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61807" w:rsidRDefault="00361807">
      <w:pPr>
        <w:pStyle w:val="Corpodetexto"/>
        <w:spacing w:before="41"/>
        <w:rPr>
          <w:rFonts w:ascii="Times New Roman"/>
          <w:sz w:val="20"/>
        </w:rPr>
      </w:pPr>
    </w:p>
    <w:p w:rsidR="00361807" w:rsidRDefault="00CC22BC">
      <w:pPr>
        <w:ind w:left="4475"/>
        <w:rPr>
          <w:rFonts w:ascii="Times New Roman"/>
          <w:sz w:val="20"/>
        </w:rPr>
      </w:pPr>
      <w:r>
        <w:rPr>
          <w:rFonts w:ascii="Times New Roman"/>
          <w:noProof/>
          <w:sz w:val="20"/>
          <w:lang w:val="pt-BR" w:eastAsia="pt-BR"/>
        </w:rPr>
        <w:drawing>
          <wp:inline distT="0" distB="0" distL="0" distR="0">
            <wp:extent cx="616528" cy="685800"/>
            <wp:effectExtent l="0" t="0" r="0" b="0"/>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7" cstate="print"/>
                    <a:stretch>
                      <a:fillRect/>
                    </a:stretch>
                  </pic:blipFill>
                  <pic:spPr>
                    <a:xfrm>
                      <a:off x="0" y="0"/>
                      <a:ext cx="616528" cy="685800"/>
                    </a:xfrm>
                    <a:prstGeom prst="rect">
                      <a:avLst/>
                    </a:prstGeom>
                  </pic:spPr>
                </pic:pic>
              </a:graphicData>
            </a:graphic>
          </wp:inline>
        </w:drawing>
      </w:r>
    </w:p>
    <w:p w:rsidR="00361807" w:rsidRDefault="00CC22BC">
      <w:pPr>
        <w:pStyle w:val="Corpodetexto"/>
        <w:spacing w:before="242"/>
        <w:ind w:left="8" w:right="286"/>
        <w:jc w:val="center"/>
      </w:pPr>
      <w:r>
        <w:t>INSTITUTO</w:t>
      </w:r>
      <w:r>
        <w:rPr>
          <w:spacing w:val="-6"/>
        </w:rPr>
        <w:t xml:space="preserve"> </w:t>
      </w:r>
      <w:r>
        <w:t>CHICO</w:t>
      </w:r>
      <w:r>
        <w:rPr>
          <w:spacing w:val="-4"/>
        </w:rPr>
        <w:t xml:space="preserve"> </w:t>
      </w:r>
      <w:r>
        <w:t>MENDES</w:t>
      </w:r>
      <w:r>
        <w:rPr>
          <w:spacing w:val="-8"/>
        </w:rPr>
        <w:t xml:space="preserve"> </w:t>
      </w:r>
      <w:r>
        <w:t>DE</w:t>
      </w:r>
      <w:r>
        <w:rPr>
          <w:spacing w:val="-6"/>
        </w:rPr>
        <w:t xml:space="preserve"> </w:t>
      </w:r>
      <w:r>
        <w:t>CONSERVAÇÃO</w:t>
      </w:r>
      <w:r>
        <w:rPr>
          <w:spacing w:val="-7"/>
        </w:rPr>
        <w:t xml:space="preserve"> </w:t>
      </w:r>
      <w:r>
        <w:t>DA</w:t>
      </w:r>
      <w:r>
        <w:rPr>
          <w:spacing w:val="-7"/>
        </w:rPr>
        <w:t xml:space="preserve"> </w:t>
      </w:r>
      <w:r>
        <w:t>BIODIVERSIDADE</w:t>
      </w:r>
      <w:r>
        <w:rPr>
          <w:spacing w:val="-6"/>
        </w:rPr>
        <w:t xml:space="preserve"> </w:t>
      </w:r>
      <w:r>
        <w:rPr>
          <w:spacing w:val="-2"/>
        </w:rPr>
        <w:t>(ICMBio)</w:t>
      </w:r>
    </w:p>
    <w:p w:rsidR="00361807" w:rsidRDefault="00361807">
      <w:pPr>
        <w:pStyle w:val="Corpodetexto"/>
      </w:pPr>
    </w:p>
    <w:p w:rsidR="00361807" w:rsidRDefault="00361807">
      <w:pPr>
        <w:pStyle w:val="Corpodetexto"/>
      </w:pPr>
    </w:p>
    <w:p w:rsidR="00361807" w:rsidRDefault="00361807">
      <w:pPr>
        <w:pStyle w:val="Corpodetexto"/>
      </w:pPr>
    </w:p>
    <w:p w:rsidR="00361807" w:rsidRDefault="00361807">
      <w:pPr>
        <w:pStyle w:val="Corpodetexto"/>
      </w:pPr>
    </w:p>
    <w:p w:rsidR="00361807" w:rsidRDefault="00361807">
      <w:pPr>
        <w:pStyle w:val="Corpodetexto"/>
      </w:pPr>
    </w:p>
    <w:p w:rsidR="00361807" w:rsidRDefault="00361807">
      <w:pPr>
        <w:pStyle w:val="Corpodetexto"/>
      </w:pPr>
    </w:p>
    <w:p w:rsidR="00361807" w:rsidRDefault="00361807">
      <w:pPr>
        <w:pStyle w:val="Corpodetexto"/>
      </w:pPr>
    </w:p>
    <w:p w:rsidR="00361807" w:rsidRDefault="00361807">
      <w:pPr>
        <w:pStyle w:val="Corpodetexto"/>
      </w:pPr>
    </w:p>
    <w:p w:rsidR="00361807" w:rsidRDefault="00361807">
      <w:pPr>
        <w:pStyle w:val="Corpodetexto"/>
      </w:pPr>
    </w:p>
    <w:p w:rsidR="00361807" w:rsidRDefault="00361807">
      <w:pPr>
        <w:pStyle w:val="Corpodetexto"/>
      </w:pPr>
    </w:p>
    <w:p w:rsidR="00361807" w:rsidRDefault="00361807">
      <w:pPr>
        <w:pStyle w:val="Corpodetexto"/>
      </w:pPr>
    </w:p>
    <w:p w:rsidR="00361807" w:rsidRDefault="00361807">
      <w:pPr>
        <w:pStyle w:val="Corpodetexto"/>
      </w:pPr>
    </w:p>
    <w:p w:rsidR="00361807" w:rsidRDefault="00361807">
      <w:pPr>
        <w:pStyle w:val="Corpodetexto"/>
      </w:pPr>
    </w:p>
    <w:p w:rsidR="00361807" w:rsidRDefault="00361807">
      <w:pPr>
        <w:pStyle w:val="Corpodetexto"/>
      </w:pPr>
    </w:p>
    <w:p w:rsidR="00361807" w:rsidRDefault="00361807">
      <w:pPr>
        <w:pStyle w:val="Corpodetexto"/>
      </w:pPr>
    </w:p>
    <w:p w:rsidR="00361807" w:rsidRDefault="00361807">
      <w:pPr>
        <w:pStyle w:val="Corpodetexto"/>
      </w:pPr>
    </w:p>
    <w:p w:rsidR="00361807" w:rsidRDefault="00361807">
      <w:pPr>
        <w:pStyle w:val="Corpodetexto"/>
      </w:pPr>
    </w:p>
    <w:p w:rsidR="00361807" w:rsidRDefault="00361807">
      <w:pPr>
        <w:pStyle w:val="Corpodetexto"/>
      </w:pPr>
    </w:p>
    <w:p w:rsidR="00361807" w:rsidRDefault="00361807">
      <w:pPr>
        <w:pStyle w:val="Corpodetexto"/>
        <w:spacing w:before="246"/>
      </w:pPr>
    </w:p>
    <w:p w:rsidR="00361807" w:rsidRDefault="00CC22BC">
      <w:pPr>
        <w:pStyle w:val="Ttulo"/>
        <w:spacing w:before="1" w:line="364" w:lineRule="auto"/>
        <w:ind w:left="3513" w:right="3797"/>
      </w:pPr>
      <w:r>
        <w:t>PLANO</w:t>
      </w:r>
      <w:r>
        <w:rPr>
          <w:spacing w:val="-18"/>
        </w:rPr>
        <w:t xml:space="preserve"> </w:t>
      </w:r>
      <w:r>
        <w:t>DE</w:t>
      </w:r>
      <w:r>
        <w:rPr>
          <w:spacing w:val="-18"/>
        </w:rPr>
        <w:t xml:space="preserve"> </w:t>
      </w:r>
      <w:r>
        <w:t xml:space="preserve">MANEJO </w:t>
      </w:r>
      <w:r>
        <w:rPr>
          <w:spacing w:val="-6"/>
        </w:rPr>
        <w:t>DA</w:t>
      </w:r>
    </w:p>
    <w:p w:rsidR="00361807" w:rsidRDefault="00CC22BC">
      <w:pPr>
        <w:pStyle w:val="Ttulo"/>
      </w:pPr>
      <w:r>
        <w:t>APA</w:t>
      </w:r>
      <w:r>
        <w:rPr>
          <w:spacing w:val="-6"/>
        </w:rPr>
        <w:t xml:space="preserve"> </w:t>
      </w:r>
      <w:r>
        <w:t>DE</w:t>
      </w:r>
      <w:r>
        <w:rPr>
          <w:spacing w:val="-7"/>
        </w:rPr>
        <w:t xml:space="preserve"> </w:t>
      </w:r>
      <w:r>
        <w:t>FERNANDO</w:t>
      </w:r>
      <w:r>
        <w:rPr>
          <w:spacing w:val="-7"/>
        </w:rPr>
        <w:t xml:space="preserve"> </w:t>
      </w:r>
      <w:r>
        <w:t>DE</w:t>
      </w:r>
      <w:r>
        <w:rPr>
          <w:spacing w:val="-7"/>
        </w:rPr>
        <w:t xml:space="preserve"> </w:t>
      </w:r>
      <w:r>
        <w:t>NORONHA</w:t>
      </w:r>
      <w:r>
        <w:rPr>
          <w:spacing w:val="-4"/>
        </w:rPr>
        <w:t xml:space="preserve"> </w:t>
      </w:r>
      <w:r>
        <w:t>–</w:t>
      </w:r>
      <w:r>
        <w:rPr>
          <w:spacing w:val="-5"/>
        </w:rPr>
        <w:t xml:space="preserve"> </w:t>
      </w:r>
      <w:r>
        <w:t>ROCAS</w:t>
      </w:r>
      <w:r>
        <w:rPr>
          <w:spacing w:val="-7"/>
        </w:rPr>
        <w:t xml:space="preserve"> </w:t>
      </w:r>
      <w:r>
        <w:t>–</w:t>
      </w:r>
      <w:r>
        <w:rPr>
          <w:spacing w:val="-7"/>
        </w:rPr>
        <w:t xml:space="preserve"> </w:t>
      </w:r>
      <w:r>
        <w:t>SÃO</w:t>
      </w:r>
      <w:r>
        <w:rPr>
          <w:spacing w:val="-5"/>
        </w:rPr>
        <w:t xml:space="preserve"> </w:t>
      </w:r>
      <w:r>
        <w:t>PEDRO</w:t>
      </w:r>
      <w:r>
        <w:rPr>
          <w:spacing w:val="-7"/>
        </w:rPr>
        <w:t xml:space="preserve"> </w:t>
      </w:r>
      <w:r>
        <w:t>E</w:t>
      </w:r>
      <w:r>
        <w:rPr>
          <w:spacing w:val="-7"/>
        </w:rPr>
        <w:t xml:space="preserve"> </w:t>
      </w:r>
      <w:r>
        <w:t>SÃO</w:t>
      </w:r>
      <w:r>
        <w:rPr>
          <w:spacing w:val="-7"/>
        </w:rPr>
        <w:t xml:space="preserve"> </w:t>
      </w:r>
      <w:r>
        <w:rPr>
          <w:spacing w:val="-2"/>
        </w:rPr>
        <w:t>PAULO</w:t>
      </w:r>
    </w:p>
    <w:p w:rsidR="00361807" w:rsidRDefault="00361807">
      <w:pPr>
        <w:pStyle w:val="Corpodetexto"/>
        <w:rPr>
          <w:b/>
          <w:sz w:val="32"/>
        </w:rPr>
      </w:pPr>
    </w:p>
    <w:p w:rsidR="00361807" w:rsidRDefault="00361807">
      <w:pPr>
        <w:pStyle w:val="Corpodetexto"/>
        <w:rPr>
          <w:b/>
          <w:sz w:val="32"/>
        </w:rPr>
      </w:pPr>
    </w:p>
    <w:p w:rsidR="00361807" w:rsidRDefault="00361807">
      <w:pPr>
        <w:pStyle w:val="Corpodetexto"/>
        <w:rPr>
          <w:b/>
          <w:sz w:val="32"/>
        </w:rPr>
      </w:pPr>
    </w:p>
    <w:p w:rsidR="00361807" w:rsidRDefault="00361807">
      <w:pPr>
        <w:pStyle w:val="Corpodetexto"/>
        <w:rPr>
          <w:b/>
          <w:sz w:val="32"/>
        </w:rPr>
      </w:pPr>
    </w:p>
    <w:p w:rsidR="00361807" w:rsidRDefault="00361807">
      <w:pPr>
        <w:pStyle w:val="Corpodetexto"/>
        <w:rPr>
          <w:b/>
          <w:sz w:val="32"/>
        </w:rPr>
      </w:pPr>
    </w:p>
    <w:p w:rsidR="00361807" w:rsidRDefault="00361807">
      <w:pPr>
        <w:pStyle w:val="Corpodetexto"/>
        <w:rPr>
          <w:b/>
          <w:sz w:val="32"/>
        </w:rPr>
      </w:pPr>
    </w:p>
    <w:p w:rsidR="00361807" w:rsidRDefault="00361807">
      <w:pPr>
        <w:pStyle w:val="Corpodetexto"/>
        <w:rPr>
          <w:b/>
          <w:sz w:val="32"/>
        </w:rPr>
      </w:pPr>
    </w:p>
    <w:p w:rsidR="00361807" w:rsidRDefault="00361807">
      <w:pPr>
        <w:pStyle w:val="Corpodetexto"/>
        <w:rPr>
          <w:b/>
          <w:sz w:val="32"/>
        </w:rPr>
      </w:pPr>
    </w:p>
    <w:p w:rsidR="00361807" w:rsidRDefault="00361807">
      <w:pPr>
        <w:pStyle w:val="Corpodetexto"/>
        <w:rPr>
          <w:b/>
          <w:sz w:val="32"/>
        </w:rPr>
      </w:pPr>
    </w:p>
    <w:p w:rsidR="00361807" w:rsidRDefault="00361807">
      <w:pPr>
        <w:pStyle w:val="Corpodetexto"/>
        <w:rPr>
          <w:b/>
          <w:sz w:val="32"/>
        </w:rPr>
      </w:pPr>
    </w:p>
    <w:p w:rsidR="00361807" w:rsidRDefault="00361807">
      <w:pPr>
        <w:pStyle w:val="Corpodetexto"/>
        <w:spacing w:before="59"/>
        <w:rPr>
          <w:b/>
          <w:sz w:val="32"/>
        </w:rPr>
      </w:pPr>
    </w:p>
    <w:p w:rsidR="00361807" w:rsidRDefault="00CC22BC">
      <w:pPr>
        <w:pStyle w:val="Corpodetexto"/>
        <w:spacing w:before="1"/>
        <w:ind w:left="4" w:right="286"/>
        <w:jc w:val="center"/>
      </w:pPr>
      <w:r>
        <w:rPr>
          <w:spacing w:val="-2"/>
        </w:rPr>
        <w:t>Julho/2026</w:t>
      </w:r>
    </w:p>
    <w:p w:rsidR="00361807" w:rsidRDefault="00361807">
      <w:pPr>
        <w:pStyle w:val="Corpodetexto"/>
        <w:jc w:val="center"/>
        <w:sectPr w:rsidR="00361807">
          <w:headerReference w:type="even" r:id="rId8"/>
          <w:headerReference w:type="default" r:id="rId9"/>
          <w:footerReference w:type="even" r:id="rId10"/>
          <w:footerReference w:type="default" r:id="rId11"/>
          <w:headerReference w:type="first" r:id="rId12"/>
          <w:footerReference w:type="first" r:id="rId13"/>
          <w:type w:val="continuous"/>
          <w:pgSz w:w="11910" w:h="16840"/>
          <w:pgMar w:top="1320" w:right="708" w:bottom="1200" w:left="992" w:header="751" w:footer="1000" w:gutter="0"/>
          <w:pgNumType w:start="1"/>
          <w:cols w:space="720"/>
        </w:sectPr>
      </w:pPr>
    </w:p>
    <w:p w:rsidR="00361807" w:rsidRDefault="00361807">
      <w:pPr>
        <w:pStyle w:val="Corpodetexto"/>
      </w:pPr>
    </w:p>
    <w:p w:rsidR="00361807" w:rsidRDefault="00361807">
      <w:pPr>
        <w:pStyle w:val="Corpodetexto"/>
      </w:pPr>
    </w:p>
    <w:p w:rsidR="00361807" w:rsidRDefault="00361807">
      <w:pPr>
        <w:pStyle w:val="Corpodetexto"/>
        <w:spacing w:before="214"/>
      </w:pPr>
    </w:p>
    <w:p w:rsidR="00361807" w:rsidRDefault="00CC22BC">
      <w:pPr>
        <w:pStyle w:val="Corpodetexto"/>
        <w:ind w:left="4" w:right="286"/>
        <w:jc w:val="center"/>
      </w:pPr>
      <w:r>
        <w:t>Presidente</w:t>
      </w:r>
      <w:r>
        <w:rPr>
          <w:spacing w:val="-9"/>
        </w:rPr>
        <w:t xml:space="preserve"> </w:t>
      </w:r>
      <w:r>
        <w:t>da</w:t>
      </w:r>
      <w:r>
        <w:rPr>
          <w:spacing w:val="-8"/>
        </w:rPr>
        <w:t xml:space="preserve"> </w:t>
      </w:r>
      <w:r>
        <w:rPr>
          <w:spacing w:val="-2"/>
        </w:rPr>
        <w:t>República</w:t>
      </w:r>
    </w:p>
    <w:p w:rsidR="00361807" w:rsidRDefault="00CC22BC">
      <w:pPr>
        <w:pStyle w:val="Ttulo4"/>
        <w:spacing w:before="197"/>
        <w:ind w:left="5" w:right="286"/>
        <w:jc w:val="center"/>
      </w:pPr>
      <w:r>
        <w:t>Luiz</w:t>
      </w:r>
      <w:r>
        <w:rPr>
          <w:spacing w:val="-4"/>
        </w:rPr>
        <w:t xml:space="preserve"> </w:t>
      </w:r>
      <w:r>
        <w:t>Inácio</w:t>
      </w:r>
      <w:r>
        <w:rPr>
          <w:spacing w:val="-3"/>
        </w:rPr>
        <w:t xml:space="preserve"> </w:t>
      </w:r>
      <w:r>
        <w:t>Lula</w:t>
      </w:r>
      <w:r>
        <w:rPr>
          <w:spacing w:val="-3"/>
        </w:rPr>
        <w:t xml:space="preserve"> </w:t>
      </w:r>
      <w:r>
        <w:t>da</w:t>
      </w:r>
      <w:r>
        <w:rPr>
          <w:spacing w:val="-3"/>
        </w:rPr>
        <w:t xml:space="preserve"> </w:t>
      </w:r>
      <w:r>
        <w:rPr>
          <w:spacing w:val="-4"/>
        </w:rPr>
        <w:t>Silva</w:t>
      </w:r>
    </w:p>
    <w:p w:rsidR="00361807" w:rsidRDefault="00361807">
      <w:pPr>
        <w:pStyle w:val="Corpodetexto"/>
        <w:rPr>
          <w:b/>
        </w:rPr>
      </w:pPr>
    </w:p>
    <w:p w:rsidR="00361807" w:rsidRDefault="00361807">
      <w:pPr>
        <w:pStyle w:val="Corpodetexto"/>
        <w:spacing w:before="123"/>
        <w:rPr>
          <w:b/>
        </w:rPr>
      </w:pPr>
    </w:p>
    <w:p w:rsidR="00361807" w:rsidRDefault="00CC22BC">
      <w:pPr>
        <w:pStyle w:val="Corpodetexto"/>
        <w:ind w:left="4" w:right="284"/>
        <w:jc w:val="center"/>
      </w:pPr>
      <w:r>
        <w:t>Ministra</w:t>
      </w:r>
      <w:r>
        <w:rPr>
          <w:spacing w:val="-8"/>
        </w:rPr>
        <w:t xml:space="preserve"> </w:t>
      </w:r>
      <w:r>
        <w:t>do</w:t>
      </w:r>
      <w:r>
        <w:rPr>
          <w:spacing w:val="-7"/>
        </w:rPr>
        <w:t xml:space="preserve"> </w:t>
      </w:r>
      <w:r>
        <w:t>Meio</w:t>
      </w:r>
      <w:r>
        <w:rPr>
          <w:spacing w:val="-5"/>
        </w:rPr>
        <w:t xml:space="preserve"> </w:t>
      </w:r>
      <w:r>
        <w:t>Ambiente</w:t>
      </w:r>
      <w:r>
        <w:rPr>
          <w:spacing w:val="-6"/>
        </w:rPr>
        <w:t xml:space="preserve"> </w:t>
      </w:r>
      <w:r>
        <w:t>e</w:t>
      </w:r>
      <w:r>
        <w:rPr>
          <w:spacing w:val="-7"/>
        </w:rPr>
        <w:t xml:space="preserve"> </w:t>
      </w:r>
      <w:r>
        <w:t>Mudança</w:t>
      </w:r>
      <w:r>
        <w:rPr>
          <w:spacing w:val="-6"/>
        </w:rPr>
        <w:t xml:space="preserve"> </w:t>
      </w:r>
      <w:r>
        <w:t>do</w:t>
      </w:r>
      <w:r>
        <w:rPr>
          <w:spacing w:val="-7"/>
        </w:rPr>
        <w:t xml:space="preserve"> </w:t>
      </w:r>
      <w:r>
        <w:rPr>
          <w:spacing w:val="-2"/>
        </w:rPr>
        <w:t>Clima</w:t>
      </w:r>
    </w:p>
    <w:p w:rsidR="00361807" w:rsidRDefault="00CC22BC">
      <w:pPr>
        <w:pStyle w:val="Ttulo4"/>
        <w:spacing w:before="195"/>
        <w:ind w:left="4" w:right="286"/>
        <w:jc w:val="center"/>
      </w:pPr>
      <w:r>
        <w:t>João</w:t>
      </w:r>
      <w:r>
        <w:rPr>
          <w:spacing w:val="-5"/>
        </w:rPr>
        <w:t xml:space="preserve"> </w:t>
      </w:r>
      <w:r>
        <w:t>Paulo</w:t>
      </w:r>
      <w:r>
        <w:rPr>
          <w:spacing w:val="-5"/>
        </w:rPr>
        <w:t xml:space="preserve"> </w:t>
      </w:r>
      <w:r>
        <w:rPr>
          <w:spacing w:val="-2"/>
        </w:rPr>
        <w:t>Capobianco</w:t>
      </w:r>
    </w:p>
    <w:p w:rsidR="00361807" w:rsidRDefault="00361807">
      <w:pPr>
        <w:pStyle w:val="Corpodetexto"/>
        <w:rPr>
          <w:b/>
        </w:rPr>
      </w:pPr>
    </w:p>
    <w:p w:rsidR="00361807" w:rsidRDefault="00361807">
      <w:pPr>
        <w:pStyle w:val="Corpodetexto"/>
        <w:spacing w:before="123"/>
        <w:rPr>
          <w:b/>
        </w:rPr>
      </w:pPr>
    </w:p>
    <w:p w:rsidR="00361807" w:rsidRDefault="00CC22BC">
      <w:pPr>
        <w:pStyle w:val="Corpodetexto"/>
        <w:ind w:right="286"/>
        <w:jc w:val="center"/>
      </w:pPr>
      <w:r>
        <w:t>Presidente</w:t>
      </w:r>
      <w:r>
        <w:rPr>
          <w:spacing w:val="-9"/>
        </w:rPr>
        <w:t xml:space="preserve"> </w:t>
      </w:r>
      <w:r>
        <w:t>do</w:t>
      </w:r>
      <w:r>
        <w:rPr>
          <w:spacing w:val="-6"/>
        </w:rPr>
        <w:t xml:space="preserve"> </w:t>
      </w:r>
      <w:r>
        <w:t>Instituto</w:t>
      </w:r>
      <w:r>
        <w:rPr>
          <w:spacing w:val="-8"/>
        </w:rPr>
        <w:t xml:space="preserve"> </w:t>
      </w:r>
      <w:r>
        <w:t>Chico</w:t>
      </w:r>
      <w:r>
        <w:rPr>
          <w:spacing w:val="-8"/>
        </w:rPr>
        <w:t xml:space="preserve"> </w:t>
      </w:r>
      <w:r>
        <w:t>Mendes</w:t>
      </w:r>
      <w:r>
        <w:rPr>
          <w:spacing w:val="-6"/>
        </w:rPr>
        <w:t xml:space="preserve"> </w:t>
      </w:r>
      <w:r>
        <w:t>de</w:t>
      </w:r>
      <w:r>
        <w:rPr>
          <w:spacing w:val="-7"/>
        </w:rPr>
        <w:t xml:space="preserve"> </w:t>
      </w:r>
      <w:r>
        <w:t>Conservação</w:t>
      </w:r>
      <w:r>
        <w:rPr>
          <w:spacing w:val="-9"/>
        </w:rPr>
        <w:t xml:space="preserve"> </w:t>
      </w:r>
      <w:r>
        <w:t>da</w:t>
      </w:r>
      <w:r>
        <w:rPr>
          <w:spacing w:val="-6"/>
        </w:rPr>
        <w:t xml:space="preserve"> </w:t>
      </w:r>
      <w:r>
        <w:rPr>
          <w:spacing w:val="-2"/>
        </w:rPr>
        <w:t>Biodiversidade</w:t>
      </w:r>
    </w:p>
    <w:p w:rsidR="00361807" w:rsidRDefault="00CC22BC">
      <w:pPr>
        <w:pStyle w:val="Ttulo4"/>
        <w:spacing w:before="195"/>
        <w:ind w:left="4" w:right="286"/>
        <w:jc w:val="center"/>
      </w:pPr>
      <w:r>
        <w:t>Mauro</w:t>
      </w:r>
      <w:r>
        <w:rPr>
          <w:spacing w:val="-12"/>
        </w:rPr>
        <w:t xml:space="preserve"> </w:t>
      </w:r>
      <w:r>
        <w:t>Oliveira</w:t>
      </w:r>
      <w:r>
        <w:rPr>
          <w:spacing w:val="-9"/>
        </w:rPr>
        <w:t xml:space="preserve"> </w:t>
      </w:r>
      <w:r>
        <w:rPr>
          <w:spacing w:val="-4"/>
        </w:rPr>
        <w:t>Pires</w:t>
      </w:r>
    </w:p>
    <w:p w:rsidR="00361807" w:rsidRDefault="00361807">
      <w:pPr>
        <w:pStyle w:val="Corpodetexto"/>
        <w:rPr>
          <w:b/>
        </w:rPr>
      </w:pPr>
    </w:p>
    <w:p w:rsidR="00361807" w:rsidRDefault="00361807">
      <w:pPr>
        <w:pStyle w:val="Corpodetexto"/>
        <w:spacing w:before="123"/>
        <w:rPr>
          <w:b/>
        </w:rPr>
      </w:pPr>
    </w:p>
    <w:p w:rsidR="00361807" w:rsidRDefault="00CC22BC">
      <w:pPr>
        <w:pStyle w:val="Corpodetexto"/>
        <w:ind w:left="3" w:right="286"/>
        <w:jc w:val="center"/>
      </w:pPr>
      <w:r>
        <w:t>Diretoria</w:t>
      </w:r>
      <w:r>
        <w:rPr>
          <w:spacing w:val="-6"/>
        </w:rPr>
        <w:t xml:space="preserve"> </w:t>
      </w:r>
      <w:r>
        <w:t>de</w:t>
      </w:r>
      <w:r>
        <w:rPr>
          <w:spacing w:val="-7"/>
        </w:rPr>
        <w:t xml:space="preserve"> </w:t>
      </w:r>
      <w:r>
        <w:t>Criação</w:t>
      </w:r>
      <w:r>
        <w:rPr>
          <w:spacing w:val="-6"/>
        </w:rPr>
        <w:t xml:space="preserve"> </w:t>
      </w:r>
      <w:r>
        <w:t>e</w:t>
      </w:r>
      <w:r>
        <w:rPr>
          <w:spacing w:val="-7"/>
        </w:rPr>
        <w:t xml:space="preserve"> </w:t>
      </w:r>
      <w:r>
        <w:t>Manejo</w:t>
      </w:r>
      <w:r>
        <w:rPr>
          <w:spacing w:val="-3"/>
        </w:rPr>
        <w:t xml:space="preserve"> </w:t>
      </w:r>
      <w:r>
        <w:t>de</w:t>
      </w:r>
      <w:r>
        <w:rPr>
          <w:spacing w:val="-5"/>
        </w:rPr>
        <w:t xml:space="preserve"> </w:t>
      </w:r>
      <w:r>
        <w:t>Unidades</w:t>
      </w:r>
      <w:r>
        <w:rPr>
          <w:spacing w:val="-4"/>
        </w:rPr>
        <w:t xml:space="preserve"> </w:t>
      </w:r>
      <w:r>
        <w:t>de</w:t>
      </w:r>
      <w:r>
        <w:rPr>
          <w:spacing w:val="-4"/>
        </w:rPr>
        <w:t xml:space="preserve"> </w:t>
      </w:r>
      <w:r>
        <w:rPr>
          <w:spacing w:val="-2"/>
        </w:rPr>
        <w:t>Conservação</w:t>
      </w:r>
    </w:p>
    <w:p w:rsidR="00361807" w:rsidRDefault="00CC22BC">
      <w:pPr>
        <w:pStyle w:val="Ttulo4"/>
        <w:spacing w:before="197"/>
        <w:ind w:left="7" w:right="286"/>
        <w:jc w:val="center"/>
      </w:pPr>
      <w:r>
        <w:t>Iara</w:t>
      </w:r>
      <w:r>
        <w:rPr>
          <w:spacing w:val="-11"/>
        </w:rPr>
        <w:t xml:space="preserve"> </w:t>
      </w:r>
      <w:r>
        <w:t>Vasco</w:t>
      </w:r>
      <w:r>
        <w:rPr>
          <w:spacing w:val="-11"/>
        </w:rPr>
        <w:t xml:space="preserve"> </w:t>
      </w:r>
      <w:r>
        <w:t>Ferreira</w:t>
      </w:r>
      <w:r>
        <w:rPr>
          <w:spacing w:val="-10"/>
        </w:rPr>
        <w:t xml:space="preserve"> </w:t>
      </w:r>
      <w:r>
        <w:t>–</w:t>
      </w:r>
      <w:r>
        <w:rPr>
          <w:spacing w:val="-9"/>
        </w:rPr>
        <w:t xml:space="preserve"> </w:t>
      </w:r>
      <w:r>
        <w:rPr>
          <w:spacing w:val="-2"/>
        </w:rPr>
        <w:t>Diretora</w:t>
      </w:r>
    </w:p>
    <w:p w:rsidR="00361807" w:rsidRDefault="00361807">
      <w:pPr>
        <w:pStyle w:val="Corpodetexto"/>
        <w:rPr>
          <w:b/>
        </w:rPr>
      </w:pPr>
    </w:p>
    <w:p w:rsidR="00361807" w:rsidRDefault="00361807">
      <w:pPr>
        <w:pStyle w:val="Corpodetexto"/>
        <w:spacing w:before="121"/>
        <w:rPr>
          <w:b/>
        </w:rPr>
      </w:pPr>
    </w:p>
    <w:p w:rsidR="00361807" w:rsidRDefault="00CC22BC">
      <w:pPr>
        <w:pStyle w:val="Corpodetexto"/>
        <w:ind w:right="284"/>
        <w:jc w:val="center"/>
      </w:pPr>
      <w:r>
        <w:t>Coordenação</w:t>
      </w:r>
      <w:r>
        <w:rPr>
          <w:spacing w:val="-8"/>
        </w:rPr>
        <w:t xml:space="preserve"> </w:t>
      </w:r>
      <w:r>
        <w:t>Geral</w:t>
      </w:r>
      <w:r>
        <w:rPr>
          <w:spacing w:val="-10"/>
        </w:rPr>
        <w:t xml:space="preserve"> </w:t>
      </w:r>
      <w:r>
        <w:t>de</w:t>
      </w:r>
      <w:r>
        <w:rPr>
          <w:spacing w:val="-6"/>
        </w:rPr>
        <w:t xml:space="preserve"> </w:t>
      </w:r>
      <w:r>
        <w:t>Criação,</w:t>
      </w:r>
      <w:r>
        <w:rPr>
          <w:spacing w:val="-7"/>
        </w:rPr>
        <w:t xml:space="preserve"> </w:t>
      </w:r>
      <w:r>
        <w:t>Planejamento</w:t>
      </w:r>
      <w:r>
        <w:rPr>
          <w:spacing w:val="-6"/>
        </w:rPr>
        <w:t xml:space="preserve"> </w:t>
      </w:r>
      <w:r>
        <w:t>e</w:t>
      </w:r>
      <w:r>
        <w:rPr>
          <w:spacing w:val="-8"/>
        </w:rPr>
        <w:t xml:space="preserve"> </w:t>
      </w:r>
      <w:r>
        <w:t>Avaliação</w:t>
      </w:r>
      <w:r>
        <w:rPr>
          <w:spacing w:val="-7"/>
        </w:rPr>
        <w:t xml:space="preserve"> </w:t>
      </w:r>
      <w:r>
        <w:t>de</w:t>
      </w:r>
      <w:r>
        <w:rPr>
          <w:spacing w:val="-8"/>
        </w:rPr>
        <w:t xml:space="preserve"> </w:t>
      </w:r>
      <w:r>
        <w:t>Unidades</w:t>
      </w:r>
      <w:r>
        <w:rPr>
          <w:spacing w:val="-6"/>
        </w:rPr>
        <w:t xml:space="preserve"> </w:t>
      </w:r>
      <w:r>
        <w:t>de</w:t>
      </w:r>
      <w:r>
        <w:rPr>
          <w:spacing w:val="-8"/>
        </w:rPr>
        <w:t xml:space="preserve"> </w:t>
      </w:r>
      <w:r>
        <w:rPr>
          <w:spacing w:val="-2"/>
        </w:rPr>
        <w:t>Conservação</w:t>
      </w:r>
    </w:p>
    <w:p w:rsidR="00361807" w:rsidRDefault="00CC22BC">
      <w:pPr>
        <w:pStyle w:val="Ttulo4"/>
        <w:spacing w:before="197"/>
        <w:ind w:left="2" w:right="286"/>
        <w:jc w:val="center"/>
      </w:pPr>
      <w:r>
        <w:t>Kelen</w:t>
      </w:r>
      <w:r>
        <w:rPr>
          <w:spacing w:val="-9"/>
        </w:rPr>
        <w:t xml:space="preserve"> </w:t>
      </w:r>
      <w:r>
        <w:t>Luciana</w:t>
      </w:r>
      <w:r>
        <w:rPr>
          <w:spacing w:val="-9"/>
        </w:rPr>
        <w:t xml:space="preserve"> </w:t>
      </w:r>
      <w:r>
        <w:t>Leite</w:t>
      </w:r>
      <w:r>
        <w:rPr>
          <w:spacing w:val="-9"/>
        </w:rPr>
        <w:t xml:space="preserve"> </w:t>
      </w:r>
      <w:r>
        <w:t>–</w:t>
      </w:r>
      <w:r>
        <w:rPr>
          <w:spacing w:val="-10"/>
        </w:rPr>
        <w:t xml:space="preserve"> </w:t>
      </w:r>
      <w:r>
        <w:t>Coordenadora</w:t>
      </w:r>
      <w:r>
        <w:rPr>
          <w:spacing w:val="-8"/>
        </w:rPr>
        <w:t xml:space="preserve"> </w:t>
      </w:r>
      <w:r>
        <w:rPr>
          <w:spacing w:val="-4"/>
        </w:rPr>
        <w:t>Geral</w:t>
      </w:r>
    </w:p>
    <w:p w:rsidR="00361807" w:rsidRDefault="00361807">
      <w:pPr>
        <w:pStyle w:val="Corpodetexto"/>
        <w:rPr>
          <w:b/>
        </w:rPr>
      </w:pPr>
    </w:p>
    <w:p w:rsidR="00361807" w:rsidRDefault="00361807">
      <w:pPr>
        <w:pStyle w:val="Corpodetexto"/>
        <w:spacing w:before="123"/>
        <w:rPr>
          <w:b/>
        </w:rPr>
      </w:pPr>
    </w:p>
    <w:p w:rsidR="00361807" w:rsidRDefault="00CC22BC">
      <w:pPr>
        <w:pStyle w:val="Corpodetexto"/>
        <w:ind w:left="4" w:right="286"/>
        <w:jc w:val="center"/>
      </w:pPr>
      <w:r>
        <w:t>Coordenação</w:t>
      </w:r>
      <w:r>
        <w:rPr>
          <w:spacing w:val="-4"/>
        </w:rPr>
        <w:t xml:space="preserve"> </w:t>
      </w:r>
      <w:r>
        <w:t>de</w:t>
      </w:r>
      <w:r>
        <w:rPr>
          <w:spacing w:val="-6"/>
        </w:rPr>
        <w:t xml:space="preserve"> </w:t>
      </w:r>
      <w:r>
        <w:t>Plano</w:t>
      </w:r>
      <w:r>
        <w:rPr>
          <w:spacing w:val="-4"/>
        </w:rPr>
        <w:t xml:space="preserve"> </w:t>
      </w:r>
      <w:r>
        <w:t>de</w:t>
      </w:r>
      <w:r>
        <w:rPr>
          <w:spacing w:val="-6"/>
        </w:rPr>
        <w:t xml:space="preserve"> </w:t>
      </w:r>
      <w:r>
        <w:t>Manejo</w:t>
      </w:r>
      <w:r>
        <w:rPr>
          <w:spacing w:val="-3"/>
        </w:rPr>
        <w:t xml:space="preserve"> </w:t>
      </w:r>
      <w:r>
        <w:t>de</w:t>
      </w:r>
      <w:r>
        <w:rPr>
          <w:spacing w:val="-7"/>
        </w:rPr>
        <w:t xml:space="preserve"> </w:t>
      </w:r>
      <w:r>
        <w:t>Unidades</w:t>
      </w:r>
      <w:r>
        <w:rPr>
          <w:spacing w:val="-3"/>
        </w:rPr>
        <w:t xml:space="preserve"> </w:t>
      </w:r>
      <w:r>
        <w:t>de</w:t>
      </w:r>
      <w:r>
        <w:rPr>
          <w:spacing w:val="-6"/>
        </w:rPr>
        <w:t xml:space="preserve"> </w:t>
      </w:r>
      <w:r>
        <w:t>Conservação</w:t>
      </w:r>
      <w:r>
        <w:rPr>
          <w:spacing w:val="-3"/>
        </w:rPr>
        <w:t xml:space="preserve"> </w:t>
      </w:r>
      <w:r>
        <w:t>-</w:t>
      </w:r>
      <w:r>
        <w:rPr>
          <w:spacing w:val="-4"/>
        </w:rPr>
        <w:t xml:space="preserve"> </w:t>
      </w:r>
      <w:r>
        <w:rPr>
          <w:spacing w:val="-2"/>
        </w:rPr>
        <w:t>COMAN</w:t>
      </w:r>
    </w:p>
    <w:p w:rsidR="00361807" w:rsidRDefault="00CC22BC">
      <w:pPr>
        <w:pStyle w:val="Ttulo4"/>
        <w:spacing w:before="195"/>
        <w:ind w:left="3" w:right="286"/>
        <w:jc w:val="center"/>
      </w:pPr>
      <w:r>
        <w:t>Iran</w:t>
      </w:r>
      <w:r>
        <w:rPr>
          <w:spacing w:val="-6"/>
        </w:rPr>
        <w:t xml:space="preserve"> </w:t>
      </w:r>
      <w:r>
        <w:t>Campello</w:t>
      </w:r>
      <w:r>
        <w:rPr>
          <w:spacing w:val="-8"/>
        </w:rPr>
        <w:t xml:space="preserve"> </w:t>
      </w:r>
      <w:r>
        <w:t>Normande</w:t>
      </w:r>
      <w:r>
        <w:rPr>
          <w:spacing w:val="-4"/>
        </w:rPr>
        <w:t xml:space="preserve"> </w:t>
      </w:r>
      <w:r>
        <w:t>–</w:t>
      </w:r>
      <w:r>
        <w:rPr>
          <w:spacing w:val="-6"/>
        </w:rPr>
        <w:t xml:space="preserve"> </w:t>
      </w:r>
      <w:r>
        <w:rPr>
          <w:spacing w:val="-2"/>
        </w:rPr>
        <w:t>Coordenador</w:t>
      </w:r>
    </w:p>
    <w:p w:rsidR="00361807" w:rsidRDefault="00361807">
      <w:pPr>
        <w:pStyle w:val="Corpodetexto"/>
        <w:rPr>
          <w:b/>
        </w:rPr>
      </w:pPr>
    </w:p>
    <w:p w:rsidR="00361807" w:rsidRDefault="00361807">
      <w:pPr>
        <w:pStyle w:val="Corpodetexto"/>
        <w:spacing w:before="123"/>
        <w:rPr>
          <w:b/>
        </w:rPr>
      </w:pPr>
    </w:p>
    <w:p w:rsidR="00361807" w:rsidRDefault="00CC22BC">
      <w:pPr>
        <w:pStyle w:val="Corpodetexto"/>
        <w:ind w:left="7" w:right="286"/>
        <w:jc w:val="center"/>
      </w:pPr>
      <w:r>
        <w:t>Gerência</w:t>
      </w:r>
      <w:r>
        <w:rPr>
          <w:spacing w:val="-10"/>
        </w:rPr>
        <w:t xml:space="preserve"> </w:t>
      </w:r>
      <w:r>
        <w:t>Regional</w:t>
      </w:r>
      <w:r>
        <w:rPr>
          <w:spacing w:val="-6"/>
        </w:rPr>
        <w:t xml:space="preserve"> </w:t>
      </w:r>
      <w:r>
        <w:t>do</w:t>
      </w:r>
      <w:r>
        <w:rPr>
          <w:spacing w:val="-4"/>
        </w:rPr>
        <w:t xml:space="preserve"> </w:t>
      </w:r>
      <w:r>
        <w:t>ICMBio</w:t>
      </w:r>
      <w:r>
        <w:rPr>
          <w:spacing w:val="-5"/>
        </w:rPr>
        <w:t xml:space="preserve"> </w:t>
      </w:r>
      <w:r>
        <w:t>no</w:t>
      </w:r>
      <w:r>
        <w:rPr>
          <w:spacing w:val="-7"/>
        </w:rPr>
        <w:t xml:space="preserve"> </w:t>
      </w:r>
      <w:r>
        <w:t>Nordeste</w:t>
      </w:r>
      <w:r>
        <w:rPr>
          <w:spacing w:val="-5"/>
        </w:rPr>
        <w:t xml:space="preserve"> </w:t>
      </w:r>
      <w:r>
        <w:t>–</w:t>
      </w:r>
      <w:r>
        <w:rPr>
          <w:spacing w:val="-7"/>
        </w:rPr>
        <w:t xml:space="preserve"> </w:t>
      </w:r>
      <w:r>
        <w:rPr>
          <w:spacing w:val="-5"/>
        </w:rPr>
        <w:t>GR2</w:t>
      </w:r>
    </w:p>
    <w:p w:rsidR="00361807" w:rsidRDefault="00CC22BC">
      <w:pPr>
        <w:pStyle w:val="Ttulo4"/>
        <w:spacing w:before="195"/>
        <w:ind w:left="4" w:right="286"/>
        <w:jc w:val="center"/>
      </w:pPr>
      <w:r>
        <w:t>Carlos</w:t>
      </w:r>
      <w:r>
        <w:rPr>
          <w:spacing w:val="-9"/>
        </w:rPr>
        <w:t xml:space="preserve"> </w:t>
      </w:r>
      <w:r>
        <w:t>Felipe</w:t>
      </w:r>
      <w:r>
        <w:rPr>
          <w:spacing w:val="-9"/>
        </w:rPr>
        <w:t xml:space="preserve"> </w:t>
      </w:r>
      <w:r>
        <w:t>Abirached</w:t>
      </w:r>
      <w:r>
        <w:rPr>
          <w:spacing w:val="-7"/>
        </w:rPr>
        <w:t xml:space="preserve"> </w:t>
      </w:r>
      <w:r>
        <w:t>–</w:t>
      </w:r>
      <w:r>
        <w:rPr>
          <w:spacing w:val="-6"/>
        </w:rPr>
        <w:t xml:space="preserve"> </w:t>
      </w:r>
      <w:r>
        <w:t>Gerente</w:t>
      </w:r>
      <w:r>
        <w:rPr>
          <w:spacing w:val="-8"/>
        </w:rPr>
        <w:t xml:space="preserve"> </w:t>
      </w:r>
      <w:r>
        <w:rPr>
          <w:spacing w:val="-2"/>
        </w:rPr>
        <w:t>Regional</w:t>
      </w:r>
    </w:p>
    <w:p w:rsidR="00361807" w:rsidRDefault="00361807">
      <w:pPr>
        <w:pStyle w:val="Corpodetexto"/>
        <w:rPr>
          <w:b/>
        </w:rPr>
      </w:pPr>
    </w:p>
    <w:p w:rsidR="00361807" w:rsidRDefault="00361807">
      <w:pPr>
        <w:pStyle w:val="Corpodetexto"/>
        <w:spacing w:before="123"/>
        <w:rPr>
          <w:b/>
        </w:rPr>
      </w:pPr>
    </w:p>
    <w:p w:rsidR="00361807" w:rsidRDefault="00CC22BC">
      <w:pPr>
        <w:pStyle w:val="Corpodetexto"/>
        <w:ind w:left="1091"/>
      </w:pPr>
      <w:r>
        <w:t>Área</w:t>
      </w:r>
      <w:r>
        <w:rPr>
          <w:spacing w:val="-6"/>
        </w:rPr>
        <w:t xml:space="preserve"> </w:t>
      </w:r>
      <w:r>
        <w:t>de</w:t>
      </w:r>
      <w:r>
        <w:rPr>
          <w:spacing w:val="-4"/>
        </w:rPr>
        <w:t xml:space="preserve"> </w:t>
      </w:r>
      <w:r>
        <w:t>Proteção</w:t>
      </w:r>
      <w:r>
        <w:rPr>
          <w:spacing w:val="-5"/>
        </w:rPr>
        <w:t xml:space="preserve"> </w:t>
      </w:r>
      <w:r>
        <w:t>Ambiental</w:t>
      </w:r>
      <w:r>
        <w:rPr>
          <w:spacing w:val="-3"/>
        </w:rPr>
        <w:t xml:space="preserve"> </w:t>
      </w:r>
      <w:r>
        <w:t>de</w:t>
      </w:r>
      <w:r>
        <w:rPr>
          <w:spacing w:val="-3"/>
        </w:rPr>
        <w:t xml:space="preserve"> </w:t>
      </w:r>
      <w:r>
        <w:t>Fernando</w:t>
      </w:r>
      <w:r>
        <w:rPr>
          <w:spacing w:val="-5"/>
        </w:rPr>
        <w:t xml:space="preserve"> </w:t>
      </w:r>
      <w:r>
        <w:t>de</w:t>
      </w:r>
      <w:r>
        <w:rPr>
          <w:spacing w:val="-3"/>
        </w:rPr>
        <w:t xml:space="preserve"> </w:t>
      </w:r>
      <w:r>
        <w:t>Noronha</w:t>
      </w:r>
      <w:r>
        <w:rPr>
          <w:spacing w:val="-2"/>
        </w:rPr>
        <w:t xml:space="preserve"> </w:t>
      </w:r>
      <w:r>
        <w:t>–</w:t>
      </w:r>
      <w:r>
        <w:rPr>
          <w:spacing w:val="-3"/>
        </w:rPr>
        <w:t xml:space="preserve"> </w:t>
      </w:r>
      <w:r>
        <w:t>Rocas</w:t>
      </w:r>
      <w:r>
        <w:rPr>
          <w:spacing w:val="-4"/>
        </w:rPr>
        <w:t xml:space="preserve"> </w:t>
      </w:r>
      <w:r>
        <w:t>–</w:t>
      </w:r>
      <w:r>
        <w:rPr>
          <w:spacing w:val="-3"/>
        </w:rPr>
        <w:t xml:space="preserve"> </w:t>
      </w:r>
      <w:r>
        <w:t>São</w:t>
      </w:r>
      <w:r>
        <w:rPr>
          <w:spacing w:val="-4"/>
        </w:rPr>
        <w:t xml:space="preserve"> </w:t>
      </w:r>
      <w:r>
        <w:t>Pedro</w:t>
      </w:r>
      <w:r>
        <w:rPr>
          <w:spacing w:val="-2"/>
        </w:rPr>
        <w:t xml:space="preserve"> </w:t>
      </w:r>
      <w:r>
        <w:t>e</w:t>
      </w:r>
      <w:r>
        <w:rPr>
          <w:spacing w:val="-5"/>
        </w:rPr>
        <w:t xml:space="preserve"> </w:t>
      </w:r>
      <w:r>
        <w:t>São</w:t>
      </w:r>
      <w:r>
        <w:rPr>
          <w:spacing w:val="-4"/>
        </w:rPr>
        <w:t xml:space="preserve"> </w:t>
      </w:r>
      <w:r>
        <w:rPr>
          <w:spacing w:val="-2"/>
        </w:rPr>
        <w:t>Paulo</w:t>
      </w:r>
    </w:p>
    <w:p w:rsidR="00361807" w:rsidRDefault="00CC22BC">
      <w:pPr>
        <w:pStyle w:val="Ttulo4"/>
        <w:spacing w:before="198" w:line="412" w:lineRule="auto"/>
        <w:ind w:left="2801" w:right="2999" w:firstLine="547"/>
      </w:pPr>
      <w:r>
        <w:t>Lilian Leticia Mitiko Hangae – Chefe Núcleo</w:t>
      </w:r>
      <w:r>
        <w:rPr>
          <w:spacing w:val="-8"/>
        </w:rPr>
        <w:t xml:space="preserve"> </w:t>
      </w:r>
      <w:r>
        <w:t>Gestão</w:t>
      </w:r>
      <w:r>
        <w:rPr>
          <w:spacing w:val="-10"/>
        </w:rPr>
        <w:t xml:space="preserve"> </w:t>
      </w:r>
      <w:r>
        <w:t>Integrada</w:t>
      </w:r>
      <w:r>
        <w:rPr>
          <w:spacing w:val="-7"/>
        </w:rPr>
        <w:t xml:space="preserve"> </w:t>
      </w:r>
      <w:r>
        <w:t>-</w:t>
      </w:r>
      <w:r>
        <w:rPr>
          <w:spacing w:val="-10"/>
        </w:rPr>
        <w:t xml:space="preserve"> </w:t>
      </w:r>
      <w:r>
        <w:t>NGI</w:t>
      </w:r>
      <w:r>
        <w:rPr>
          <w:spacing w:val="-8"/>
        </w:rPr>
        <w:t xml:space="preserve"> </w:t>
      </w:r>
      <w:r>
        <w:t>ICMBio</w:t>
      </w:r>
      <w:r>
        <w:rPr>
          <w:spacing w:val="-10"/>
        </w:rPr>
        <w:t xml:space="preserve"> </w:t>
      </w:r>
      <w:r>
        <w:t>Noronha</w:t>
      </w:r>
    </w:p>
    <w:p w:rsidR="00CC22BC" w:rsidRDefault="00CC22BC">
      <w:pPr>
        <w:rPr>
          <w:b/>
          <w:bCs/>
        </w:rPr>
      </w:pPr>
      <w:r>
        <w:br w:type="page"/>
      </w:r>
    </w:p>
    <w:p w:rsidR="00361807" w:rsidRDefault="00361807">
      <w:pPr>
        <w:pStyle w:val="Ttulo4"/>
        <w:spacing w:line="412" w:lineRule="auto"/>
        <w:sectPr w:rsidR="00361807">
          <w:headerReference w:type="default" r:id="rId14"/>
          <w:footerReference w:type="default" r:id="rId15"/>
          <w:pgSz w:w="11910" w:h="16840"/>
          <w:pgMar w:top="1320" w:right="708" w:bottom="1100" w:left="992" w:header="751" w:footer="909" w:gutter="0"/>
          <w:cols w:space="720"/>
        </w:sectPr>
      </w:pPr>
    </w:p>
    <w:p w:rsidR="00361807" w:rsidRDefault="00CC22BC" w:rsidP="00CC22BC">
      <w:pPr>
        <w:ind w:firstLine="710"/>
        <w:rPr>
          <w:b/>
        </w:rPr>
      </w:pPr>
      <w:r>
        <w:rPr>
          <w:b/>
        </w:rPr>
        <w:lastRenderedPageBreak/>
        <w:t>Equipe</w:t>
      </w:r>
      <w:r>
        <w:rPr>
          <w:b/>
          <w:spacing w:val="-4"/>
        </w:rPr>
        <w:t xml:space="preserve"> </w:t>
      </w:r>
      <w:r>
        <w:rPr>
          <w:b/>
        </w:rPr>
        <w:t>de</w:t>
      </w:r>
      <w:r>
        <w:rPr>
          <w:b/>
          <w:spacing w:val="-3"/>
        </w:rPr>
        <w:t xml:space="preserve"> </w:t>
      </w:r>
      <w:r>
        <w:rPr>
          <w:b/>
          <w:spacing w:val="-2"/>
        </w:rPr>
        <w:t>Planejamento/ICMBio</w:t>
      </w:r>
    </w:p>
    <w:p w:rsidR="00361807" w:rsidRDefault="00CC22BC" w:rsidP="00F70AF0">
      <w:pPr>
        <w:pStyle w:val="PargrafodaLista"/>
        <w:numPr>
          <w:ilvl w:val="0"/>
          <w:numId w:val="74"/>
        </w:numPr>
        <w:tabs>
          <w:tab w:val="left" w:pos="1067"/>
        </w:tabs>
        <w:spacing w:before="80"/>
        <w:ind w:left="1067" w:hanging="357"/>
        <w:jc w:val="left"/>
      </w:pPr>
      <w:r>
        <w:t>Rodrigo</w:t>
      </w:r>
      <w:r>
        <w:rPr>
          <w:spacing w:val="-4"/>
        </w:rPr>
        <w:t xml:space="preserve"> </w:t>
      </w:r>
      <w:r>
        <w:t>Bacellar</w:t>
      </w:r>
      <w:r>
        <w:rPr>
          <w:spacing w:val="-7"/>
        </w:rPr>
        <w:t xml:space="preserve"> </w:t>
      </w:r>
      <w:r>
        <w:t>Mello</w:t>
      </w:r>
      <w:r>
        <w:rPr>
          <w:spacing w:val="-3"/>
        </w:rPr>
        <w:t xml:space="preserve"> </w:t>
      </w:r>
      <w:r>
        <w:t>-</w:t>
      </w:r>
      <w:r>
        <w:rPr>
          <w:spacing w:val="-3"/>
        </w:rPr>
        <w:t xml:space="preserve"> </w:t>
      </w:r>
      <w:r>
        <w:t>Time</w:t>
      </w:r>
      <w:r>
        <w:rPr>
          <w:spacing w:val="-3"/>
        </w:rPr>
        <w:t xml:space="preserve"> </w:t>
      </w:r>
      <w:r>
        <w:t>Volante</w:t>
      </w:r>
      <w:r>
        <w:rPr>
          <w:spacing w:val="-3"/>
        </w:rPr>
        <w:t xml:space="preserve"> </w:t>
      </w:r>
      <w:r>
        <w:t>da</w:t>
      </w:r>
      <w:r>
        <w:rPr>
          <w:spacing w:val="-2"/>
        </w:rPr>
        <w:t xml:space="preserve"> COMAN/Supervisor</w:t>
      </w:r>
    </w:p>
    <w:p w:rsidR="00361807" w:rsidRDefault="00CC22BC" w:rsidP="00F70AF0">
      <w:pPr>
        <w:pStyle w:val="PargrafodaLista"/>
        <w:numPr>
          <w:ilvl w:val="0"/>
          <w:numId w:val="74"/>
        </w:numPr>
        <w:tabs>
          <w:tab w:val="left" w:pos="1069"/>
        </w:tabs>
        <w:spacing w:before="79"/>
        <w:ind w:left="1069" w:hanging="359"/>
        <w:jc w:val="left"/>
      </w:pPr>
      <w:r>
        <w:t>Caio</w:t>
      </w:r>
      <w:r>
        <w:rPr>
          <w:spacing w:val="-5"/>
        </w:rPr>
        <w:t xml:space="preserve"> </w:t>
      </w:r>
      <w:r>
        <w:t>Pamplona</w:t>
      </w:r>
      <w:r>
        <w:rPr>
          <w:spacing w:val="-4"/>
        </w:rPr>
        <w:t xml:space="preserve"> </w:t>
      </w:r>
      <w:r>
        <w:t>–</w:t>
      </w:r>
      <w:r>
        <w:rPr>
          <w:spacing w:val="-1"/>
        </w:rPr>
        <w:t xml:space="preserve"> </w:t>
      </w:r>
      <w:r>
        <w:t>Time</w:t>
      </w:r>
      <w:r>
        <w:rPr>
          <w:spacing w:val="-5"/>
        </w:rPr>
        <w:t xml:space="preserve"> </w:t>
      </w:r>
      <w:r>
        <w:t>Volante</w:t>
      </w:r>
      <w:r>
        <w:rPr>
          <w:spacing w:val="-3"/>
        </w:rPr>
        <w:t xml:space="preserve"> </w:t>
      </w:r>
      <w:r>
        <w:t>da</w:t>
      </w:r>
      <w:r>
        <w:rPr>
          <w:spacing w:val="-2"/>
        </w:rPr>
        <w:t xml:space="preserve"> COMAN/Supervisor</w:t>
      </w:r>
    </w:p>
    <w:p w:rsidR="00361807" w:rsidRDefault="00CC22BC" w:rsidP="00F70AF0">
      <w:pPr>
        <w:pStyle w:val="PargrafodaLista"/>
        <w:numPr>
          <w:ilvl w:val="0"/>
          <w:numId w:val="74"/>
        </w:numPr>
        <w:tabs>
          <w:tab w:val="left" w:pos="1069"/>
          <w:tab w:val="left" w:pos="2096"/>
          <w:tab w:val="left" w:pos="3396"/>
          <w:tab w:val="left" w:pos="4411"/>
          <w:tab w:val="left" w:pos="4814"/>
          <w:tab w:val="left" w:pos="5733"/>
          <w:tab w:val="left" w:pos="6654"/>
          <w:tab w:val="left" w:pos="7805"/>
          <w:tab w:val="left" w:pos="8566"/>
        </w:tabs>
        <w:spacing w:before="80"/>
        <w:ind w:left="1069" w:right="990" w:hanging="360"/>
        <w:jc w:val="left"/>
      </w:pPr>
      <w:r>
        <w:rPr>
          <w:spacing w:val="-2"/>
        </w:rPr>
        <w:t>Rossana</w:t>
      </w:r>
      <w:r>
        <w:tab/>
      </w:r>
      <w:r>
        <w:rPr>
          <w:spacing w:val="-2"/>
        </w:rPr>
        <w:t>Evangelista</w:t>
      </w:r>
      <w:r>
        <w:tab/>
      </w:r>
      <w:r>
        <w:rPr>
          <w:spacing w:val="-2"/>
        </w:rPr>
        <w:t>Santana</w:t>
      </w:r>
      <w:r>
        <w:tab/>
      </w:r>
      <w:r>
        <w:rPr>
          <w:spacing w:val="-10"/>
        </w:rPr>
        <w:t>–</w:t>
      </w:r>
      <w:r>
        <w:tab/>
      </w:r>
      <w:r>
        <w:rPr>
          <w:spacing w:val="-2"/>
        </w:rPr>
        <w:t>Núcleo</w:t>
      </w:r>
      <w:r>
        <w:tab/>
      </w:r>
      <w:r>
        <w:rPr>
          <w:spacing w:val="-2"/>
        </w:rPr>
        <w:t>Gestão</w:t>
      </w:r>
      <w:r>
        <w:tab/>
      </w:r>
      <w:r>
        <w:rPr>
          <w:spacing w:val="-2"/>
        </w:rPr>
        <w:t>Integrada</w:t>
      </w:r>
      <w:r>
        <w:tab/>
      </w:r>
      <w:r>
        <w:rPr>
          <w:spacing w:val="-2"/>
        </w:rPr>
        <w:t>(NGI)</w:t>
      </w:r>
      <w:r>
        <w:tab/>
      </w:r>
      <w:r>
        <w:rPr>
          <w:spacing w:val="-2"/>
        </w:rPr>
        <w:t xml:space="preserve">ICMBio </w:t>
      </w:r>
      <w:r>
        <w:t>Noronha/Coordenadora da revisão do PM (até abril/2025)</w:t>
      </w:r>
    </w:p>
    <w:p w:rsidR="00361807" w:rsidRDefault="00CC22BC" w:rsidP="00F70AF0">
      <w:pPr>
        <w:pStyle w:val="PargrafodaLista"/>
        <w:numPr>
          <w:ilvl w:val="0"/>
          <w:numId w:val="74"/>
        </w:numPr>
        <w:tabs>
          <w:tab w:val="left" w:pos="1069"/>
        </w:tabs>
        <w:spacing w:before="80"/>
        <w:ind w:left="1069" w:right="989" w:hanging="360"/>
        <w:jc w:val="left"/>
      </w:pPr>
      <w:r>
        <w:t>Mário</w:t>
      </w:r>
      <w:r>
        <w:rPr>
          <w:spacing w:val="-1"/>
        </w:rPr>
        <w:t xml:space="preserve"> </w:t>
      </w:r>
      <w:r>
        <w:t>Douglas</w:t>
      </w:r>
      <w:r>
        <w:rPr>
          <w:spacing w:val="-1"/>
        </w:rPr>
        <w:t xml:space="preserve"> </w:t>
      </w:r>
      <w:r>
        <w:t>Fortini</w:t>
      </w:r>
      <w:r>
        <w:rPr>
          <w:spacing w:val="-1"/>
        </w:rPr>
        <w:t xml:space="preserve"> </w:t>
      </w:r>
      <w:r>
        <w:t>de Oliveira –</w:t>
      </w:r>
      <w:r>
        <w:rPr>
          <w:spacing w:val="-1"/>
        </w:rPr>
        <w:t xml:space="preserve"> </w:t>
      </w:r>
      <w:r>
        <w:t>NGI</w:t>
      </w:r>
      <w:r>
        <w:rPr>
          <w:spacing w:val="-1"/>
        </w:rPr>
        <w:t xml:space="preserve"> </w:t>
      </w:r>
      <w:r>
        <w:t>ICMBio Noronha/Coordenador</w:t>
      </w:r>
      <w:r>
        <w:rPr>
          <w:spacing w:val="-1"/>
        </w:rPr>
        <w:t xml:space="preserve"> </w:t>
      </w:r>
      <w:r>
        <w:t>da</w:t>
      </w:r>
      <w:r>
        <w:rPr>
          <w:spacing w:val="-1"/>
        </w:rPr>
        <w:t xml:space="preserve"> </w:t>
      </w:r>
      <w:r>
        <w:t>revisão</w:t>
      </w:r>
      <w:r>
        <w:rPr>
          <w:spacing w:val="-1"/>
        </w:rPr>
        <w:t xml:space="preserve"> </w:t>
      </w:r>
      <w:r>
        <w:t>do PM (a partir de abril/2025)</w:t>
      </w:r>
    </w:p>
    <w:p w:rsidR="00361807" w:rsidRDefault="00CC22BC" w:rsidP="00F70AF0">
      <w:pPr>
        <w:pStyle w:val="PargrafodaLista"/>
        <w:numPr>
          <w:ilvl w:val="0"/>
          <w:numId w:val="74"/>
        </w:numPr>
        <w:tabs>
          <w:tab w:val="left" w:pos="1069"/>
        </w:tabs>
        <w:spacing w:before="80"/>
        <w:ind w:left="1069" w:hanging="359"/>
        <w:jc w:val="left"/>
      </w:pPr>
      <w:r>
        <w:t>Cintia</w:t>
      </w:r>
      <w:r>
        <w:rPr>
          <w:spacing w:val="-3"/>
        </w:rPr>
        <w:t xml:space="preserve"> </w:t>
      </w:r>
      <w:r>
        <w:t>Maria</w:t>
      </w:r>
      <w:r>
        <w:rPr>
          <w:spacing w:val="-6"/>
        </w:rPr>
        <w:t xml:space="preserve"> </w:t>
      </w:r>
      <w:r>
        <w:t>Santos</w:t>
      </w:r>
      <w:r>
        <w:rPr>
          <w:spacing w:val="-3"/>
        </w:rPr>
        <w:t xml:space="preserve"> </w:t>
      </w:r>
      <w:r>
        <w:t>da</w:t>
      </w:r>
      <w:r>
        <w:rPr>
          <w:spacing w:val="-3"/>
        </w:rPr>
        <w:t xml:space="preserve"> </w:t>
      </w:r>
      <w:r>
        <w:t>Camara</w:t>
      </w:r>
      <w:r>
        <w:rPr>
          <w:spacing w:val="-3"/>
        </w:rPr>
        <w:t xml:space="preserve"> </w:t>
      </w:r>
      <w:r>
        <w:t>Brazão</w:t>
      </w:r>
      <w:r>
        <w:rPr>
          <w:spacing w:val="-3"/>
        </w:rPr>
        <w:t xml:space="preserve"> </w:t>
      </w:r>
      <w:r>
        <w:t>-</w:t>
      </w:r>
      <w:r>
        <w:rPr>
          <w:spacing w:val="-3"/>
        </w:rPr>
        <w:t xml:space="preserve"> </w:t>
      </w:r>
      <w:r>
        <w:t>NGI</w:t>
      </w:r>
      <w:r>
        <w:rPr>
          <w:spacing w:val="-3"/>
        </w:rPr>
        <w:t xml:space="preserve"> </w:t>
      </w:r>
      <w:r>
        <w:t>ICMBio</w:t>
      </w:r>
      <w:r>
        <w:rPr>
          <w:spacing w:val="-4"/>
        </w:rPr>
        <w:t xml:space="preserve"> </w:t>
      </w:r>
      <w:r>
        <w:rPr>
          <w:spacing w:val="-2"/>
        </w:rPr>
        <w:t>Noronha</w:t>
      </w:r>
    </w:p>
    <w:p w:rsidR="00361807" w:rsidRDefault="00CC22BC" w:rsidP="00F70AF0">
      <w:pPr>
        <w:pStyle w:val="PargrafodaLista"/>
        <w:numPr>
          <w:ilvl w:val="0"/>
          <w:numId w:val="74"/>
        </w:numPr>
        <w:tabs>
          <w:tab w:val="left" w:pos="1069"/>
        </w:tabs>
        <w:spacing w:before="80"/>
        <w:ind w:left="1069" w:right="989" w:hanging="360"/>
        <w:jc w:val="left"/>
      </w:pPr>
      <w:r>
        <w:t>Rafael Costa – Coordenação-Geral de Uso Público e Negócios - CGEUP/Geoprocessamento (até fevereiro/2025)</w:t>
      </w:r>
    </w:p>
    <w:p w:rsidR="00361807" w:rsidRDefault="00CC22BC" w:rsidP="00F70AF0">
      <w:pPr>
        <w:pStyle w:val="PargrafodaLista"/>
        <w:numPr>
          <w:ilvl w:val="0"/>
          <w:numId w:val="74"/>
        </w:numPr>
        <w:tabs>
          <w:tab w:val="left" w:pos="1069"/>
        </w:tabs>
        <w:spacing w:before="80"/>
        <w:ind w:left="1069" w:right="989" w:hanging="360"/>
        <w:jc w:val="left"/>
      </w:pPr>
      <w:r>
        <w:t>Míriam</w:t>
      </w:r>
      <w:r>
        <w:rPr>
          <w:spacing w:val="-13"/>
        </w:rPr>
        <w:t xml:space="preserve"> </w:t>
      </w:r>
      <w:r>
        <w:t>Rodrigues</w:t>
      </w:r>
      <w:r>
        <w:rPr>
          <w:spacing w:val="-13"/>
        </w:rPr>
        <w:t xml:space="preserve"> </w:t>
      </w:r>
      <w:r>
        <w:t>–</w:t>
      </w:r>
      <w:r>
        <w:rPr>
          <w:spacing w:val="-13"/>
        </w:rPr>
        <w:t xml:space="preserve"> </w:t>
      </w:r>
      <w:r>
        <w:t>Divisão</w:t>
      </w:r>
      <w:r>
        <w:rPr>
          <w:spacing w:val="-13"/>
        </w:rPr>
        <w:t xml:space="preserve"> </w:t>
      </w:r>
      <w:r>
        <w:t>de</w:t>
      </w:r>
      <w:r>
        <w:rPr>
          <w:spacing w:val="-12"/>
        </w:rPr>
        <w:t xml:space="preserve"> </w:t>
      </w:r>
      <w:r>
        <w:t>Apoio</w:t>
      </w:r>
      <w:r>
        <w:rPr>
          <w:spacing w:val="-14"/>
        </w:rPr>
        <w:t xml:space="preserve"> </w:t>
      </w:r>
      <w:r>
        <w:t>Técnico/Coordenação</w:t>
      </w:r>
      <w:r>
        <w:rPr>
          <w:spacing w:val="-13"/>
        </w:rPr>
        <w:t xml:space="preserve"> </w:t>
      </w:r>
      <w:r>
        <w:t>Geral</w:t>
      </w:r>
      <w:r>
        <w:rPr>
          <w:spacing w:val="-12"/>
        </w:rPr>
        <w:t xml:space="preserve"> </w:t>
      </w:r>
      <w:r>
        <w:t>de</w:t>
      </w:r>
      <w:r>
        <w:rPr>
          <w:spacing w:val="-13"/>
        </w:rPr>
        <w:t xml:space="preserve"> </w:t>
      </w:r>
      <w:r>
        <w:t>Criação</w:t>
      </w:r>
      <w:r>
        <w:rPr>
          <w:spacing w:val="-13"/>
        </w:rPr>
        <w:t xml:space="preserve"> </w:t>
      </w:r>
      <w:r>
        <w:t>e</w:t>
      </w:r>
      <w:r>
        <w:rPr>
          <w:spacing w:val="-12"/>
        </w:rPr>
        <w:t xml:space="preserve"> </w:t>
      </w:r>
      <w:r>
        <w:t>Planejamento de Unidades de Conservação - CGCAP/Geoprocessamento (a partir de março/2025)</w:t>
      </w:r>
    </w:p>
    <w:p w:rsidR="00361807" w:rsidRDefault="00361807">
      <w:pPr>
        <w:pStyle w:val="Corpodetexto"/>
        <w:spacing w:before="159"/>
      </w:pPr>
    </w:p>
    <w:p w:rsidR="00361807" w:rsidRDefault="00CC22BC">
      <w:pPr>
        <w:pStyle w:val="Ttulo4"/>
        <w:spacing w:before="1"/>
      </w:pPr>
      <w:r>
        <w:t>Facilitadores</w:t>
      </w:r>
      <w:r>
        <w:rPr>
          <w:spacing w:val="-4"/>
        </w:rPr>
        <w:t xml:space="preserve"> </w:t>
      </w:r>
      <w:r>
        <w:t>da</w:t>
      </w:r>
      <w:r>
        <w:rPr>
          <w:spacing w:val="-5"/>
        </w:rPr>
        <w:t xml:space="preserve"> </w:t>
      </w:r>
      <w:r>
        <w:t>Oficina</w:t>
      </w:r>
      <w:r>
        <w:rPr>
          <w:spacing w:val="-5"/>
        </w:rPr>
        <w:t xml:space="preserve"> </w:t>
      </w:r>
      <w:r>
        <w:t>de</w:t>
      </w:r>
      <w:r>
        <w:rPr>
          <w:spacing w:val="-5"/>
        </w:rPr>
        <w:t xml:space="preserve"> </w:t>
      </w:r>
      <w:r>
        <w:t>Elaboração</w:t>
      </w:r>
      <w:r>
        <w:rPr>
          <w:spacing w:val="-4"/>
        </w:rPr>
        <w:t xml:space="preserve"> </w:t>
      </w:r>
      <w:r>
        <w:t>do</w:t>
      </w:r>
      <w:r>
        <w:rPr>
          <w:spacing w:val="-6"/>
        </w:rPr>
        <w:t xml:space="preserve"> </w:t>
      </w:r>
      <w:r>
        <w:t>Plano</w:t>
      </w:r>
      <w:r>
        <w:rPr>
          <w:spacing w:val="-4"/>
        </w:rPr>
        <w:t xml:space="preserve"> </w:t>
      </w:r>
      <w:r>
        <w:t>de</w:t>
      </w:r>
      <w:r>
        <w:rPr>
          <w:spacing w:val="-5"/>
        </w:rPr>
        <w:t xml:space="preserve"> </w:t>
      </w:r>
      <w:r>
        <w:rPr>
          <w:spacing w:val="-2"/>
        </w:rPr>
        <w:t>Manejo</w:t>
      </w:r>
    </w:p>
    <w:p w:rsidR="00361807" w:rsidRDefault="00CC22BC" w:rsidP="00F70AF0">
      <w:pPr>
        <w:pStyle w:val="PargrafodaLista"/>
        <w:numPr>
          <w:ilvl w:val="0"/>
          <w:numId w:val="74"/>
        </w:numPr>
        <w:tabs>
          <w:tab w:val="left" w:pos="1069"/>
        </w:tabs>
        <w:spacing w:before="82"/>
        <w:ind w:left="1069" w:hanging="359"/>
        <w:jc w:val="left"/>
      </w:pPr>
      <w:r>
        <w:t>Rodrigo</w:t>
      </w:r>
      <w:r>
        <w:rPr>
          <w:spacing w:val="-7"/>
        </w:rPr>
        <w:t xml:space="preserve"> </w:t>
      </w:r>
      <w:r>
        <w:t>Bacellar</w:t>
      </w:r>
      <w:r>
        <w:rPr>
          <w:spacing w:val="-7"/>
        </w:rPr>
        <w:t xml:space="preserve"> </w:t>
      </w:r>
      <w:r>
        <w:t>Mello</w:t>
      </w:r>
      <w:r>
        <w:rPr>
          <w:spacing w:val="-3"/>
        </w:rPr>
        <w:t xml:space="preserve"> </w:t>
      </w:r>
      <w:r>
        <w:t>-</w:t>
      </w:r>
      <w:r>
        <w:rPr>
          <w:spacing w:val="-3"/>
        </w:rPr>
        <w:t xml:space="preserve"> </w:t>
      </w:r>
      <w:r>
        <w:t>Analista</w:t>
      </w:r>
      <w:r>
        <w:rPr>
          <w:spacing w:val="-4"/>
        </w:rPr>
        <w:t xml:space="preserve"> </w:t>
      </w:r>
      <w:r>
        <w:t>ambiental,</w:t>
      </w:r>
      <w:r>
        <w:rPr>
          <w:spacing w:val="-5"/>
        </w:rPr>
        <w:t xml:space="preserve"> </w:t>
      </w:r>
      <w:r>
        <w:t>Time</w:t>
      </w:r>
      <w:r>
        <w:rPr>
          <w:spacing w:val="-3"/>
        </w:rPr>
        <w:t xml:space="preserve"> </w:t>
      </w:r>
      <w:r>
        <w:t>Volante</w:t>
      </w:r>
      <w:r>
        <w:rPr>
          <w:spacing w:val="-3"/>
        </w:rPr>
        <w:t xml:space="preserve"> </w:t>
      </w:r>
      <w:r>
        <w:t>da</w:t>
      </w:r>
      <w:r>
        <w:rPr>
          <w:spacing w:val="-3"/>
        </w:rPr>
        <w:t xml:space="preserve"> </w:t>
      </w:r>
      <w:r>
        <w:rPr>
          <w:spacing w:val="-2"/>
        </w:rPr>
        <w:t>COMAN/ICMBio</w:t>
      </w:r>
    </w:p>
    <w:p w:rsidR="00361807" w:rsidRDefault="00CC22BC" w:rsidP="00F70AF0">
      <w:pPr>
        <w:pStyle w:val="PargrafodaLista"/>
        <w:numPr>
          <w:ilvl w:val="0"/>
          <w:numId w:val="74"/>
        </w:numPr>
        <w:tabs>
          <w:tab w:val="left" w:pos="1069"/>
        </w:tabs>
        <w:spacing w:before="79"/>
        <w:ind w:left="1069" w:hanging="359"/>
        <w:jc w:val="left"/>
      </w:pPr>
      <w:r>
        <w:t>Caio</w:t>
      </w:r>
      <w:r>
        <w:rPr>
          <w:spacing w:val="-8"/>
        </w:rPr>
        <w:t xml:space="preserve"> </w:t>
      </w:r>
      <w:r>
        <w:t>Pamplona</w:t>
      </w:r>
      <w:r>
        <w:rPr>
          <w:spacing w:val="-5"/>
        </w:rPr>
        <w:t xml:space="preserve"> </w:t>
      </w:r>
      <w:r>
        <w:t>–</w:t>
      </w:r>
      <w:r>
        <w:rPr>
          <w:spacing w:val="-3"/>
        </w:rPr>
        <w:t xml:space="preserve"> </w:t>
      </w:r>
      <w:r>
        <w:t>Analista</w:t>
      </w:r>
      <w:r>
        <w:rPr>
          <w:spacing w:val="-5"/>
        </w:rPr>
        <w:t xml:space="preserve"> </w:t>
      </w:r>
      <w:r>
        <w:t>ambiental,</w:t>
      </w:r>
      <w:r>
        <w:rPr>
          <w:spacing w:val="-7"/>
        </w:rPr>
        <w:t xml:space="preserve"> </w:t>
      </w:r>
      <w:r>
        <w:t>Time</w:t>
      </w:r>
      <w:r>
        <w:rPr>
          <w:spacing w:val="-3"/>
        </w:rPr>
        <w:t xml:space="preserve"> </w:t>
      </w:r>
      <w:r>
        <w:t>Volante</w:t>
      </w:r>
      <w:r>
        <w:rPr>
          <w:spacing w:val="-6"/>
        </w:rPr>
        <w:t xml:space="preserve"> </w:t>
      </w:r>
      <w:r>
        <w:t>da</w:t>
      </w:r>
      <w:r>
        <w:rPr>
          <w:spacing w:val="-6"/>
        </w:rPr>
        <w:t xml:space="preserve"> </w:t>
      </w:r>
      <w:r>
        <w:rPr>
          <w:spacing w:val="-2"/>
        </w:rPr>
        <w:t>COMAN/ICMBio</w:t>
      </w:r>
    </w:p>
    <w:p w:rsidR="00361807" w:rsidRDefault="00CC22BC" w:rsidP="00F70AF0">
      <w:pPr>
        <w:pStyle w:val="PargrafodaLista"/>
        <w:numPr>
          <w:ilvl w:val="0"/>
          <w:numId w:val="74"/>
        </w:numPr>
        <w:tabs>
          <w:tab w:val="left" w:pos="1069"/>
        </w:tabs>
        <w:spacing w:before="80"/>
        <w:ind w:left="1069" w:hanging="359"/>
        <w:jc w:val="left"/>
      </w:pPr>
      <w:r>
        <w:t>Ana</w:t>
      </w:r>
      <w:r>
        <w:rPr>
          <w:spacing w:val="-4"/>
        </w:rPr>
        <w:t xml:space="preserve"> </w:t>
      </w:r>
      <w:r>
        <w:t>Rafaela</w:t>
      </w:r>
      <w:r>
        <w:rPr>
          <w:spacing w:val="-6"/>
        </w:rPr>
        <w:t xml:space="preserve"> </w:t>
      </w:r>
      <w:r>
        <w:t>D’Amico</w:t>
      </w:r>
      <w:r>
        <w:rPr>
          <w:spacing w:val="-1"/>
        </w:rPr>
        <w:t xml:space="preserve"> </w:t>
      </w:r>
      <w:r>
        <w:t>–</w:t>
      </w:r>
      <w:r>
        <w:rPr>
          <w:spacing w:val="-3"/>
        </w:rPr>
        <w:t xml:space="preserve"> </w:t>
      </w:r>
      <w:r>
        <w:t>Analista</w:t>
      </w:r>
      <w:r>
        <w:rPr>
          <w:spacing w:val="-4"/>
        </w:rPr>
        <w:t xml:space="preserve"> </w:t>
      </w:r>
      <w:r>
        <w:t>ambiental,</w:t>
      </w:r>
      <w:r>
        <w:rPr>
          <w:spacing w:val="-3"/>
        </w:rPr>
        <w:t xml:space="preserve"> </w:t>
      </w:r>
      <w:r>
        <w:rPr>
          <w:spacing w:val="-2"/>
        </w:rPr>
        <w:t>COMAN/ICMBio</w:t>
      </w:r>
    </w:p>
    <w:p w:rsidR="00361807" w:rsidRDefault="00CC22BC" w:rsidP="00F70AF0">
      <w:pPr>
        <w:pStyle w:val="PargrafodaLista"/>
        <w:numPr>
          <w:ilvl w:val="0"/>
          <w:numId w:val="74"/>
        </w:numPr>
        <w:tabs>
          <w:tab w:val="left" w:pos="1069"/>
        </w:tabs>
        <w:spacing w:before="80"/>
        <w:ind w:left="1069" w:right="1653" w:hanging="360"/>
        <w:jc w:val="left"/>
      </w:pPr>
      <w:r>
        <w:t>Eduardo</w:t>
      </w:r>
      <w:r>
        <w:rPr>
          <w:spacing w:val="-2"/>
        </w:rPr>
        <w:t xml:space="preserve"> </w:t>
      </w:r>
      <w:r>
        <w:t>Barros</w:t>
      </w:r>
      <w:r>
        <w:rPr>
          <w:spacing w:val="-3"/>
        </w:rPr>
        <w:t xml:space="preserve"> </w:t>
      </w:r>
      <w:r>
        <w:t>-</w:t>
      </w:r>
      <w:r>
        <w:rPr>
          <w:spacing w:val="-3"/>
        </w:rPr>
        <w:t xml:space="preserve"> </w:t>
      </w:r>
      <w:r>
        <w:t>Analista</w:t>
      </w:r>
      <w:r>
        <w:rPr>
          <w:spacing w:val="-3"/>
        </w:rPr>
        <w:t xml:space="preserve"> </w:t>
      </w:r>
      <w:r>
        <w:t>ambiental,</w:t>
      </w:r>
      <w:r>
        <w:rPr>
          <w:spacing w:val="-6"/>
        </w:rPr>
        <w:t xml:space="preserve"> </w:t>
      </w:r>
      <w:r>
        <w:t>Centro</w:t>
      </w:r>
      <w:r>
        <w:rPr>
          <w:spacing w:val="-2"/>
        </w:rPr>
        <w:t xml:space="preserve"> </w:t>
      </w:r>
      <w:r>
        <w:t>Nacional</w:t>
      </w:r>
      <w:r>
        <w:rPr>
          <w:spacing w:val="-6"/>
        </w:rPr>
        <w:t xml:space="preserve"> </w:t>
      </w:r>
      <w:r>
        <w:t>de</w:t>
      </w:r>
      <w:r>
        <w:rPr>
          <w:spacing w:val="-3"/>
        </w:rPr>
        <w:t xml:space="preserve"> </w:t>
      </w:r>
      <w:r>
        <w:t>Pesquisa</w:t>
      </w:r>
      <w:r>
        <w:rPr>
          <w:spacing w:val="-3"/>
        </w:rPr>
        <w:t xml:space="preserve"> </w:t>
      </w:r>
      <w:r>
        <w:t>e</w:t>
      </w:r>
      <w:r>
        <w:rPr>
          <w:spacing w:val="-5"/>
        </w:rPr>
        <w:t xml:space="preserve"> </w:t>
      </w:r>
      <w:r>
        <w:t>Conservação</w:t>
      </w:r>
      <w:r>
        <w:rPr>
          <w:spacing w:val="-6"/>
        </w:rPr>
        <w:t xml:space="preserve"> </w:t>
      </w:r>
      <w:r>
        <w:t>da Biodiversidade Marinha do Norte - CEPNOR e Time Volante da COMAN/ICMBio</w:t>
      </w:r>
    </w:p>
    <w:p w:rsidR="00361807" w:rsidRDefault="00361807">
      <w:pPr>
        <w:pStyle w:val="Corpodetexto"/>
        <w:spacing w:before="159"/>
      </w:pPr>
    </w:p>
    <w:p w:rsidR="00361807" w:rsidRDefault="00CC22BC">
      <w:pPr>
        <w:pStyle w:val="Ttulo4"/>
      </w:pPr>
      <w:r>
        <w:t>Facilitação</w:t>
      </w:r>
      <w:r>
        <w:rPr>
          <w:spacing w:val="-8"/>
        </w:rPr>
        <w:t xml:space="preserve"> </w:t>
      </w:r>
      <w:r>
        <w:rPr>
          <w:spacing w:val="-2"/>
        </w:rPr>
        <w:t>Gráfica</w:t>
      </w:r>
    </w:p>
    <w:p w:rsidR="00361807" w:rsidRDefault="00CC22BC" w:rsidP="00F70AF0">
      <w:pPr>
        <w:pStyle w:val="PargrafodaLista"/>
        <w:numPr>
          <w:ilvl w:val="0"/>
          <w:numId w:val="74"/>
        </w:numPr>
        <w:tabs>
          <w:tab w:val="left" w:pos="1069"/>
        </w:tabs>
        <w:spacing w:before="80"/>
        <w:ind w:left="1069" w:hanging="359"/>
        <w:jc w:val="left"/>
      </w:pPr>
      <w:r>
        <w:t>Maurício</w:t>
      </w:r>
      <w:r>
        <w:rPr>
          <w:spacing w:val="-5"/>
        </w:rPr>
        <w:t xml:space="preserve"> </w:t>
      </w:r>
      <w:r>
        <w:t>Nunes</w:t>
      </w:r>
      <w:r>
        <w:rPr>
          <w:spacing w:val="-3"/>
        </w:rPr>
        <w:t xml:space="preserve"> </w:t>
      </w:r>
      <w:r>
        <w:t>–</w:t>
      </w:r>
      <w:r>
        <w:rPr>
          <w:spacing w:val="-4"/>
        </w:rPr>
        <w:t xml:space="preserve"> </w:t>
      </w:r>
      <w:r>
        <w:t>Anda</w:t>
      </w:r>
      <w:r>
        <w:rPr>
          <w:spacing w:val="-3"/>
        </w:rPr>
        <w:t xml:space="preserve"> </w:t>
      </w:r>
      <w:r>
        <w:rPr>
          <w:spacing w:val="-2"/>
        </w:rPr>
        <w:t>desenhos</w:t>
      </w:r>
    </w:p>
    <w:p w:rsidR="00361807" w:rsidRDefault="00361807">
      <w:pPr>
        <w:pStyle w:val="Corpodetexto"/>
        <w:spacing w:before="161"/>
      </w:pPr>
    </w:p>
    <w:p w:rsidR="00361807" w:rsidRDefault="00CC22BC">
      <w:pPr>
        <w:pStyle w:val="Ttulo4"/>
      </w:pPr>
      <w:r>
        <w:t>Relatoria</w:t>
      </w:r>
      <w:r>
        <w:rPr>
          <w:spacing w:val="-5"/>
        </w:rPr>
        <w:t xml:space="preserve"> </w:t>
      </w:r>
      <w:r>
        <w:t>da</w:t>
      </w:r>
      <w:r>
        <w:rPr>
          <w:spacing w:val="-5"/>
        </w:rPr>
        <w:t xml:space="preserve"> </w:t>
      </w:r>
      <w:r>
        <w:t>Oficina</w:t>
      </w:r>
      <w:r>
        <w:rPr>
          <w:spacing w:val="-4"/>
        </w:rPr>
        <w:t xml:space="preserve"> </w:t>
      </w:r>
      <w:r>
        <w:t>de</w:t>
      </w:r>
      <w:r>
        <w:rPr>
          <w:spacing w:val="-5"/>
        </w:rPr>
        <w:t xml:space="preserve"> </w:t>
      </w:r>
      <w:r>
        <w:t>Elaboração</w:t>
      </w:r>
      <w:r>
        <w:rPr>
          <w:spacing w:val="-4"/>
        </w:rPr>
        <w:t xml:space="preserve"> </w:t>
      </w:r>
      <w:r>
        <w:t>do</w:t>
      </w:r>
      <w:r>
        <w:rPr>
          <w:spacing w:val="-5"/>
        </w:rPr>
        <w:t xml:space="preserve"> </w:t>
      </w:r>
      <w:r>
        <w:t>Plano</w:t>
      </w:r>
      <w:r>
        <w:rPr>
          <w:spacing w:val="-4"/>
        </w:rPr>
        <w:t xml:space="preserve"> </w:t>
      </w:r>
      <w:r>
        <w:t>de</w:t>
      </w:r>
      <w:r>
        <w:rPr>
          <w:spacing w:val="-5"/>
        </w:rPr>
        <w:t xml:space="preserve"> </w:t>
      </w:r>
      <w:r>
        <w:rPr>
          <w:spacing w:val="-2"/>
        </w:rPr>
        <w:t>Manejo</w:t>
      </w:r>
    </w:p>
    <w:p w:rsidR="00361807" w:rsidRDefault="00CC22BC" w:rsidP="00F70AF0">
      <w:pPr>
        <w:pStyle w:val="PargrafodaLista"/>
        <w:numPr>
          <w:ilvl w:val="0"/>
          <w:numId w:val="74"/>
        </w:numPr>
        <w:tabs>
          <w:tab w:val="left" w:pos="1069"/>
        </w:tabs>
        <w:spacing w:before="80"/>
        <w:ind w:left="1069" w:right="1381" w:hanging="360"/>
        <w:jc w:val="left"/>
      </w:pPr>
      <w:r>
        <w:t>Dalva</w:t>
      </w:r>
      <w:r>
        <w:rPr>
          <w:spacing w:val="-6"/>
        </w:rPr>
        <w:t xml:space="preserve"> </w:t>
      </w:r>
      <w:r>
        <w:t>Junko</w:t>
      </w:r>
      <w:r>
        <w:rPr>
          <w:spacing w:val="-4"/>
        </w:rPr>
        <w:t xml:space="preserve"> </w:t>
      </w:r>
      <w:r>
        <w:t>Obase</w:t>
      </w:r>
      <w:r>
        <w:rPr>
          <w:spacing w:val="-4"/>
        </w:rPr>
        <w:t xml:space="preserve"> </w:t>
      </w:r>
      <w:r>
        <w:t>–</w:t>
      </w:r>
      <w:r>
        <w:rPr>
          <w:spacing w:val="-2"/>
        </w:rPr>
        <w:t xml:space="preserve"> </w:t>
      </w:r>
      <w:r>
        <w:t>Analista</w:t>
      </w:r>
      <w:r>
        <w:rPr>
          <w:spacing w:val="-3"/>
        </w:rPr>
        <w:t xml:space="preserve"> </w:t>
      </w:r>
      <w:r>
        <w:t>Ambiental,</w:t>
      </w:r>
      <w:r>
        <w:rPr>
          <w:spacing w:val="-3"/>
        </w:rPr>
        <w:t xml:space="preserve"> </w:t>
      </w:r>
      <w:r>
        <w:t>Coordenação</w:t>
      </w:r>
      <w:r>
        <w:rPr>
          <w:spacing w:val="-5"/>
        </w:rPr>
        <w:t xml:space="preserve"> </w:t>
      </w:r>
      <w:r>
        <w:t>Territorial</w:t>
      </w:r>
      <w:r>
        <w:rPr>
          <w:spacing w:val="-3"/>
        </w:rPr>
        <w:t xml:space="preserve"> </w:t>
      </w:r>
      <w:r>
        <w:t>de</w:t>
      </w:r>
      <w:r>
        <w:rPr>
          <w:spacing w:val="-3"/>
        </w:rPr>
        <w:t xml:space="preserve"> </w:t>
      </w:r>
      <w:r>
        <w:t>Lagoa</w:t>
      </w:r>
      <w:r>
        <w:rPr>
          <w:spacing w:val="-3"/>
        </w:rPr>
        <w:t xml:space="preserve"> </w:t>
      </w:r>
      <w:r>
        <w:t>Santa,</w:t>
      </w:r>
      <w:r>
        <w:rPr>
          <w:spacing w:val="-5"/>
        </w:rPr>
        <w:t xml:space="preserve"> </w:t>
      </w:r>
      <w:r>
        <w:t>Time Volante da COMAN/ICMBio</w:t>
      </w:r>
    </w:p>
    <w:p w:rsidR="00361807" w:rsidRDefault="00CC22BC" w:rsidP="00F70AF0">
      <w:pPr>
        <w:pStyle w:val="PargrafodaLista"/>
        <w:numPr>
          <w:ilvl w:val="0"/>
          <w:numId w:val="74"/>
        </w:numPr>
        <w:tabs>
          <w:tab w:val="left" w:pos="1069"/>
        </w:tabs>
        <w:spacing w:before="80"/>
        <w:ind w:left="1069" w:right="1522" w:hanging="360"/>
        <w:jc w:val="left"/>
      </w:pPr>
      <w:r>
        <w:t>Graziely</w:t>
      </w:r>
      <w:r>
        <w:rPr>
          <w:spacing w:val="-3"/>
        </w:rPr>
        <w:t xml:space="preserve"> </w:t>
      </w:r>
      <w:r>
        <w:t>Tavares</w:t>
      </w:r>
      <w:r>
        <w:rPr>
          <w:spacing w:val="-2"/>
        </w:rPr>
        <w:t xml:space="preserve"> </w:t>
      </w:r>
      <w:r>
        <w:t>–</w:t>
      </w:r>
      <w:r>
        <w:rPr>
          <w:spacing w:val="-4"/>
        </w:rPr>
        <w:t xml:space="preserve"> </w:t>
      </w:r>
      <w:r>
        <w:t>Analista</w:t>
      </w:r>
      <w:r>
        <w:rPr>
          <w:spacing w:val="-5"/>
        </w:rPr>
        <w:t xml:space="preserve"> </w:t>
      </w:r>
      <w:r>
        <w:t>Ambiental,</w:t>
      </w:r>
      <w:r>
        <w:rPr>
          <w:spacing w:val="-3"/>
        </w:rPr>
        <w:t xml:space="preserve"> </w:t>
      </w:r>
      <w:r>
        <w:t>NGI</w:t>
      </w:r>
      <w:r>
        <w:rPr>
          <w:spacing w:val="-6"/>
        </w:rPr>
        <w:t xml:space="preserve"> </w:t>
      </w:r>
      <w:r>
        <w:t>ICMBio</w:t>
      </w:r>
      <w:r>
        <w:rPr>
          <w:spacing w:val="-2"/>
        </w:rPr>
        <w:t xml:space="preserve"> </w:t>
      </w:r>
      <w:r>
        <w:t>Batoque-Prainha,</w:t>
      </w:r>
      <w:r>
        <w:rPr>
          <w:spacing w:val="-6"/>
        </w:rPr>
        <w:t xml:space="preserve"> </w:t>
      </w:r>
      <w:r>
        <w:t>Time</w:t>
      </w:r>
      <w:r>
        <w:rPr>
          <w:spacing w:val="-3"/>
        </w:rPr>
        <w:t xml:space="preserve"> </w:t>
      </w:r>
      <w:r>
        <w:t>Volante</w:t>
      </w:r>
      <w:r>
        <w:rPr>
          <w:spacing w:val="-3"/>
        </w:rPr>
        <w:t xml:space="preserve"> </w:t>
      </w:r>
      <w:r>
        <w:t xml:space="preserve">da </w:t>
      </w:r>
      <w:r>
        <w:rPr>
          <w:spacing w:val="-2"/>
        </w:rPr>
        <w:t>COMAN/ICMBio</w:t>
      </w:r>
    </w:p>
    <w:p w:rsidR="00361807" w:rsidRDefault="00361807">
      <w:pPr>
        <w:pStyle w:val="Corpodetexto"/>
        <w:spacing w:before="159"/>
      </w:pPr>
    </w:p>
    <w:p w:rsidR="00361807" w:rsidRDefault="00CC22BC">
      <w:pPr>
        <w:pStyle w:val="Ttulo4"/>
      </w:pPr>
      <w:r>
        <w:t>Equipe</w:t>
      </w:r>
      <w:r>
        <w:rPr>
          <w:spacing w:val="-5"/>
        </w:rPr>
        <w:t xml:space="preserve"> </w:t>
      </w:r>
      <w:r>
        <w:t>de</w:t>
      </w:r>
      <w:r>
        <w:rPr>
          <w:spacing w:val="-4"/>
        </w:rPr>
        <w:t xml:space="preserve"> </w:t>
      </w:r>
      <w:r>
        <w:t>apoio</w:t>
      </w:r>
      <w:r>
        <w:rPr>
          <w:spacing w:val="-4"/>
        </w:rPr>
        <w:t xml:space="preserve"> </w:t>
      </w:r>
      <w:r>
        <w:t>logístico</w:t>
      </w:r>
      <w:r>
        <w:rPr>
          <w:spacing w:val="-5"/>
        </w:rPr>
        <w:t xml:space="preserve"> </w:t>
      </w:r>
      <w:r>
        <w:t>e</w:t>
      </w:r>
      <w:r>
        <w:rPr>
          <w:spacing w:val="-5"/>
        </w:rPr>
        <w:t xml:space="preserve"> </w:t>
      </w:r>
      <w:r>
        <w:t>comunicação</w:t>
      </w:r>
      <w:r>
        <w:rPr>
          <w:spacing w:val="-3"/>
        </w:rPr>
        <w:t xml:space="preserve"> </w:t>
      </w:r>
      <w:r>
        <w:t>-</w:t>
      </w:r>
      <w:r>
        <w:rPr>
          <w:spacing w:val="-5"/>
        </w:rPr>
        <w:t xml:space="preserve"> </w:t>
      </w:r>
      <w:r>
        <w:t>NGI</w:t>
      </w:r>
      <w:r>
        <w:rPr>
          <w:spacing w:val="-4"/>
        </w:rPr>
        <w:t xml:space="preserve"> </w:t>
      </w:r>
      <w:r>
        <w:t>ICMBio</w:t>
      </w:r>
      <w:r>
        <w:rPr>
          <w:spacing w:val="-4"/>
        </w:rPr>
        <w:t xml:space="preserve"> </w:t>
      </w:r>
      <w:r>
        <w:rPr>
          <w:spacing w:val="-2"/>
        </w:rPr>
        <w:t>Noronha</w:t>
      </w:r>
    </w:p>
    <w:p w:rsidR="00361807" w:rsidRDefault="00CC22BC" w:rsidP="00F70AF0">
      <w:pPr>
        <w:pStyle w:val="PargrafodaLista"/>
        <w:numPr>
          <w:ilvl w:val="0"/>
          <w:numId w:val="74"/>
        </w:numPr>
        <w:tabs>
          <w:tab w:val="left" w:pos="1069"/>
        </w:tabs>
        <w:spacing w:before="80"/>
        <w:ind w:left="1069" w:hanging="359"/>
        <w:jc w:val="left"/>
      </w:pPr>
      <w:r>
        <w:t>Aline</w:t>
      </w:r>
      <w:r>
        <w:rPr>
          <w:spacing w:val="-4"/>
        </w:rPr>
        <w:t xml:space="preserve"> </w:t>
      </w:r>
      <w:r>
        <w:t>Soares</w:t>
      </w:r>
      <w:r>
        <w:rPr>
          <w:spacing w:val="-4"/>
        </w:rPr>
        <w:t xml:space="preserve"> </w:t>
      </w:r>
      <w:r>
        <w:rPr>
          <w:spacing w:val="-2"/>
        </w:rPr>
        <w:t>Passos</w:t>
      </w:r>
    </w:p>
    <w:p w:rsidR="00361807" w:rsidRDefault="00CC22BC" w:rsidP="00F70AF0">
      <w:pPr>
        <w:pStyle w:val="PargrafodaLista"/>
        <w:numPr>
          <w:ilvl w:val="0"/>
          <w:numId w:val="74"/>
        </w:numPr>
        <w:tabs>
          <w:tab w:val="left" w:pos="1069"/>
        </w:tabs>
        <w:spacing w:before="83"/>
        <w:ind w:left="1069" w:hanging="359"/>
        <w:jc w:val="left"/>
      </w:pPr>
      <w:r>
        <w:t>Caroline</w:t>
      </w:r>
      <w:r>
        <w:rPr>
          <w:spacing w:val="-6"/>
        </w:rPr>
        <w:t xml:space="preserve"> </w:t>
      </w:r>
      <w:r>
        <w:t>Vernillo</w:t>
      </w:r>
      <w:r>
        <w:rPr>
          <w:spacing w:val="-5"/>
        </w:rPr>
        <w:t xml:space="preserve"> </w:t>
      </w:r>
      <w:r>
        <w:rPr>
          <w:spacing w:val="-2"/>
        </w:rPr>
        <w:t>Bigone</w:t>
      </w:r>
    </w:p>
    <w:p w:rsidR="00361807" w:rsidRDefault="00CC22BC" w:rsidP="00F70AF0">
      <w:pPr>
        <w:pStyle w:val="PargrafodaLista"/>
        <w:numPr>
          <w:ilvl w:val="0"/>
          <w:numId w:val="74"/>
        </w:numPr>
        <w:tabs>
          <w:tab w:val="left" w:pos="1069"/>
        </w:tabs>
        <w:spacing w:before="80"/>
        <w:ind w:left="1069" w:hanging="359"/>
        <w:jc w:val="left"/>
      </w:pPr>
      <w:r>
        <w:t>Daniela</w:t>
      </w:r>
      <w:r>
        <w:rPr>
          <w:spacing w:val="-4"/>
        </w:rPr>
        <w:t xml:space="preserve"> </w:t>
      </w:r>
      <w:r>
        <w:t>de</w:t>
      </w:r>
      <w:r>
        <w:rPr>
          <w:spacing w:val="-5"/>
        </w:rPr>
        <w:t xml:space="preserve"> </w:t>
      </w:r>
      <w:r>
        <w:t>Fátima</w:t>
      </w:r>
      <w:r>
        <w:rPr>
          <w:spacing w:val="-4"/>
        </w:rPr>
        <w:t xml:space="preserve"> </w:t>
      </w:r>
      <w:r>
        <w:t>Francisca</w:t>
      </w:r>
      <w:r>
        <w:rPr>
          <w:spacing w:val="-3"/>
        </w:rPr>
        <w:t xml:space="preserve"> </w:t>
      </w:r>
      <w:r>
        <w:rPr>
          <w:spacing w:val="-2"/>
        </w:rPr>
        <w:t>Avelar</w:t>
      </w:r>
    </w:p>
    <w:p w:rsidR="00361807" w:rsidRDefault="00CC22BC" w:rsidP="00F70AF0">
      <w:pPr>
        <w:pStyle w:val="PargrafodaLista"/>
        <w:numPr>
          <w:ilvl w:val="0"/>
          <w:numId w:val="74"/>
        </w:numPr>
        <w:tabs>
          <w:tab w:val="left" w:pos="1069"/>
        </w:tabs>
        <w:spacing w:before="79"/>
        <w:ind w:left="1069" w:hanging="359"/>
        <w:jc w:val="left"/>
      </w:pPr>
      <w:r>
        <w:t>Edineia</w:t>
      </w:r>
      <w:r>
        <w:rPr>
          <w:spacing w:val="-4"/>
        </w:rPr>
        <w:t xml:space="preserve"> </w:t>
      </w:r>
      <w:r>
        <w:rPr>
          <w:spacing w:val="-2"/>
        </w:rPr>
        <w:t>Correia</w:t>
      </w:r>
    </w:p>
    <w:p w:rsidR="00361807" w:rsidRDefault="00CC22BC" w:rsidP="00F70AF0">
      <w:pPr>
        <w:pStyle w:val="PargrafodaLista"/>
        <w:numPr>
          <w:ilvl w:val="0"/>
          <w:numId w:val="74"/>
        </w:numPr>
        <w:tabs>
          <w:tab w:val="left" w:pos="1069"/>
        </w:tabs>
        <w:spacing w:before="80"/>
        <w:ind w:left="1069" w:hanging="359"/>
        <w:jc w:val="left"/>
      </w:pPr>
      <w:r>
        <w:t>Maria</w:t>
      </w:r>
      <w:r>
        <w:rPr>
          <w:spacing w:val="-5"/>
        </w:rPr>
        <w:t xml:space="preserve"> </w:t>
      </w:r>
      <w:r>
        <w:t>Luzinete</w:t>
      </w:r>
      <w:r>
        <w:rPr>
          <w:spacing w:val="-4"/>
        </w:rPr>
        <w:t xml:space="preserve"> </w:t>
      </w:r>
      <w:r>
        <w:t>Ferreira</w:t>
      </w:r>
      <w:r>
        <w:rPr>
          <w:spacing w:val="-5"/>
        </w:rPr>
        <w:t xml:space="preserve"> </w:t>
      </w:r>
      <w:r>
        <w:rPr>
          <w:spacing w:val="-2"/>
        </w:rPr>
        <w:t>Campos</w:t>
      </w:r>
    </w:p>
    <w:p w:rsidR="00361807" w:rsidRDefault="00CC22BC" w:rsidP="00F70AF0">
      <w:pPr>
        <w:pStyle w:val="PargrafodaLista"/>
        <w:numPr>
          <w:ilvl w:val="0"/>
          <w:numId w:val="74"/>
        </w:numPr>
        <w:tabs>
          <w:tab w:val="left" w:pos="1069"/>
        </w:tabs>
        <w:spacing w:before="80"/>
        <w:ind w:left="1069" w:hanging="359"/>
        <w:jc w:val="left"/>
      </w:pPr>
      <w:r>
        <w:t>Giselle</w:t>
      </w:r>
      <w:r>
        <w:rPr>
          <w:spacing w:val="-1"/>
        </w:rPr>
        <w:t xml:space="preserve"> </w:t>
      </w:r>
      <w:r>
        <w:rPr>
          <w:spacing w:val="-2"/>
        </w:rPr>
        <w:t>Vasconcellos</w:t>
      </w:r>
    </w:p>
    <w:p w:rsidR="00361807" w:rsidRDefault="00361807">
      <w:pPr>
        <w:pStyle w:val="Corpodetexto"/>
        <w:spacing w:before="158"/>
      </w:pPr>
    </w:p>
    <w:p w:rsidR="00361807" w:rsidRDefault="00CC22BC">
      <w:pPr>
        <w:pStyle w:val="Ttulo4"/>
        <w:spacing w:before="1"/>
      </w:pPr>
      <w:r>
        <w:t>Equipe</w:t>
      </w:r>
      <w:r>
        <w:rPr>
          <w:spacing w:val="-4"/>
        </w:rPr>
        <w:t xml:space="preserve"> </w:t>
      </w:r>
      <w:r>
        <w:t>de</w:t>
      </w:r>
      <w:r>
        <w:rPr>
          <w:spacing w:val="-4"/>
        </w:rPr>
        <w:t xml:space="preserve"> </w:t>
      </w:r>
      <w:r>
        <w:t>apoio</w:t>
      </w:r>
      <w:r>
        <w:rPr>
          <w:spacing w:val="-3"/>
        </w:rPr>
        <w:t xml:space="preserve"> </w:t>
      </w:r>
      <w:r>
        <w:t>técnico</w:t>
      </w:r>
      <w:r>
        <w:rPr>
          <w:spacing w:val="-3"/>
        </w:rPr>
        <w:t xml:space="preserve"> </w:t>
      </w:r>
      <w:r>
        <w:t>-</w:t>
      </w:r>
      <w:r>
        <w:rPr>
          <w:spacing w:val="-5"/>
        </w:rPr>
        <w:t xml:space="preserve"> </w:t>
      </w:r>
      <w:r>
        <w:t>NGI</w:t>
      </w:r>
      <w:r>
        <w:rPr>
          <w:spacing w:val="-3"/>
        </w:rPr>
        <w:t xml:space="preserve"> </w:t>
      </w:r>
      <w:r>
        <w:t>ICMBio</w:t>
      </w:r>
      <w:r>
        <w:rPr>
          <w:spacing w:val="-5"/>
        </w:rPr>
        <w:t xml:space="preserve"> </w:t>
      </w:r>
      <w:r>
        <w:rPr>
          <w:spacing w:val="-2"/>
        </w:rPr>
        <w:t>Noronha</w:t>
      </w:r>
    </w:p>
    <w:p w:rsidR="00CC22BC" w:rsidRPr="00CC22BC" w:rsidRDefault="00CC22BC" w:rsidP="00F70AF0">
      <w:pPr>
        <w:pStyle w:val="PargrafodaLista"/>
        <w:numPr>
          <w:ilvl w:val="0"/>
          <w:numId w:val="74"/>
        </w:numPr>
        <w:tabs>
          <w:tab w:val="left" w:pos="1069"/>
        </w:tabs>
        <w:spacing w:before="91"/>
        <w:ind w:left="1069" w:hanging="359"/>
        <w:jc w:val="left"/>
      </w:pPr>
      <w:r>
        <w:t>Ricardo</w:t>
      </w:r>
      <w:r w:rsidRPr="00CC22BC">
        <w:rPr>
          <w:spacing w:val="-6"/>
        </w:rPr>
        <w:t xml:space="preserve"> </w:t>
      </w:r>
      <w:r w:rsidRPr="00CC22BC">
        <w:rPr>
          <w:spacing w:val="-2"/>
        </w:rPr>
        <w:t>Araújo</w:t>
      </w:r>
    </w:p>
    <w:p w:rsidR="00361807" w:rsidRDefault="00CC22BC" w:rsidP="00F70AF0">
      <w:pPr>
        <w:pStyle w:val="PargrafodaLista"/>
        <w:numPr>
          <w:ilvl w:val="0"/>
          <w:numId w:val="74"/>
        </w:numPr>
        <w:tabs>
          <w:tab w:val="left" w:pos="1069"/>
        </w:tabs>
        <w:spacing w:before="91"/>
        <w:ind w:left="1069" w:hanging="359"/>
        <w:jc w:val="left"/>
      </w:pPr>
      <w:r>
        <w:t>Lucas</w:t>
      </w:r>
      <w:r w:rsidRPr="00CC22BC">
        <w:rPr>
          <w:spacing w:val="-5"/>
        </w:rPr>
        <w:t xml:space="preserve"> </w:t>
      </w:r>
      <w:r w:rsidRPr="00CC22BC">
        <w:rPr>
          <w:spacing w:val="-2"/>
        </w:rPr>
        <w:t>Penna</w:t>
      </w:r>
    </w:p>
    <w:p w:rsidR="00361807" w:rsidRDefault="00CC22BC" w:rsidP="00F70AF0">
      <w:pPr>
        <w:pStyle w:val="PargrafodaLista"/>
        <w:numPr>
          <w:ilvl w:val="0"/>
          <w:numId w:val="74"/>
        </w:numPr>
        <w:tabs>
          <w:tab w:val="left" w:pos="1069"/>
        </w:tabs>
        <w:spacing w:before="82"/>
        <w:ind w:left="1069" w:hanging="359"/>
        <w:jc w:val="left"/>
      </w:pPr>
      <w:r>
        <w:t>Sabrina</w:t>
      </w:r>
      <w:r>
        <w:rPr>
          <w:spacing w:val="-6"/>
        </w:rPr>
        <w:t xml:space="preserve"> </w:t>
      </w:r>
      <w:r>
        <w:rPr>
          <w:spacing w:val="-2"/>
        </w:rPr>
        <w:t>Stieler</w:t>
      </w:r>
    </w:p>
    <w:p w:rsidR="00361807" w:rsidRDefault="00361807">
      <w:pPr>
        <w:pStyle w:val="PargrafodaLista"/>
        <w:jc w:val="left"/>
        <w:sectPr w:rsidR="00361807">
          <w:pgSz w:w="11910" w:h="16840"/>
          <w:pgMar w:top="1320" w:right="708" w:bottom="1100" w:left="992" w:header="751" w:footer="909" w:gutter="0"/>
          <w:cols w:space="720"/>
        </w:sectPr>
      </w:pPr>
    </w:p>
    <w:p w:rsidR="00361807" w:rsidRDefault="00CC22BC">
      <w:pPr>
        <w:pStyle w:val="Ttulo4"/>
        <w:spacing w:before="93"/>
        <w:ind w:left="140"/>
      </w:pPr>
      <w:r>
        <w:lastRenderedPageBreak/>
        <w:t>Participantes</w:t>
      </w:r>
      <w:r>
        <w:rPr>
          <w:spacing w:val="-6"/>
        </w:rPr>
        <w:t xml:space="preserve"> </w:t>
      </w:r>
      <w:r>
        <w:t>da</w:t>
      </w:r>
      <w:r>
        <w:rPr>
          <w:spacing w:val="-4"/>
        </w:rPr>
        <w:t xml:space="preserve"> </w:t>
      </w:r>
      <w:r>
        <w:t>Oficina</w:t>
      </w:r>
      <w:r>
        <w:rPr>
          <w:spacing w:val="-5"/>
        </w:rPr>
        <w:t xml:space="preserve"> </w:t>
      </w:r>
      <w:r>
        <w:t>de</w:t>
      </w:r>
      <w:r>
        <w:rPr>
          <w:spacing w:val="-5"/>
        </w:rPr>
        <w:t xml:space="preserve"> </w:t>
      </w:r>
      <w:r>
        <w:t>Elaboração</w:t>
      </w:r>
      <w:r>
        <w:rPr>
          <w:spacing w:val="-4"/>
        </w:rPr>
        <w:t xml:space="preserve"> </w:t>
      </w:r>
      <w:r>
        <w:t>do</w:t>
      </w:r>
      <w:r>
        <w:rPr>
          <w:spacing w:val="-6"/>
        </w:rPr>
        <w:t xml:space="preserve"> </w:t>
      </w:r>
      <w:r>
        <w:t>Plano</w:t>
      </w:r>
      <w:r>
        <w:rPr>
          <w:spacing w:val="-4"/>
        </w:rPr>
        <w:t xml:space="preserve"> </w:t>
      </w:r>
      <w:r>
        <w:t>de</w:t>
      </w:r>
      <w:r>
        <w:rPr>
          <w:spacing w:val="-5"/>
        </w:rPr>
        <w:t xml:space="preserve"> </w:t>
      </w:r>
      <w:r>
        <w:rPr>
          <w:spacing w:val="-2"/>
        </w:rPr>
        <w:t>Manejo</w:t>
      </w:r>
    </w:p>
    <w:p w:rsidR="00361807" w:rsidRDefault="00CC22BC">
      <w:pPr>
        <w:pStyle w:val="Corpodetexto"/>
        <w:spacing w:before="175" w:line="276" w:lineRule="auto"/>
        <w:ind w:left="140" w:right="272"/>
      </w:pPr>
      <w:r>
        <w:t>Representantes</w:t>
      </w:r>
      <w:r>
        <w:rPr>
          <w:spacing w:val="-5"/>
        </w:rPr>
        <w:t xml:space="preserve"> </w:t>
      </w:r>
      <w:r>
        <w:t>dos</w:t>
      </w:r>
      <w:r>
        <w:rPr>
          <w:spacing w:val="-5"/>
        </w:rPr>
        <w:t xml:space="preserve"> </w:t>
      </w:r>
      <w:r>
        <w:t>setores</w:t>
      </w:r>
      <w:r>
        <w:rPr>
          <w:spacing w:val="-3"/>
        </w:rPr>
        <w:t xml:space="preserve"> </w:t>
      </w:r>
      <w:r>
        <w:t>econômicos,</w:t>
      </w:r>
      <w:r>
        <w:rPr>
          <w:spacing w:val="-5"/>
        </w:rPr>
        <w:t xml:space="preserve"> </w:t>
      </w:r>
      <w:r>
        <w:t>comunidade,</w:t>
      </w:r>
      <w:r>
        <w:rPr>
          <w:spacing w:val="-3"/>
        </w:rPr>
        <w:t xml:space="preserve"> </w:t>
      </w:r>
      <w:r>
        <w:t>pesquisadores</w:t>
      </w:r>
      <w:r>
        <w:rPr>
          <w:spacing w:val="-2"/>
        </w:rPr>
        <w:t xml:space="preserve"> </w:t>
      </w:r>
      <w:r>
        <w:t>e</w:t>
      </w:r>
      <w:r>
        <w:rPr>
          <w:spacing w:val="-5"/>
        </w:rPr>
        <w:t xml:space="preserve"> </w:t>
      </w:r>
      <w:r>
        <w:t>ONGs</w:t>
      </w:r>
      <w:r>
        <w:rPr>
          <w:spacing w:val="-3"/>
        </w:rPr>
        <w:t xml:space="preserve"> </w:t>
      </w:r>
      <w:r>
        <w:t>atuantes</w:t>
      </w:r>
      <w:r>
        <w:rPr>
          <w:spacing w:val="-3"/>
        </w:rPr>
        <w:t xml:space="preserve"> </w:t>
      </w:r>
      <w:r>
        <w:t>na</w:t>
      </w:r>
      <w:r>
        <w:rPr>
          <w:spacing w:val="-3"/>
        </w:rPr>
        <w:t xml:space="preserve"> </w:t>
      </w:r>
      <w:r>
        <w:t>APA</w:t>
      </w:r>
      <w:r>
        <w:rPr>
          <w:spacing w:val="-3"/>
        </w:rPr>
        <w:t xml:space="preserve"> </w:t>
      </w:r>
      <w:r>
        <w:t>de</w:t>
      </w:r>
      <w:r>
        <w:rPr>
          <w:spacing w:val="-3"/>
        </w:rPr>
        <w:t xml:space="preserve"> </w:t>
      </w:r>
      <w:r>
        <w:t>Fernando de Noronha/PE:</w:t>
      </w:r>
    </w:p>
    <w:p w:rsidR="00361807" w:rsidRDefault="00CC22BC" w:rsidP="00F70AF0">
      <w:pPr>
        <w:pStyle w:val="PargrafodaLista"/>
        <w:numPr>
          <w:ilvl w:val="0"/>
          <w:numId w:val="73"/>
        </w:numPr>
        <w:tabs>
          <w:tab w:val="left" w:pos="707"/>
        </w:tabs>
        <w:spacing w:line="280" w:lineRule="exact"/>
        <w:jc w:val="left"/>
      </w:pPr>
      <w:r>
        <w:t>Ailton</w:t>
      </w:r>
      <w:r>
        <w:rPr>
          <w:spacing w:val="-7"/>
        </w:rPr>
        <w:t xml:space="preserve"> </w:t>
      </w:r>
      <w:r>
        <w:t>Clayton</w:t>
      </w:r>
      <w:r>
        <w:rPr>
          <w:spacing w:val="-5"/>
        </w:rPr>
        <w:t xml:space="preserve"> </w:t>
      </w:r>
      <w:r>
        <w:t>Flor</w:t>
      </w:r>
      <w:r>
        <w:rPr>
          <w:spacing w:val="-5"/>
        </w:rPr>
        <w:t xml:space="preserve"> </w:t>
      </w:r>
      <w:r>
        <w:t>–</w:t>
      </w:r>
      <w:r>
        <w:rPr>
          <w:spacing w:val="-3"/>
        </w:rPr>
        <w:t xml:space="preserve"> </w:t>
      </w:r>
      <w:r>
        <w:t>Associação</w:t>
      </w:r>
      <w:r>
        <w:rPr>
          <w:spacing w:val="-4"/>
        </w:rPr>
        <w:t xml:space="preserve"> </w:t>
      </w:r>
      <w:r>
        <w:t>de</w:t>
      </w:r>
      <w:r>
        <w:rPr>
          <w:spacing w:val="-4"/>
        </w:rPr>
        <w:t xml:space="preserve"> </w:t>
      </w:r>
      <w:r>
        <w:t>Hotelaria</w:t>
      </w:r>
      <w:r>
        <w:rPr>
          <w:spacing w:val="-4"/>
        </w:rPr>
        <w:t xml:space="preserve"> </w:t>
      </w:r>
      <w:r>
        <w:t>de</w:t>
      </w:r>
      <w:r>
        <w:rPr>
          <w:spacing w:val="-3"/>
        </w:rPr>
        <w:t xml:space="preserve"> </w:t>
      </w:r>
      <w:r>
        <w:t>Fernando</w:t>
      </w:r>
      <w:r>
        <w:rPr>
          <w:spacing w:val="-3"/>
        </w:rPr>
        <w:t xml:space="preserve"> </w:t>
      </w:r>
      <w:r>
        <w:t>de</w:t>
      </w:r>
      <w:r>
        <w:rPr>
          <w:spacing w:val="-4"/>
        </w:rPr>
        <w:t xml:space="preserve"> </w:t>
      </w:r>
      <w:r>
        <w:t>Noronha</w:t>
      </w:r>
      <w:r>
        <w:rPr>
          <w:spacing w:val="-1"/>
        </w:rPr>
        <w:t xml:space="preserve"> </w:t>
      </w:r>
      <w:r>
        <w:t>-</w:t>
      </w:r>
      <w:r>
        <w:rPr>
          <w:spacing w:val="-6"/>
        </w:rPr>
        <w:t xml:space="preserve"> </w:t>
      </w:r>
      <w:r>
        <w:rPr>
          <w:spacing w:val="-4"/>
        </w:rPr>
        <w:t>AHFN</w:t>
      </w:r>
    </w:p>
    <w:p w:rsidR="00361807" w:rsidRDefault="00CC22BC" w:rsidP="00F70AF0">
      <w:pPr>
        <w:pStyle w:val="PargrafodaLista"/>
        <w:numPr>
          <w:ilvl w:val="0"/>
          <w:numId w:val="73"/>
        </w:numPr>
        <w:tabs>
          <w:tab w:val="left" w:pos="707"/>
        </w:tabs>
        <w:spacing w:before="42"/>
        <w:jc w:val="left"/>
      </w:pPr>
      <w:r>
        <w:t>Antônio</w:t>
      </w:r>
      <w:r>
        <w:rPr>
          <w:spacing w:val="-8"/>
        </w:rPr>
        <w:t xml:space="preserve"> </w:t>
      </w:r>
      <w:r>
        <w:t>Gomes</w:t>
      </w:r>
      <w:r>
        <w:rPr>
          <w:spacing w:val="-4"/>
        </w:rPr>
        <w:t xml:space="preserve"> </w:t>
      </w:r>
      <w:r>
        <w:t>de</w:t>
      </w:r>
      <w:r>
        <w:rPr>
          <w:spacing w:val="-6"/>
        </w:rPr>
        <w:t xml:space="preserve"> </w:t>
      </w:r>
      <w:r>
        <w:t>Morais</w:t>
      </w:r>
      <w:r>
        <w:rPr>
          <w:spacing w:val="-6"/>
        </w:rPr>
        <w:t xml:space="preserve"> </w:t>
      </w:r>
      <w:r>
        <w:t>Júnior</w:t>
      </w:r>
      <w:r>
        <w:rPr>
          <w:spacing w:val="-2"/>
        </w:rPr>
        <w:t xml:space="preserve"> </w:t>
      </w:r>
      <w:r>
        <w:t>–</w:t>
      </w:r>
      <w:r>
        <w:rPr>
          <w:spacing w:val="-3"/>
        </w:rPr>
        <w:t xml:space="preserve"> </w:t>
      </w:r>
      <w:r>
        <w:t>Associação</w:t>
      </w:r>
      <w:r>
        <w:rPr>
          <w:spacing w:val="-4"/>
        </w:rPr>
        <w:t xml:space="preserve"> </w:t>
      </w:r>
      <w:r>
        <w:t>Noronhense</w:t>
      </w:r>
      <w:r>
        <w:rPr>
          <w:spacing w:val="-4"/>
        </w:rPr>
        <w:t xml:space="preserve"> </w:t>
      </w:r>
      <w:r>
        <w:t>de</w:t>
      </w:r>
      <w:r>
        <w:rPr>
          <w:spacing w:val="-5"/>
        </w:rPr>
        <w:t xml:space="preserve"> </w:t>
      </w:r>
      <w:r>
        <w:t>Empresas</w:t>
      </w:r>
      <w:r>
        <w:rPr>
          <w:spacing w:val="-4"/>
        </w:rPr>
        <w:t xml:space="preserve"> </w:t>
      </w:r>
      <w:r>
        <w:t>de</w:t>
      </w:r>
      <w:r>
        <w:rPr>
          <w:spacing w:val="-4"/>
        </w:rPr>
        <w:t xml:space="preserve"> </w:t>
      </w:r>
      <w:r>
        <w:t>Mergulho</w:t>
      </w:r>
      <w:r>
        <w:rPr>
          <w:spacing w:val="-1"/>
        </w:rPr>
        <w:t xml:space="preserve"> </w:t>
      </w:r>
      <w:r>
        <w:t>-</w:t>
      </w:r>
      <w:r>
        <w:rPr>
          <w:spacing w:val="-3"/>
        </w:rPr>
        <w:t xml:space="preserve"> </w:t>
      </w:r>
      <w:r>
        <w:rPr>
          <w:spacing w:val="-2"/>
        </w:rPr>
        <w:t>ANEMA</w:t>
      </w:r>
    </w:p>
    <w:p w:rsidR="00361807" w:rsidRDefault="00CC22BC" w:rsidP="00F70AF0">
      <w:pPr>
        <w:pStyle w:val="PargrafodaLista"/>
        <w:numPr>
          <w:ilvl w:val="0"/>
          <w:numId w:val="73"/>
        </w:numPr>
        <w:tabs>
          <w:tab w:val="left" w:pos="707"/>
        </w:tabs>
        <w:spacing w:before="39"/>
        <w:jc w:val="left"/>
      </w:pPr>
      <w:r>
        <w:t>Bruno</w:t>
      </w:r>
      <w:r>
        <w:rPr>
          <w:spacing w:val="-3"/>
        </w:rPr>
        <w:t xml:space="preserve"> </w:t>
      </w:r>
      <w:r>
        <w:t>Gomes</w:t>
      </w:r>
      <w:r>
        <w:rPr>
          <w:spacing w:val="-3"/>
        </w:rPr>
        <w:t xml:space="preserve"> </w:t>
      </w:r>
      <w:r>
        <w:t>Rodrigues</w:t>
      </w:r>
      <w:r>
        <w:rPr>
          <w:spacing w:val="-4"/>
        </w:rPr>
        <w:t xml:space="preserve"> </w:t>
      </w:r>
      <w:r>
        <w:t>–</w:t>
      </w:r>
      <w:r>
        <w:rPr>
          <w:spacing w:val="-5"/>
        </w:rPr>
        <w:t xml:space="preserve"> </w:t>
      </w:r>
      <w:r>
        <w:t>Setor</w:t>
      </w:r>
      <w:r>
        <w:rPr>
          <w:spacing w:val="-6"/>
        </w:rPr>
        <w:t xml:space="preserve"> </w:t>
      </w:r>
      <w:r>
        <w:rPr>
          <w:spacing w:val="-2"/>
        </w:rPr>
        <w:t>pesqueiro</w:t>
      </w:r>
    </w:p>
    <w:p w:rsidR="00361807" w:rsidRDefault="00CC22BC" w:rsidP="00F70AF0">
      <w:pPr>
        <w:pStyle w:val="PargrafodaLista"/>
        <w:numPr>
          <w:ilvl w:val="0"/>
          <w:numId w:val="73"/>
        </w:numPr>
        <w:tabs>
          <w:tab w:val="left" w:pos="707"/>
        </w:tabs>
        <w:spacing w:before="41"/>
        <w:jc w:val="left"/>
      </w:pPr>
      <w:r>
        <w:t>Edna</w:t>
      </w:r>
      <w:r>
        <w:rPr>
          <w:spacing w:val="-3"/>
        </w:rPr>
        <w:t xml:space="preserve"> </w:t>
      </w:r>
      <w:r>
        <w:t>Maria</w:t>
      </w:r>
      <w:r>
        <w:rPr>
          <w:spacing w:val="-2"/>
        </w:rPr>
        <w:t xml:space="preserve"> </w:t>
      </w:r>
      <w:r>
        <w:t>de</w:t>
      </w:r>
      <w:r>
        <w:rPr>
          <w:spacing w:val="-3"/>
        </w:rPr>
        <w:t xml:space="preserve"> </w:t>
      </w:r>
      <w:r>
        <w:t>Moura</w:t>
      </w:r>
      <w:r>
        <w:rPr>
          <w:spacing w:val="-4"/>
        </w:rPr>
        <w:t xml:space="preserve"> </w:t>
      </w:r>
      <w:r>
        <w:t>–</w:t>
      </w:r>
      <w:r>
        <w:rPr>
          <w:spacing w:val="-2"/>
        </w:rPr>
        <w:t xml:space="preserve"> </w:t>
      </w:r>
      <w:r>
        <w:t>Associação</w:t>
      </w:r>
      <w:r>
        <w:rPr>
          <w:spacing w:val="-1"/>
        </w:rPr>
        <w:t xml:space="preserve"> </w:t>
      </w:r>
      <w:r>
        <w:t>de</w:t>
      </w:r>
      <w:r>
        <w:rPr>
          <w:spacing w:val="-5"/>
        </w:rPr>
        <w:t xml:space="preserve"> </w:t>
      </w:r>
      <w:r>
        <w:t>Receptivos</w:t>
      </w:r>
      <w:r>
        <w:rPr>
          <w:spacing w:val="-5"/>
        </w:rPr>
        <w:t xml:space="preserve"> </w:t>
      </w:r>
      <w:r>
        <w:t>de</w:t>
      </w:r>
      <w:r>
        <w:rPr>
          <w:spacing w:val="-2"/>
        </w:rPr>
        <w:t xml:space="preserve"> </w:t>
      </w:r>
      <w:r>
        <w:t>Fernando</w:t>
      </w:r>
      <w:r>
        <w:rPr>
          <w:spacing w:val="-2"/>
        </w:rPr>
        <w:t xml:space="preserve"> </w:t>
      </w:r>
      <w:r>
        <w:t>de</w:t>
      </w:r>
      <w:r>
        <w:rPr>
          <w:spacing w:val="-2"/>
        </w:rPr>
        <w:t xml:space="preserve"> Noronha</w:t>
      </w:r>
    </w:p>
    <w:p w:rsidR="00361807" w:rsidRDefault="00CC22BC" w:rsidP="00F70AF0">
      <w:pPr>
        <w:pStyle w:val="PargrafodaLista"/>
        <w:numPr>
          <w:ilvl w:val="0"/>
          <w:numId w:val="73"/>
        </w:numPr>
        <w:tabs>
          <w:tab w:val="left" w:pos="707"/>
        </w:tabs>
        <w:spacing w:before="41" w:line="273" w:lineRule="auto"/>
        <w:ind w:right="280"/>
        <w:jc w:val="left"/>
      </w:pPr>
      <w:r>
        <w:t>Fernando</w:t>
      </w:r>
      <w:r>
        <w:rPr>
          <w:spacing w:val="40"/>
        </w:rPr>
        <w:t xml:space="preserve"> </w:t>
      </w:r>
      <w:r>
        <w:t>Rodrigues</w:t>
      </w:r>
      <w:r>
        <w:rPr>
          <w:spacing w:val="38"/>
        </w:rPr>
        <w:t xml:space="preserve"> </w:t>
      </w:r>
      <w:r>
        <w:t>da</w:t>
      </w:r>
      <w:r>
        <w:rPr>
          <w:spacing w:val="40"/>
        </w:rPr>
        <w:t xml:space="preserve"> </w:t>
      </w:r>
      <w:r>
        <w:t>Silva</w:t>
      </w:r>
      <w:r>
        <w:rPr>
          <w:spacing w:val="40"/>
        </w:rPr>
        <w:t xml:space="preserve"> </w:t>
      </w:r>
      <w:r>
        <w:t>–</w:t>
      </w:r>
      <w:r>
        <w:rPr>
          <w:spacing w:val="40"/>
        </w:rPr>
        <w:t xml:space="preserve"> </w:t>
      </w:r>
      <w:r>
        <w:t>Associação</w:t>
      </w:r>
      <w:r>
        <w:rPr>
          <w:spacing w:val="40"/>
        </w:rPr>
        <w:t xml:space="preserve"> </w:t>
      </w:r>
      <w:r>
        <w:t>Noronhense</w:t>
      </w:r>
      <w:r>
        <w:rPr>
          <w:spacing w:val="40"/>
        </w:rPr>
        <w:t xml:space="preserve"> </w:t>
      </w:r>
      <w:r>
        <w:t>de</w:t>
      </w:r>
      <w:r>
        <w:rPr>
          <w:spacing w:val="36"/>
        </w:rPr>
        <w:t xml:space="preserve"> </w:t>
      </w:r>
      <w:r>
        <w:t>Pescadores</w:t>
      </w:r>
      <w:r>
        <w:rPr>
          <w:spacing w:val="40"/>
        </w:rPr>
        <w:t xml:space="preserve"> </w:t>
      </w:r>
      <w:r>
        <w:t>-</w:t>
      </w:r>
      <w:r>
        <w:rPr>
          <w:spacing w:val="38"/>
        </w:rPr>
        <w:t xml:space="preserve"> </w:t>
      </w:r>
      <w:r>
        <w:t>Anpesca</w:t>
      </w:r>
      <w:r>
        <w:rPr>
          <w:spacing w:val="39"/>
        </w:rPr>
        <w:t xml:space="preserve"> </w:t>
      </w:r>
      <w:r>
        <w:t>e</w:t>
      </w:r>
      <w:r>
        <w:rPr>
          <w:spacing w:val="40"/>
        </w:rPr>
        <w:t xml:space="preserve"> </w:t>
      </w:r>
      <w:r>
        <w:t>Associação</w:t>
      </w:r>
      <w:r>
        <w:rPr>
          <w:spacing w:val="39"/>
        </w:rPr>
        <w:t xml:space="preserve"> </w:t>
      </w:r>
      <w:r>
        <w:t>das Empresas de Mergulho Autônomo de Fernando de Noronha - AMAFN</w:t>
      </w:r>
    </w:p>
    <w:p w:rsidR="00361807" w:rsidRDefault="00CC22BC" w:rsidP="00F70AF0">
      <w:pPr>
        <w:pStyle w:val="PargrafodaLista"/>
        <w:numPr>
          <w:ilvl w:val="0"/>
          <w:numId w:val="73"/>
        </w:numPr>
        <w:tabs>
          <w:tab w:val="left" w:pos="707"/>
        </w:tabs>
        <w:spacing w:before="5"/>
        <w:jc w:val="left"/>
      </w:pPr>
      <w:r>
        <w:t>Joelso</w:t>
      </w:r>
      <w:r>
        <w:rPr>
          <w:spacing w:val="-1"/>
        </w:rPr>
        <w:t xml:space="preserve"> </w:t>
      </w:r>
      <w:r>
        <w:t>Ramos</w:t>
      </w:r>
      <w:r>
        <w:rPr>
          <w:spacing w:val="-2"/>
        </w:rPr>
        <w:t xml:space="preserve"> </w:t>
      </w:r>
      <w:r>
        <w:t>de</w:t>
      </w:r>
      <w:r>
        <w:rPr>
          <w:spacing w:val="-4"/>
        </w:rPr>
        <w:t xml:space="preserve"> </w:t>
      </w:r>
      <w:r>
        <w:t>Lima –</w:t>
      </w:r>
      <w:r>
        <w:rPr>
          <w:spacing w:val="-4"/>
        </w:rPr>
        <w:t xml:space="preserve"> </w:t>
      </w:r>
      <w:r>
        <w:t>Setor</w:t>
      </w:r>
      <w:r>
        <w:rPr>
          <w:spacing w:val="-1"/>
        </w:rPr>
        <w:t xml:space="preserve"> </w:t>
      </w:r>
      <w:r>
        <w:rPr>
          <w:spacing w:val="-2"/>
        </w:rPr>
        <w:t>comunidade</w:t>
      </w:r>
    </w:p>
    <w:p w:rsidR="00361807" w:rsidRDefault="00CC22BC" w:rsidP="00F70AF0">
      <w:pPr>
        <w:pStyle w:val="PargrafodaLista"/>
        <w:numPr>
          <w:ilvl w:val="0"/>
          <w:numId w:val="73"/>
        </w:numPr>
        <w:tabs>
          <w:tab w:val="left" w:pos="707"/>
        </w:tabs>
        <w:spacing w:before="39" w:line="276" w:lineRule="auto"/>
        <w:ind w:right="282"/>
        <w:jc w:val="left"/>
      </w:pPr>
      <w:r>
        <w:t>José</w:t>
      </w:r>
      <w:r>
        <w:rPr>
          <w:spacing w:val="20"/>
        </w:rPr>
        <w:t xml:space="preserve"> </w:t>
      </w:r>
      <w:r>
        <w:t>Martins</w:t>
      </w:r>
      <w:r>
        <w:rPr>
          <w:spacing w:val="22"/>
        </w:rPr>
        <w:t xml:space="preserve"> </w:t>
      </w:r>
      <w:r>
        <w:t>da</w:t>
      </w:r>
      <w:r>
        <w:rPr>
          <w:spacing w:val="19"/>
        </w:rPr>
        <w:t xml:space="preserve"> </w:t>
      </w:r>
      <w:r>
        <w:t>Silva</w:t>
      </w:r>
      <w:r>
        <w:rPr>
          <w:spacing w:val="20"/>
        </w:rPr>
        <w:t xml:space="preserve"> </w:t>
      </w:r>
      <w:r>
        <w:t>Júnior</w:t>
      </w:r>
      <w:r>
        <w:rPr>
          <w:spacing w:val="22"/>
        </w:rPr>
        <w:t xml:space="preserve"> </w:t>
      </w:r>
      <w:r>
        <w:t>–</w:t>
      </w:r>
      <w:r>
        <w:rPr>
          <w:spacing w:val="20"/>
        </w:rPr>
        <w:t xml:space="preserve"> </w:t>
      </w:r>
      <w:r>
        <w:t>Projeto</w:t>
      </w:r>
      <w:r>
        <w:rPr>
          <w:spacing w:val="21"/>
        </w:rPr>
        <w:t xml:space="preserve"> </w:t>
      </w:r>
      <w:r>
        <w:t>Golfinho</w:t>
      </w:r>
      <w:r>
        <w:rPr>
          <w:spacing w:val="21"/>
        </w:rPr>
        <w:t xml:space="preserve"> </w:t>
      </w:r>
      <w:r>
        <w:t>Rotador</w:t>
      </w:r>
      <w:r>
        <w:rPr>
          <w:spacing w:val="23"/>
        </w:rPr>
        <w:t xml:space="preserve"> </w:t>
      </w:r>
      <w:r>
        <w:t>-</w:t>
      </w:r>
      <w:r>
        <w:rPr>
          <w:spacing w:val="19"/>
        </w:rPr>
        <w:t xml:space="preserve"> </w:t>
      </w:r>
      <w:r>
        <w:t>PGR</w:t>
      </w:r>
      <w:r>
        <w:rPr>
          <w:spacing w:val="20"/>
        </w:rPr>
        <w:t xml:space="preserve"> </w:t>
      </w:r>
      <w:r>
        <w:t>e</w:t>
      </w:r>
      <w:r>
        <w:rPr>
          <w:spacing w:val="22"/>
        </w:rPr>
        <w:t xml:space="preserve"> </w:t>
      </w:r>
      <w:r>
        <w:t>Instituto</w:t>
      </w:r>
      <w:r>
        <w:rPr>
          <w:spacing w:val="22"/>
        </w:rPr>
        <w:t xml:space="preserve"> </w:t>
      </w:r>
      <w:r>
        <w:t>Ambiental</w:t>
      </w:r>
      <w:r>
        <w:rPr>
          <w:spacing w:val="22"/>
        </w:rPr>
        <w:t xml:space="preserve"> </w:t>
      </w:r>
      <w:r>
        <w:t>de</w:t>
      </w:r>
      <w:r>
        <w:rPr>
          <w:spacing w:val="20"/>
        </w:rPr>
        <w:t xml:space="preserve"> </w:t>
      </w:r>
      <w:r>
        <w:t>Fernando</w:t>
      </w:r>
      <w:r>
        <w:rPr>
          <w:spacing w:val="22"/>
        </w:rPr>
        <w:t xml:space="preserve"> </w:t>
      </w:r>
      <w:r>
        <w:t>de Noronha - IAFENO</w:t>
      </w:r>
    </w:p>
    <w:p w:rsidR="00361807" w:rsidRDefault="00CC22BC" w:rsidP="00F70AF0">
      <w:pPr>
        <w:pStyle w:val="PargrafodaLista"/>
        <w:numPr>
          <w:ilvl w:val="0"/>
          <w:numId w:val="73"/>
        </w:numPr>
        <w:tabs>
          <w:tab w:val="left" w:pos="707"/>
        </w:tabs>
        <w:spacing w:before="2"/>
        <w:jc w:val="left"/>
      </w:pPr>
      <w:r>
        <w:t>José</w:t>
      </w:r>
      <w:r>
        <w:rPr>
          <w:spacing w:val="-5"/>
        </w:rPr>
        <w:t xml:space="preserve"> </w:t>
      </w:r>
      <w:r>
        <w:t>Roberto</w:t>
      </w:r>
      <w:r>
        <w:rPr>
          <w:spacing w:val="-4"/>
        </w:rPr>
        <w:t xml:space="preserve"> </w:t>
      </w:r>
      <w:r>
        <w:t>Faustino</w:t>
      </w:r>
      <w:r>
        <w:rPr>
          <w:spacing w:val="-5"/>
        </w:rPr>
        <w:t xml:space="preserve"> </w:t>
      </w:r>
      <w:r>
        <w:t>de</w:t>
      </w:r>
      <w:r>
        <w:rPr>
          <w:spacing w:val="-3"/>
        </w:rPr>
        <w:t xml:space="preserve"> </w:t>
      </w:r>
      <w:r>
        <w:t>Oliveira</w:t>
      </w:r>
      <w:r>
        <w:rPr>
          <w:spacing w:val="-2"/>
        </w:rPr>
        <w:t xml:space="preserve"> </w:t>
      </w:r>
      <w:r>
        <w:t>-</w:t>
      </w:r>
      <w:r>
        <w:rPr>
          <w:spacing w:val="-3"/>
        </w:rPr>
        <w:t xml:space="preserve"> </w:t>
      </w:r>
      <w:r>
        <w:t>Setor</w:t>
      </w:r>
      <w:r>
        <w:rPr>
          <w:spacing w:val="-3"/>
        </w:rPr>
        <w:t xml:space="preserve"> </w:t>
      </w:r>
      <w:r>
        <w:t>de</w:t>
      </w:r>
      <w:r>
        <w:rPr>
          <w:spacing w:val="-6"/>
        </w:rPr>
        <w:t xml:space="preserve"> </w:t>
      </w:r>
      <w:r>
        <w:t>condutores</w:t>
      </w:r>
      <w:r>
        <w:rPr>
          <w:spacing w:val="-4"/>
        </w:rPr>
        <w:t xml:space="preserve"> </w:t>
      </w:r>
      <w:r>
        <w:t>de</w:t>
      </w:r>
      <w:r>
        <w:rPr>
          <w:spacing w:val="-5"/>
        </w:rPr>
        <w:t xml:space="preserve"> </w:t>
      </w:r>
      <w:r>
        <w:t>visitantes/Setor</w:t>
      </w:r>
      <w:r>
        <w:rPr>
          <w:spacing w:val="-5"/>
        </w:rPr>
        <w:t xml:space="preserve"> </w:t>
      </w:r>
      <w:r>
        <w:rPr>
          <w:spacing w:val="-2"/>
        </w:rPr>
        <w:t>comunidade</w:t>
      </w:r>
    </w:p>
    <w:p w:rsidR="00361807" w:rsidRDefault="00CC22BC" w:rsidP="00F70AF0">
      <w:pPr>
        <w:pStyle w:val="PargrafodaLista"/>
        <w:numPr>
          <w:ilvl w:val="0"/>
          <w:numId w:val="73"/>
        </w:numPr>
        <w:tabs>
          <w:tab w:val="left" w:pos="707"/>
        </w:tabs>
        <w:spacing w:before="39"/>
        <w:jc w:val="left"/>
      </w:pPr>
      <w:r>
        <w:t>Juliana</w:t>
      </w:r>
      <w:r>
        <w:rPr>
          <w:spacing w:val="-5"/>
        </w:rPr>
        <w:t xml:space="preserve"> </w:t>
      </w:r>
      <w:r>
        <w:t>Rocha</w:t>
      </w:r>
      <w:r>
        <w:rPr>
          <w:spacing w:val="-5"/>
        </w:rPr>
        <w:t xml:space="preserve"> </w:t>
      </w:r>
      <w:r>
        <w:t>Resende</w:t>
      </w:r>
      <w:r>
        <w:rPr>
          <w:spacing w:val="-6"/>
        </w:rPr>
        <w:t xml:space="preserve"> </w:t>
      </w:r>
      <w:r>
        <w:t>Câmara</w:t>
      </w:r>
      <w:r>
        <w:rPr>
          <w:spacing w:val="-6"/>
        </w:rPr>
        <w:t xml:space="preserve"> </w:t>
      </w:r>
      <w:r>
        <w:t>–</w:t>
      </w:r>
      <w:r>
        <w:rPr>
          <w:spacing w:val="-3"/>
        </w:rPr>
        <w:t xml:space="preserve"> </w:t>
      </w:r>
      <w:r>
        <w:t>AAPFN/Associação</w:t>
      </w:r>
      <w:r>
        <w:rPr>
          <w:spacing w:val="-5"/>
        </w:rPr>
        <w:t xml:space="preserve"> </w:t>
      </w:r>
      <w:r>
        <w:t>dos</w:t>
      </w:r>
      <w:r>
        <w:rPr>
          <w:spacing w:val="-4"/>
        </w:rPr>
        <w:t xml:space="preserve"> </w:t>
      </w:r>
      <w:r>
        <w:t>Ambulantes</w:t>
      </w:r>
      <w:r>
        <w:rPr>
          <w:spacing w:val="-5"/>
        </w:rPr>
        <w:t xml:space="preserve"> </w:t>
      </w:r>
      <w:r>
        <w:t>de</w:t>
      </w:r>
      <w:r>
        <w:rPr>
          <w:spacing w:val="-4"/>
        </w:rPr>
        <w:t xml:space="preserve"> </w:t>
      </w:r>
      <w:r>
        <w:t>Praia</w:t>
      </w:r>
      <w:r>
        <w:rPr>
          <w:spacing w:val="-5"/>
        </w:rPr>
        <w:t xml:space="preserve"> </w:t>
      </w:r>
      <w:r>
        <w:t>de</w:t>
      </w:r>
      <w:r>
        <w:rPr>
          <w:spacing w:val="-4"/>
        </w:rPr>
        <w:t xml:space="preserve"> </w:t>
      </w:r>
      <w:r>
        <w:t>Fernando</w:t>
      </w:r>
      <w:r>
        <w:rPr>
          <w:spacing w:val="-3"/>
        </w:rPr>
        <w:t xml:space="preserve"> </w:t>
      </w:r>
      <w:r>
        <w:t>de</w:t>
      </w:r>
      <w:r>
        <w:rPr>
          <w:spacing w:val="-4"/>
        </w:rPr>
        <w:t xml:space="preserve"> </w:t>
      </w:r>
      <w:r>
        <w:rPr>
          <w:spacing w:val="-2"/>
        </w:rPr>
        <w:t>Noronha</w:t>
      </w:r>
    </w:p>
    <w:p w:rsidR="00361807" w:rsidRDefault="00CC22BC" w:rsidP="00F70AF0">
      <w:pPr>
        <w:pStyle w:val="PargrafodaLista"/>
        <w:numPr>
          <w:ilvl w:val="0"/>
          <w:numId w:val="73"/>
        </w:numPr>
        <w:tabs>
          <w:tab w:val="left" w:pos="707"/>
        </w:tabs>
        <w:spacing w:before="42"/>
        <w:jc w:val="left"/>
      </w:pPr>
      <w:r>
        <w:t>Liana</w:t>
      </w:r>
      <w:r>
        <w:rPr>
          <w:spacing w:val="-7"/>
        </w:rPr>
        <w:t xml:space="preserve"> </w:t>
      </w:r>
      <w:r>
        <w:t>de</w:t>
      </w:r>
      <w:r>
        <w:rPr>
          <w:spacing w:val="-5"/>
        </w:rPr>
        <w:t xml:space="preserve"> </w:t>
      </w:r>
      <w:r>
        <w:t>Figueiredo</w:t>
      </w:r>
      <w:r>
        <w:rPr>
          <w:spacing w:val="-6"/>
        </w:rPr>
        <w:t xml:space="preserve"> </w:t>
      </w:r>
      <w:r>
        <w:t>Mendes</w:t>
      </w:r>
      <w:r>
        <w:rPr>
          <w:spacing w:val="-3"/>
        </w:rPr>
        <w:t xml:space="preserve"> </w:t>
      </w:r>
      <w:r>
        <w:t>–</w:t>
      </w:r>
      <w:r>
        <w:rPr>
          <w:spacing w:val="-3"/>
        </w:rPr>
        <w:t xml:space="preserve"> </w:t>
      </w:r>
      <w:r>
        <w:t>UFRN/Universidade</w:t>
      </w:r>
      <w:r>
        <w:rPr>
          <w:spacing w:val="-5"/>
        </w:rPr>
        <w:t xml:space="preserve"> </w:t>
      </w:r>
      <w:r>
        <w:t>Federal</w:t>
      </w:r>
      <w:r>
        <w:rPr>
          <w:spacing w:val="-4"/>
        </w:rPr>
        <w:t xml:space="preserve"> </w:t>
      </w:r>
      <w:r>
        <w:t>do</w:t>
      </w:r>
      <w:r>
        <w:rPr>
          <w:spacing w:val="-7"/>
        </w:rPr>
        <w:t xml:space="preserve"> </w:t>
      </w:r>
      <w:r>
        <w:t>Rio</w:t>
      </w:r>
      <w:r>
        <w:rPr>
          <w:spacing w:val="-5"/>
        </w:rPr>
        <w:t xml:space="preserve"> </w:t>
      </w:r>
      <w:r>
        <w:t>Grande</w:t>
      </w:r>
      <w:r>
        <w:rPr>
          <w:spacing w:val="-5"/>
        </w:rPr>
        <w:t xml:space="preserve"> </w:t>
      </w:r>
      <w:r>
        <w:t>do</w:t>
      </w:r>
      <w:r>
        <w:rPr>
          <w:spacing w:val="-3"/>
        </w:rPr>
        <w:t xml:space="preserve"> </w:t>
      </w:r>
      <w:r>
        <w:rPr>
          <w:spacing w:val="-2"/>
        </w:rPr>
        <w:t>Norte</w:t>
      </w:r>
    </w:p>
    <w:p w:rsidR="00361807" w:rsidRDefault="00CC22BC" w:rsidP="00F70AF0">
      <w:pPr>
        <w:pStyle w:val="PargrafodaLista"/>
        <w:numPr>
          <w:ilvl w:val="0"/>
          <w:numId w:val="73"/>
        </w:numPr>
        <w:tabs>
          <w:tab w:val="left" w:pos="707"/>
        </w:tabs>
        <w:spacing w:before="38"/>
        <w:jc w:val="left"/>
      </w:pPr>
      <w:r>
        <w:t>Maria</w:t>
      </w:r>
      <w:r>
        <w:rPr>
          <w:spacing w:val="-6"/>
        </w:rPr>
        <w:t xml:space="preserve"> </w:t>
      </w:r>
      <w:r>
        <w:t>Auxiliadora</w:t>
      </w:r>
      <w:r>
        <w:rPr>
          <w:spacing w:val="-3"/>
        </w:rPr>
        <w:t xml:space="preserve"> </w:t>
      </w:r>
      <w:r>
        <w:t>da</w:t>
      </w:r>
      <w:r>
        <w:rPr>
          <w:spacing w:val="-4"/>
        </w:rPr>
        <w:t xml:space="preserve"> </w:t>
      </w:r>
      <w:r>
        <w:t>Costa</w:t>
      </w:r>
      <w:r>
        <w:rPr>
          <w:spacing w:val="-5"/>
        </w:rPr>
        <w:t xml:space="preserve"> </w:t>
      </w:r>
      <w:r>
        <w:t>Brito</w:t>
      </w:r>
      <w:r>
        <w:rPr>
          <w:spacing w:val="-3"/>
        </w:rPr>
        <w:t xml:space="preserve"> </w:t>
      </w:r>
      <w:r>
        <w:t>–Grupo</w:t>
      </w:r>
      <w:r>
        <w:rPr>
          <w:spacing w:val="-5"/>
        </w:rPr>
        <w:t xml:space="preserve"> </w:t>
      </w:r>
      <w:r>
        <w:t>Cultural</w:t>
      </w:r>
      <w:r>
        <w:rPr>
          <w:spacing w:val="-4"/>
        </w:rPr>
        <w:t xml:space="preserve"> </w:t>
      </w:r>
      <w:r>
        <w:t>Dona</w:t>
      </w:r>
      <w:r>
        <w:rPr>
          <w:spacing w:val="-6"/>
        </w:rPr>
        <w:t xml:space="preserve"> </w:t>
      </w:r>
      <w:r>
        <w:t>Nanete</w:t>
      </w:r>
      <w:r>
        <w:rPr>
          <w:spacing w:val="-3"/>
        </w:rPr>
        <w:t xml:space="preserve"> </w:t>
      </w:r>
      <w:r>
        <w:t>de</w:t>
      </w:r>
      <w:r>
        <w:rPr>
          <w:spacing w:val="-3"/>
        </w:rPr>
        <w:t xml:space="preserve"> </w:t>
      </w:r>
      <w:r>
        <w:t>Fernando</w:t>
      </w:r>
      <w:r>
        <w:rPr>
          <w:spacing w:val="-5"/>
        </w:rPr>
        <w:t xml:space="preserve"> </w:t>
      </w:r>
      <w:r>
        <w:t>de</w:t>
      </w:r>
      <w:r>
        <w:rPr>
          <w:spacing w:val="-3"/>
        </w:rPr>
        <w:t xml:space="preserve"> </w:t>
      </w:r>
      <w:r>
        <w:rPr>
          <w:spacing w:val="-2"/>
        </w:rPr>
        <w:t>Noronha</w:t>
      </w:r>
    </w:p>
    <w:p w:rsidR="00361807" w:rsidRDefault="00CC22BC" w:rsidP="00F70AF0">
      <w:pPr>
        <w:pStyle w:val="PargrafodaLista"/>
        <w:numPr>
          <w:ilvl w:val="0"/>
          <w:numId w:val="73"/>
        </w:numPr>
        <w:tabs>
          <w:tab w:val="left" w:pos="707"/>
        </w:tabs>
        <w:spacing w:before="42"/>
        <w:jc w:val="left"/>
      </w:pPr>
      <w:r>
        <w:t>Maria</w:t>
      </w:r>
      <w:r>
        <w:rPr>
          <w:spacing w:val="-5"/>
        </w:rPr>
        <w:t xml:space="preserve"> </w:t>
      </w:r>
      <w:r>
        <w:t>de</w:t>
      </w:r>
      <w:r>
        <w:rPr>
          <w:spacing w:val="-7"/>
        </w:rPr>
        <w:t xml:space="preserve"> </w:t>
      </w:r>
      <w:r>
        <w:t>Lourdes</w:t>
      </w:r>
      <w:r>
        <w:rPr>
          <w:spacing w:val="-3"/>
        </w:rPr>
        <w:t xml:space="preserve"> </w:t>
      </w:r>
      <w:r>
        <w:t>Alves</w:t>
      </w:r>
      <w:r>
        <w:rPr>
          <w:spacing w:val="-5"/>
        </w:rPr>
        <w:t xml:space="preserve"> </w:t>
      </w:r>
      <w:r>
        <w:t>–</w:t>
      </w:r>
      <w:r>
        <w:rPr>
          <w:spacing w:val="-3"/>
        </w:rPr>
        <w:t xml:space="preserve"> </w:t>
      </w:r>
      <w:r>
        <w:t>Setor</w:t>
      </w:r>
      <w:r>
        <w:rPr>
          <w:spacing w:val="-7"/>
        </w:rPr>
        <w:t xml:space="preserve"> </w:t>
      </w:r>
      <w:r>
        <w:t>Agropecuário/Noronha</w:t>
      </w:r>
      <w:r>
        <w:rPr>
          <w:spacing w:val="-4"/>
        </w:rPr>
        <w:t xml:space="preserve"> </w:t>
      </w:r>
      <w:r>
        <w:rPr>
          <w:spacing w:val="-2"/>
        </w:rPr>
        <w:t>Terra</w:t>
      </w:r>
    </w:p>
    <w:p w:rsidR="00361807" w:rsidRDefault="00CC22BC" w:rsidP="00F70AF0">
      <w:pPr>
        <w:pStyle w:val="PargrafodaLista"/>
        <w:numPr>
          <w:ilvl w:val="0"/>
          <w:numId w:val="73"/>
        </w:numPr>
        <w:tabs>
          <w:tab w:val="left" w:pos="707"/>
        </w:tabs>
        <w:spacing w:before="39"/>
        <w:jc w:val="left"/>
      </w:pPr>
      <w:r>
        <w:t>Paulo</w:t>
      </w:r>
      <w:r>
        <w:rPr>
          <w:spacing w:val="-7"/>
        </w:rPr>
        <w:t xml:space="preserve"> </w:t>
      </w:r>
      <w:r>
        <w:t>Guilherme</w:t>
      </w:r>
      <w:r>
        <w:rPr>
          <w:spacing w:val="-5"/>
        </w:rPr>
        <w:t xml:space="preserve"> </w:t>
      </w:r>
      <w:r>
        <w:t>Vasconcelos</w:t>
      </w:r>
      <w:r>
        <w:rPr>
          <w:spacing w:val="-6"/>
        </w:rPr>
        <w:t xml:space="preserve"> </w:t>
      </w:r>
      <w:r>
        <w:t>de</w:t>
      </w:r>
      <w:r>
        <w:rPr>
          <w:spacing w:val="-6"/>
        </w:rPr>
        <w:t xml:space="preserve"> </w:t>
      </w:r>
      <w:r>
        <w:rPr>
          <w:spacing w:val="-2"/>
        </w:rPr>
        <w:t>Oliveira</w:t>
      </w:r>
    </w:p>
    <w:p w:rsidR="00361807" w:rsidRDefault="00CC22BC" w:rsidP="00F70AF0">
      <w:pPr>
        <w:pStyle w:val="PargrafodaLista"/>
        <w:numPr>
          <w:ilvl w:val="0"/>
          <w:numId w:val="73"/>
        </w:numPr>
        <w:tabs>
          <w:tab w:val="left" w:pos="707"/>
        </w:tabs>
        <w:spacing w:before="41"/>
        <w:jc w:val="left"/>
      </w:pPr>
      <w:r>
        <w:t>Paulo</w:t>
      </w:r>
      <w:r>
        <w:rPr>
          <w:spacing w:val="-8"/>
        </w:rPr>
        <w:t xml:space="preserve"> </w:t>
      </w:r>
      <w:r>
        <w:t>Roberto</w:t>
      </w:r>
      <w:r>
        <w:rPr>
          <w:spacing w:val="-3"/>
        </w:rPr>
        <w:t xml:space="preserve"> </w:t>
      </w:r>
      <w:r>
        <w:t>Cunico</w:t>
      </w:r>
      <w:r>
        <w:rPr>
          <w:spacing w:val="-6"/>
        </w:rPr>
        <w:t xml:space="preserve"> </w:t>
      </w:r>
      <w:r>
        <w:t>Fatuch</w:t>
      </w:r>
      <w:r>
        <w:rPr>
          <w:spacing w:val="-2"/>
        </w:rPr>
        <w:t xml:space="preserve"> </w:t>
      </w:r>
      <w:r>
        <w:t>–</w:t>
      </w:r>
      <w:r>
        <w:rPr>
          <w:spacing w:val="-3"/>
        </w:rPr>
        <w:t xml:space="preserve"> </w:t>
      </w:r>
      <w:r>
        <w:t>Setor</w:t>
      </w:r>
      <w:r>
        <w:rPr>
          <w:spacing w:val="-4"/>
        </w:rPr>
        <w:t xml:space="preserve"> </w:t>
      </w:r>
      <w:r>
        <w:t>de</w:t>
      </w:r>
      <w:r>
        <w:rPr>
          <w:spacing w:val="-4"/>
        </w:rPr>
        <w:t xml:space="preserve"> </w:t>
      </w:r>
      <w:r>
        <w:rPr>
          <w:spacing w:val="-2"/>
        </w:rPr>
        <w:t>eventos</w:t>
      </w:r>
    </w:p>
    <w:p w:rsidR="00361807" w:rsidRDefault="00CC22BC" w:rsidP="00F70AF0">
      <w:pPr>
        <w:pStyle w:val="PargrafodaLista"/>
        <w:numPr>
          <w:ilvl w:val="0"/>
          <w:numId w:val="73"/>
        </w:numPr>
        <w:tabs>
          <w:tab w:val="left" w:pos="707"/>
        </w:tabs>
        <w:spacing w:before="41"/>
        <w:jc w:val="left"/>
      </w:pPr>
      <w:r>
        <w:t>Rafaley</w:t>
      </w:r>
      <w:r>
        <w:rPr>
          <w:spacing w:val="-6"/>
        </w:rPr>
        <w:t xml:space="preserve"> </w:t>
      </w:r>
      <w:r>
        <w:t>Nayanna</w:t>
      </w:r>
      <w:r>
        <w:rPr>
          <w:spacing w:val="-5"/>
        </w:rPr>
        <w:t xml:space="preserve"> </w:t>
      </w:r>
      <w:r>
        <w:t>Melo</w:t>
      </w:r>
      <w:r>
        <w:rPr>
          <w:spacing w:val="-2"/>
        </w:rPr>
        <w:t xml:space="preserve"> </w:t>
      </w:r>
      <w:r>
        <w:t>da</w:t>
      </w:r>
      <w:r>
        <w:rPr>
          <w:spacing w:val="-3"/>
        </w:rPr>
        <w:t xml:space="preserve"> </w:t>
      </w:r>
      <w:r>
        <w:t>Silva</w:t>
      </w:r>
      <w:r>
        <w:rPr>
          <w:spacing w:val="-2"/>
        </w:rPr>
        <w:t xml:space="preserve"> </w:t>
      </w:r>
      <w:r>
        <w:t>Ventura</w:t>
      </w:r>
      <w:r>
        <w:rPr>
          <w:spacing w:val="-6"/>
        </w:rPr>
        <w:t xml:space="preserve"> </w:t>
      </w:r>
      <w:r>
        <w:t>–</w:t>
      </w:r>
      <w:r>
        <w:rPr>
          <w:spacing w:val="-2"/>
        </w:rPr>
        <w:t xml:space="preserve"> </w:t>
      </w:r>
      <w:r>
        <w:t>Fundação</w:t>
      </w:r>
      <w:r>
        <w:rPr>
          <w:spacing w:val="-4"/>
        </w:rPr>
        <w:t xml:space="preserve"> </w:t>
      </w:r>
      <w:r>
        <w:t>Projeto</w:t>
      </w:r>
      <w:r>
        <w:rPr>
          <w:spacing w:val="-3"/>
        </w:rPr>
        <w:t xml:space="preserve"> </w:t>
      </w:r>
      <w:r>
        <w:rPr>
          <w:spacing w:val="-2"/>
        </w:rPr>
        <w:t>TAMAR</w:t>
      </w:r>
    </w:p>
    <w:p w:rsidR="00361807" w:rsidRDefault="00CC22BC" w:rsidP="00F70AF0">
      <w:pPr>
        <w:pStyle w:val="PargrafodaLista"/>
        <w:numPr>
          <w:ilvl w:val="0"/>
          <w:numId w:val="73"/>
        </w:numPr>
        <w:tabs>
          <w:tab w:val="left" w:pos="707"/>
        </w:tabs>
        <w:spacing w:before="39"/>
        <w:jc w:val="left"/>
      </w:pPr>
      <w:r>
        <w:t>Renizete</w:t>
      </w:r>
      <w:r>
        <w:rPr>
          <w:spacing w:val="-4"/>
        </w:rPr>
        <w:t xml:space="preserve"> </w:t>
      </w:r>
      <w:r>
        <w:t>Maria</w:t>
      </w:r>
      <w:r>
        <w:rPr>
          <w:spacing w:val="-5"/>
        </w:rPr>
        <w:t xml:space="preserve"> </w:t>
      </w:r>
      <w:r>
        <w:t>Marcelino</w:t>
      </w:r>
      <w:r>
        <w:rPr>
          <w:spacing w:val="-4"/>
        </w:rPr>
        <w:t xml:space="preserve"> </w:t>
      </w:r>
      <w:r>
        <w:t>da</w:t>
      </w:r>
      <w:r>
        <w:rPr>
          <w:spacing w:val="-2"/>
        </w:rPr>
        <w:t xml:space="preserve"> </w:t>
      </w:r>
      <w:r>
        <w:t>Silva –</w:t>
      </w:r>
      <w:r>
        <w:rPr>
          <w:spacing w:val="-4"/>
        </w:rPr>
        <w:t xml:space="preserve"> </w:t>
      </w:r>
      <w:r>
        <w:t>Setor</w:t>
      </w:r>
      <w:r>
        <w:rPr>
          <w:spacing w:val="-1"/>
        </w:rPr>
        <w:t xml:space="preserve"> </w:t>
      </w:r>
      <w:r>
        <w:rPr>
          <w:spacing w:val="-2"/>
        </w:rPr>
        <w:t>comunidade</w:t>
      </w:r>
    </w:p>
    <w:p w:rsidR="00361807" w:rsidRDefault="00CC22BC" w:rsidP="00F70AF0">
      <w:pPr>
        <w:pStyle w:val="PargrafodaLista"/>
        <w:numPr>
          <w:ilvl w:val="0"/>
          <w:numId w:val="73"/>
        </w:numPr>
        <w:tabs>
          <w:tab w:val="left" w:pos="707"/>
        </w:tabs>
        <w:spacing w:before="42"/>
        <w:jc w:val="left"/>
      </w:pPr>
      <w:r>
        <w:t>Túlio</w:t>
      </w:r>
      <w:r>
        <w:rPr>
          <w:spacing w:val="-6"/>
        </w:rPr>
        <w:t xml:space="preserve"> </w:t>
      </w:r>
      <w:r>
        <w:t>Cesar</w:t>
      </w:r>
      <w:r>
        <w:rPr>
          <w:spacing w:val="-7"/>
        </w:rPr>
        <w:t xml:space="preserve"> </w:t>
      </w:r>
      <w:r>
        <w:t>Marques</w:t>
      </w:r>
      <w:r>
        <w:rPr>
          <w:spacing w:val="-4"/>
        </w:rPr>
        <w:t xml:space="preserve"> </w:t>
      </w:r>
      <w:r>
        <w:t>do</w:t>
      </w:r>
      <w:r>
        <w:rPr>
          <w:spacing w:val="-4"/>
        </w:rPr>
        <w:t xml:space="preserve"> </w:t>
      </w:r>
      <w:r>
        <w:t>Nascimento</w:t>
      </w:r>
      <w:r>
        <w:rPr>
          <w:spacing w:val="-3"/>
        </w:rPr>
        <w:t xml:space="preserve"> </w:t>
      </w:r>
      <w:r>
        <w:t>–</w:t>
      </w:r>
      <w:r>
        <w:rPr>
          <w:spacing w:val="-4"/>
        </w:rPr>
        <w:t xml:space="preserve"> </w:t>
      </w:r>
      <w:r>
        <w:t>APN/Associação</w:t>
      </w:r>
      <w:r>
        <w:rPr>
          <w:spacing w:val="-6"/>
        </w:rPr>
        <w:t xml:space="preserve"> </w:t>
      </w:r>
      <w:r>
        <w:t>Popular</w:t>
      </w:r>
      <w:r>
        <w:rPr>
          <w:spacing w:val="-5"/>
        </w:rPr>
        <w:t xml:space="preserve"> </w:t>
      </w:r>
      <w:r>
        <w:rPr>
          <w:spacing w:val="-2"/>
        </w:rPr>
        <w:t>Noronhense</w:t>
      </w:r>
    </w:p>
    <w:p w:rsidR="00361807" w:rsidRDefault="00CC22BC" w:rsidP="00F70AF0">
      <w:pPr>
        <w:pStyle w:val="PargrafodaLista"/>
        <w:numPr>
          <w:ilvl w:val="0"/>
          <w:numId w:val="73"/>
        </w:numPr>
        <w:tabs>
          <w:tab w:val="left" w:pos="707"/>
        </w:tabs>
        <w:spacing w:before="39"/>
        <w:jc w:val="left"/>
      </w:pPr>
      <w:r>
        <w:t>Vithor</w:t>
      </w:r>
      <w:r>
        <w:rPr>
          <w:spacing w:val="-9"/>
        </w:rPr>
        <w:t xml:space="preserve"> </w:t>
      </w:r>
      <w:r>
        <w:t>Macedo</w:t>
      </w:r>
      <w:r>
        <w:rPr>
          <w:spacing w:val="-3"/>
        </w:rPr>
        <w:t xml:space="preserve"> </w:t>
      </w:r>
      <w:r>
        <w:t>de</w:t>
      </w:r>
      <w:r>
        <w:rPr>
          <w:spacing w:val="-6"/>
        </w:rPr>
        <w:t xml:space="preserve"> </w:t>
      </w:r>
      <w:r>
        <w:t>Oliveira</w:t>
      </w:r>
      <w:r>
        <w:rPr>
          <w:spacing w:val="-6"/>
        </w:rPr>
        <w:t xml:space="preserve"> </w:t>
      </w:r>
      <w:r>
        <w:t>–</w:t>
      </w:r>
      <w:r>
        <w:rPr>
          <w:spacing w:val="-3"/>
        </w:rPr>
        <w:t xml:space="preserve"> </w:t>
      </w:r>
      <w:r>
        <w:t>ACITUR/Associação</w:t>
      </w:r>
      <w:r>
        <w:rPr>
          <w:spacing w:val="-4"/>
        </w:rPr>
        <w:t xml:space="preserve"> </w:t>
      </w:r>
      <w:r>
        <w:t>de</w:t>
      </w:r>
      <w:r>
        <w:rPr>
          <w:spacing w:val="-4"/>
        </w:rPr>
        <w:t xml:space="preserve"> </w:t>
      </w:r>
      <w:r>
        <w:t>Condutores</w:t>
      </w:r>
      <w:r>
        <w:rPr>
          <w:spacing w:val="-4"/>
        </w:rPr>
        <w:t xml:space="preserve"> </w:t>
      </w:r>
      <w:r>
        <w:t>de</w:t>
      </w:r>
      <w:r>
        <w:rPr>
          <w:spacing w:val="-5"/>
        </w:rPr>
        <w:t xml:space="preserve"> </w:t>
      </w:r>
      <w:r>
        <w:t>Turismo</w:t>
      </w:r>
      <w:r>
        <w:rPr>
          <w:spacing w:val="-3"/>
        </w:rPr>
        <w:t xml:space="preserve"> </w:t>
      </w:r>
      <w:r>
        <w:t>de</w:t>
      </w:r>
      <w:r>
        <w:rPr>
          <w:spacing w:val="-5"/>
        </w:rPr>
        <w:t xml:space="preserve"> </w:t>
      </w:r>
      <w:r>
        <w:t>Fernando</w:t>
      </w:r>
      <w:r>
        <w:rPr>
          <w:spacing w:val="-3"/>
        </w:rPr>
        <w:t xml:space="preserve"> </w:t>
      </w:r>
      <w:r>
        <w:t>de</w:t>
      </w:r>
      <w:r>
        <w:rPr>
          <w:spacing w:val="-4"/>
        </w:rPr>
        <w:t xml:space="preserve"> </w:t>
      </w:r>
      <w:r>
        <w:rPr>
          <w:spacing w:val="-2"/>
        </w:rPr>
        <w:t>Noronha</w:t>
      </w:r>
    </w:p>
    <w:p w:rsidR="00361807" w:rsidRDefault="00361807">
      <w:pPr>
        <w:pStyle w:val="Corpodetexto"/>
        <w:spacing w:before="80"/>
      </w:pPr>
    </w:p>
    <w:p w:rsidR="00361807" w:rsidRDefault="00CC22BC">
      <w:pPr>
        <w:pStyle w:val="Corpodetexto"/>
        <w:ind w:left="140"/>
      </w:pPr>
      <w:r>
        <w:t>Representantes</w:t>
      </w:r>
      <w:r>
        <w:rPr>
          <w:spacing w:val="-10"/>
        </w:rPr>
        <w:t xml:space="preserve"> </w:t>
      </w:r>
      <w:r>
        <w:t>do</w:t>
      </w:r>
      <w:r>
        <w:rPr>
          <w:spacing w:val="-8"/>
        </w:rPr>
        <w:t xml:space="preserve"> </w:t>
      </w:r>
      <w:r>
        <w:rPr>
          <w:spacing w:val="-2"/>
        </w:rPr>
        <w:t>ICMBio:</w:t>
      </w:r>
    </w:p>
    <w:p w:rsidR="00361807" w:rsidRDefault="00CC22BC" w:rsidP="00F70AF0">
      <w:pPr>
        <w:pStyle w:val="PargrafodaLista"/>
        <w:numPr>
          <w:ilvl w:val="0"/>
          <w:numId w:val="73"/>
        </w:numPr>
        <w:tabs>
          <w:tab w:val="left" w:pos="707"/>
        </w:tabs>
        <w:spacing w:before="41"/>
        <w:jc w:val="left"/>
      </w:pPr>
      <w:r>
        <w:t>Cintia</w:t>
      </w:r>
      <w:r>
        <w:rPr>
          <w:spacing w:val="-3"/>
        </w:rPr>
        <w:t xml:space="preserve"> </w:t>
      </w:r>
      <w:r>
        <w:t>Maria</w:t>
      </w:r>
      <w:r>
        <w:rPr>
          <w:spacing w:val="-6"/>
        </w:rPr>
        <w:t xml:space="preserve"> </w:t>
      </w:r>
      <w:r>
        <w:t>Santos</w:t>
      </w:r>
      <w:r>
        <w:rPr>
          <w:spacing w:val="-3"/>
        </w:rPr>
        <w:t xml:space="preserve"> </w:t>
      </w:r>
      <w:r>
        <w:t>da</w:t>
      </w:r>
      <w:r>
        <w:rPr>
          <w:spacing w:val="-3"/>
        </w:rPr>
        <w:t xml:space="preserve"> </w:t>
      </w:r>
      <w:r>
        <w:t>Camara</w:t>
      </w:r>
      <w:r>
        <w:rPr>
          <w:spacing w:val="-3"/>
        </w:rPr>
        <w:t xml:space="preserve"> </w:t>
      </w:r>
      <w:r>
        <w:t>Brazão</w:t>
      </w:r>
      <w:r>
        <w:rPr>
          <w:spacing w:val="-3"/>
        </w:rPr>
        <w:t xml:space="preserve"> </w:t>
      </w:r>
      <w:r>
        <w:t>-</w:t>
      </w:r>
      <w:r>
        <w:rPr>
          <w:spacing w:val="-3"/>
        </w:rPr>
        <w:t xml:space="preserve"> </w:t>
      </w:r>
      <w:r>
        <w:t>NGI</w:t>
      </w:r>
      <w:r>
        <w:rPr>
          <w:spacing w:val="-3"/>
        </w:rPr>
        <w:t xml:space="preserve"> </w:t>
      </w:r>
      <w:r>
        <w:t>ICMBio</w:t>
      </w:r>
      <w:r>
        <w:rPr>
          <w:spacing w:val="-4"/>
        </w:rPr>
        <w:t xml:space="preserve"> </w:t>
      </w:r>
      <w:r>
        <w:rPr>
          <w:spacing w:val="-2"/>
        </w:rPr>
        <w:t>Noronha</w:t>
      </w:r>
    </w:p>
    <w:p w:rsidR="00361807" w:rsidRDefault="00CC22BC" w:rsidP="00F70AF0">
      <w:pPr>
        <w:pStyle w:val="PargrafodaLista"/>
        <w:numPr>
          <w:ilvl w:val="0"/>
          <w:numId w:val="73"/>
        </w:numPr>
        <w:tabs>
          <w:tab w:val="left" w:pos="707"/>
        </w:tabs>
        <w:spacing w:before="41"/>
        <w:jc w:val="left"/>
      </w:pPr>
      <w:r>
        <w:t>Lilian</w:t>
      </w:r>
      <w:r>
        <w:rPr>
          <w:spacing w:val="-5"/>
        </w:rPr>
        <w:t xml:space="preserve"> </w:t>
      </w:r>
      <w:r>
        <w:t>Leticia</w:t>
      </w:r>
      <w:r>
        <w:rPr>
          <w:spacing w:val="-5"/>
        </w:rPr>
        <w:t xml:space="preserve"> </w:t>
      </w:r>
      <w:r>
        <w:t>Mitiko</w:t>
      </w:r>
      <w:r>
        <w:rPr>
          <w:spacing w:val="-1"/>
        </w:rPr>
        <w:t xml:space="preserve"> </w:t>
      </w:r>
      <w:r>
        <w:t>Hangae</w:t>
      </w:r>
      <w:r>
        <w:rPr>
          <w:spacing w:val="-3"/>
        </w:rPr>
        <w:t xml:space="preserve"> </w:t>
      </w:r>
      <w:r>
        <w:t>-</w:t>
      </w:r>
      <w:r>
        <w:rPr>
          <w:spacing w:val="-2"/>
        </w:rPr>
        <w:t xml:space="preserve"> </w:t>
      </w:r>
      <w:r>
        <w:t>NGI</w:t>
      </w:r>
      <w:r>
        <w:rPr>
          <w:spacing w:val="-2"/>
        </w:rPr>
        <w:t xml:space="preserve"> </w:t>
      </w:r>
      <w:r>
        <w:t>ICMBio</w:t>
      </w:r>
      <w:r>
        <w:rPr>
          <w:spacing w:val="-1"/>
        </w:rPr>
        <w:t xml:space="preserve"> </w:t>
      </w:r>
      <w:r>
        <w:rPr>
          <w:spacing w:val="-2"/>
        </w:rPr>
        <w:t>Noronha</w:t>
      </w:r>
    </w:p>
    <w:p w:rsidR="00361807" w:rsidRDefault="00CC22BC" w:rsidP="00F70AF0">
      <w:pPr>
        <w:pStyle w:val="PargrafodaLista"/>
        <w:numPr>
          <w:ilvl w:val="0"/>
          <w:numId w:val="73"/>
        </w:numPr>
        <w:tabs>
          <w:tab w:val="left" w:pos="707"/>
        </w:tabs>
        <w:spacing w:before="39"/>
        <w:jc w:val="left"/>
      </w:pPr>
      <w:r>
        <w:t>Mário</w:t>
      </w:r>
      <w:r>
        <w:rPr>
          <w:spacing w:val="-5"/>
        </w:rPr>
        <w:t xml:space="preserve"> </w:t>
      </w:r>
      <w:r>
        <w:t>Douglas</w:t>
      </w:r>
      <w:r>
        <w:rPr>
          <w:spacing w:val="-3"/>
        </w:rPr>
        <w:t xml:space="preserve"> </w:t>
      </w:r>
      <w:r>
        <w:t>Fortini</w:t>
      </w:r>
      <w:r>
        <w:rPr>
          <w:spacing w:val="-2"/>
        </w:rPr>
        <w:t xml:space="preserve"> </w:t>
      </w:r>
      <w:r>
        <w:t>–</w:t>
      </w:r>
      <w:r>
        <w:rPr>
          <w:spacing w:val="-4"/>
        </w:rPr>
        <w:t xml:space="preserve"> </w:t>
      </w:r>
      <w:r>
        <w:t>NGI</w:t>
      </w:r>
      <w:r>
        <w:rPr>
          <w:spacing w:val="-3"/>
        </w:rPr>
        <w:t xml:space="preserve"> </w:t>
      </w:r>
      <w:r>
        <w:t>ICMBio</w:t>
      </w:r>
      <w:r>
        <w:rPr>
          <w:spacing w:val="-2"/>
        </w:rPr>
        <w:t xml:space="preserve"> Noronha</w:t>
      </w:r>
    </w:p>
    <w:p w:rsidR="00361807" w:rsidRDefault="00CC22BC" w:rsidP="00F70AF0">
      <w:pPr>
        <w:pStyle w:val="PargrafodaLista"/>
        <w:numPr>
          <w:ilvl w:val="0"/>
          <w:numId w:val="73"/>
        </w:numPr>
        <w:tabs>
          <w:tab w:val="left" w:pos="707"/>
        </w:tabs>
        <w:spacing w:before="42"/>
        <w:jc w:val="left"/>
      </w:pPr>
      <w:r>
        <w:t>Rossana</w:t>
      </w:r>
      <w:r>
        <w:rPr>
          <w:spacing w:val="-6"/>
        </w:rPr>
        <w:t xml:space="preserve"> </w:t>
      </w:r>
      <w:r>
        <w:t>Evangelista</w:t>
      </w:r>
      <w:r>
        <w:rPr>
          <w:spacing w:val="-4"/>
        </w:rPr>
        <w:t xml:space="preserve"> </w:t>
      </w:r>
      <w:r>
        <w:t>Santana</w:t>
      </w:r>
      <w:r>
        <w:rPr>
          <w:spacing w:val="-3"/>
        </w:rPr>
        <w:t xml:space="preserve"> </w:t>
      </w:r>
      <w:r>
        <w:t>–</w:t>
      </w:r>
      <w:r>
        <w:rPr>
          <w:spacing w:val="-3"/>
        </w:rPr>
        <w:t xml:space="preserve"> </w:t>
      </w:r>
      <w:r>
        <w:t>NGI</w:t>
      </w:r>
      <w:r>
        <w:rPr>
          <w:spacing w:val="-4"/>
        </w:rPr>
        <w:t xml:space="preserve"> </w:t>
      </w:r>
      <w:r>
        <w:t>ICMBio</w:t>
      </w:r>
      <w:r>
        <w:rPr>
          <w:spacing w:val="-5"/>
        </w:rPr>
        <w:t xml:space="preserve"> </w:t>
      </w:r>
      <w:r>
        <w:rPr>
          <w:spacing w:val="-2"/>
        </w:rPr>
        <w:t>Noronha</w:t>
      </w:r>
    </w:p>
    <w:p w:rsidR="00361807" w:rsidRDefault="00CC22BC" w:rsidP="00F70AF0">
      <w:pPr>
        <w:pStyle w:val="PargrafodaLista"/>
        <w:numPr>
          <w:ilvl w:val="0"/>
          <w:numId w:val="73"/>
        </w:numPr>
        <w:tabs>
          <w:tab w:val="left" w:pos="707"/>
        </w:tabs>
        <w:spacing w:before="39"/>
        <w:jc w:val="left"/>
      </w:pPr>
      <w:r>
        <w:t>Marcos</w:t>
      </w:r>
      <w:r>
        <w:rPr>
          <w:spacing w:val="-2"/>
        </w:rPr>
        <w:t xml:space="preserve"> </w:t>
      </w:r>
      <w:r>
        <w:t>Fialho</w:t>
      </w:r>
      <w:r>
        <w:rPr>
          <w:spacing w:val="-2"/>
        </w:rPr>
        <w:t xml:space="preserve"> </w:t>
      </w:r>
      <w:r>
        <w:t xml:space="preserve">– </w:t>
      </w:r>
      <w:r>
        <w:rPr>
          <w:spacing w:val="-2"/>
        </w:rPr>
        <w:t>CEMAVE/ICMBio</w:t>
      </w:r>
    </w:p>
    <w:p w:rsidR="00361807" w:rsidRDefault="00CC22BC" w:rsidP="00F70AF0">
      <w:pPr>
        <w:pStyle w:val="PargrafodaLista"/>
        <w:numPr>
          <w:ilvl w:val="0"/>
          <w:numId w:val="73"/>
        </w:numPr>
        <w:tabs>
          <w:tab w:val="left" w:pos="707"/>
        </w:tabs>
        <w:spacing w:before="41"/>
        <w:jc w:val="left"/>
      </w:pPr>
      <w:r>
        <w:t>Roberta</w:t>
      </w:r>
      <w:r>
        <w:rPr>
          <w:spacing w:val="-4"/>
        </w:rPr>
        <w:t xml:space="preserve"> </w:t>
      </w:r>
      <w:r>
        <w:t>Barbosa</w:t>
      </w:r>
      <w:r>
        <w:rPr>
          <w:spacing w:val="-2"/>
        </w:rPr>
        <w:t xml:space="preserve"> </w:t>
      </w:r>
      <w:r>
        <w:t>–</w:t>
      </w:r>
      <w:r>
        <w:rPr>
          <w:spacing w:val="-4"/>
        </w:rPr>
        <w:t xml:space="preserve"> </w:t>
      </w:r>
      <w:r>
        <w:rPr>
          <w:spacing w:val="-2"/>
        </w:rPr>
        <w:t>CGEUP/ICMBio</w:t>
      </w:r>
    </w:p>
    <w:p w:rsidR="00361807" w:rsidRDefault="00361807">
      <w:pPr>
        <w:pStyle w:val="Corpodetexto"/>
        <w:spacing w:before="79"/>
      </w:pPr>
    </w:p>
    <w:p w:rsidR="00361807" w:rsidRDefault="00CC22BC">
      <w:pPr>
        <w:pStyle w:val="Corpodetexto"/>
        <w:spacing w:before="1"/>
        <w:ind w:left="140"/>
      </w:pPr>
      <w:r>
        <w:t>Representantes</w:t>
      </w:r>
      <w:r>
        <w:rPr>
          <w:spacing w:val="-9"/>
        </w:rPr>
        <w:t xml:space="preserve"> </w:t>
      </w:r>
      <w:r>
        <w:t>do</w:t>
      </w:r>
      <w:r>
        <w:rPr>
          <w:spacing w:val="-6"/>
        </w:rPr>
        <w:t xml:space="preserve"> </w:t>
      </w:r>
      <w:r>
        <w:t>setor</w:t>
      </w:r>
      <w:r>
        <w:rPr>
          <w:spacing w:val="-6"/>
        </w:rPr>
        <w:t xml:space="preserve"> </w:t>
      </w:r>
      <w:r>
        <w:t>Órgãos</w:t>
      </w:r>
      <w:r>
        <w:rPr>
          <w:spacing w:val="-8"/>
        </w:rPr>
        <w:t xml:space="preserve"> </w:t>
      </w:r>
      <w:r>
        <w:rPr>
          <w:spacing w:val="-2"/>
        </w:rPr>
        <w:t>Públicos:</w:t>
      </w:r>
    </w:p>
    <w:p w:rsidR="00361807" w:rsidRDefault="00CC22BC" w:rsidP="00F70AF0">
      <w:pPr>
        <w:pStyle w:val="PargrafodaLista"/>
        <w:numPr>
          <w:ilvl w:val="0"/>
          <w:numId w:val="73"/>
        </w:numPr>
        <w:tabs>
          <w:tab w:val="left" w:pos="707"/>
        </w:tabs>
        <w:spacing w:before="41"/>
        <w:jc w:val="left"/>
      </w:pPr>
      <w:r>
        <w:t>Carine</w:t>
      </w:r>
      <w:r>
        <w:rPr>
          <w:spacing w:val="-6"/>
        </w:rPr>
        <w:t xml:space="preserve"> </w:t>
      </w:r>
      <w:r>
        <w:t>Silene</w:t>
      </w:r>
      <w:r>
        <w:rPr>
          <w:spacing w:val="-4"/>
        </w:rPr>
        <w:t xml:space="preserve"> </w:t>
      </w:r>
      <w:r>
        <w:t>Ferreira</w:t>
      </w:r>
      <w:r>
        <w:rPr>
          <w:spacing w:val="-6"/>
        </w:rPr>
        <w:t xml:space="preserve"> </w:t>
      </w:r>
      <w:r>
        <w:t>Dino</w:t>
      </w:r>
      <w:r>
        <w:rPr>
          <w:spacing w:val="-5"/>
        </w:rPr>
        <w:t xml:space="preserve"> </w:t>
      </w:r>
      <w:r>
        <w:t>Oliveira</w:t>
      </w:r>
      <w:r>
        <w:rPr>
          <w:spacing w:val="-5"/>
        </w:rPr>
        <w:t xml:space="preserve"> </w:t>
      </w:r>
      <w:r>
        <w:t>–</w:t>
      </w:r>
      <w:r>
        <w:rPr>
          <w:spacing w:val="-2"/>
        </w:rPr>
        <w:t xml:space="preserve"> </w:t>
      </w:r>
      <w:r>
        <w:t>CDFN/Conselho</w:t>
      </w:r>
      <w:r>
        <w:rPr>
          <w:spacing w:val="-5"/>
        </w:rPr>
        <w:t xml:space="preserve"> </w:t>
      </w:r>
      <w:r>
        <w:t>Distrital</w:t>
      </w:r>
      <w:r>
        <w:rPr>
          <w:spacing w:val="-6"/>
        </w:rPr>
        <w:t xml:space="preserve"> </w:t>
      </w:r>
      <w:r>
        <w:t>de</w:t>
      </w:r>
      <w:r>
        <w:rPr>
          <w:spacing w:val="-4"/>
        </w:rPr>
        <w:t xml:space="preserve"> </w:t>
      </w:r>
      <w:r>
        <w:t>Fernando</w:t>
      </w:r>
      <w:r>
        <w:rPr>
          <w:spacing w:val="-3"/>
        </w:rPr>
        <w:t xml:space="preserve"> </w:t>
      </w:r>
      <w:r>
        <w:t>de</w:t>
      </w:r>
      <w:r>
        <w:rPr>
          <w:spacing w:val="-3"/>
        </w:rPr>
        <w:t xml:space="preserve"> </w:t>
      </w:r>
      <w:r>
        <w:rPr>
          <w:spacing w:val="-2"/>
        </w:rPr>
        <w:t>Noronha</w:t>
      </w:r>
    </w:p>
    <w:p w:rsidR="00361807" w:rsidRDefault="00CC22BC" w:rsidP="00F70AF0">
      <w:pPr>
        <w:pStyle w:val="PargrafodaLista"/>
        <w:numPr>
          <w:ilvl w:val="0"/>
          <w:numId w:val="73"/>
        </w:numPr>
        <w:tabs>
          <w:tab w:val="left" w:pos="707"/>
        </w:tabs>
        <w:spacing w:before="39"/>
        <w:jc w:val="left"/>
      </w:pPr>
      <w:r>
        <w:t>Diogo</w:t>
      </w:r>
      <w:r>
        <w:rPr>
          <w:spacing w:val="-7"/>
        </w:rPr>
        <w:t xml:space="preserve"> </w:t>
      </w:r>
      <w:r>
        <w:t>Asfora</w:t>
      </w:r>
      <w:r>
        <w:rPr>
          <w:spacing w:val="-7"/>
        </w:rPr>
        <w:t xml:space="preserve"> </w:t>
      </w:r>
      <w:r>
        <w:t>–</w:t>
      </w:r>
      <w:r>
        <w:rPr>
          <w:spacing w:val="-4"/>
        </w:rPr>
        <w:t xml:space="preserve"> </w:t>
      </w:r>
      <w:r>
        <w:t>SDEC-PE/</w:t>
      </w:r>
      <w:r>
        <w:rPr>
          <w:spacing w:val="-5"/>
        </w:rPr>
        <w:t xml:space="preserve"> </w:t>
      </w:r>
      <w:r>
        <w:t>Secretaria</w:t>
      </w:r>
      <w:r>
        <w:rPr>
          <w:spacing w:val="-5"/>
        </w:rPr>
        <w:t xml:space="preserve"> </w:t>
      </w:r>
      <w:r>
        <w:t>de</w:t>
      </w:r>
      <w:r>
        <w:rPr>
          <w:spacing w:val="-7"/>
        </w:rPr>
        <w:t xml:space="preserve"> </w:t>
      </w:r>
      <w:r>
        <w:t>Desenvolvimento</w:t>
      </w:r>
      <w:r>
        <w:rPr>
          <w:spacing w:val="-4"/>
        </w:rPr>
        <w:t xml:space="preserve"> </w:t>
      </w:r>
      <w:r>
        <w:t>Econômico</w:t>
      </w:r>
      <w:r>
        <w:rPr>
          <w:spacing w:val="-7"/>
        </w:rPr>
        <w:t xml:space="preserve"> </w:t>
      </w:r>
      <w:r>
        <w:t>do</w:t>
      </w:r>
      <w:r>
        <w:rPr>
          <w:spacing w:val="-7"/>
        </w:rPr>
        <w:t xml:space="preserve"> </w:t>
      </w:r>
      <w:r>
        <w:t>Estado</w:t>
      </w:r>
      <w:r>
        <w:rPr>
          <w:spacing w:val="-4"/>
        </w:rPr>
        <w:t xml:space="preserve"> </w:t>
      </w:r>
      <w:r>
        <w:t>de</w:t>
      </w:r>
      <w:r>
        <w:rPr>
          <w:spacing w:val="-7"/>
        </w:rPr>
        <w:t xml:space="preserve"> </w:t>
      </w:r>
      <w:r>
        <w:rPr>
          <w:spacing w:val="-2"/>
        </w:rPr>
        <w:t>Pernambuco</w:t>
      </w:r>
    </w:p>
    <w:p w:rsidR="00361807" w:rsidRDefault="00CC22BC" w:rsidP="00F70AF0">
      <w:pPr>
        <w:pStyle w:val="PargrafodaLista"/>
        <w:numPr>
          <w:ilvl w:val="0"/>
          <w:numId w:val="73"/>
        </w:numPr>
        <w:tabs>
          <w:tab w:val="left" w:pos="707"/>
        </w:tabs>
        <w:spacing w:before="42"/>
        <w:jc w:val="left"/>
      </w:pPr>
      <w:r>
        <w:t>Edvaldo</w:t>
      </w:r>
      <w:r>
        <w:rPr>
          <w:spacing w:val="-6"/>
        </w:rPr>
        <w:t xml:space="preserve"> </w:t>
      </w:r>
      <w:r>
        <w:t>Gaião</w:t>
      </w:r>
      <w:r>
        <w:rPr>
          <w:spacing w:val="-5"/>
        </w:rPr>
        <w:t xml:space="preserve"> </w:t>
      </w:r>
      <w:r>
        <w:t>–</w:t>
      </w:r>
      <w:r>
        <w:rPr>
          <w:spacing w:val="-3"/>
        </w:rPr>
        <w:t xml:space="preserve"> </w:t>
      </w:r>
      <w:r>
        <w:t>CPRH/Agência</w:t>
      </w:r>
      <w:r>
        <w:rPr>
          <w:spacing w:val="-4"/>
        </w:rPr>
        <w:t xml:space="preserve"> </w:t>
      </w:r>
      <w:r>
        <w:t>Estadual</w:t>
      </w:r>
      <w:r>
        <w:rPr>
          <w:spacing w:val="-4"/>
        </w:rPr>
        <w:t xml:space="preserve"> </w:t>
      </w:r>
      <w:r>
        <w:t>de</w:t>
      </w:r>
      <w:r>
        <w:rPr>
          <w:spacing w:val="-6"/>
        </w:rPr>
        <w:t xml:space="preserve"> </w:t>
      </w:r>
      <w:r>
        <w:t>Meio</w:t>
      </w:r>
      <w:r>
        <w:rPr>
          <w:spacing w:val="-6"/>
        </w:rPr>
        <w:t xml:space="preserve"> </w:t>
      </w:r>
      <w:r>
        <w:rPr>
          <w:spacing w:val="-2"/>
        </w:rPr>
        <w:t>Ambiente</w:t>
      </w:r>
    </w:p>
    <w:p w:rsidR="00361807" w:rsidRDefault="00CC22BC" w:rsidP="00F70AF0">
      <w:pPr>
        <w:pStyle w:val="PargrafodaLista"/>
        <w:numPr>
          <w:ilvl w:val="0"/>
          <w:numId w:val="73"/>
        </w:numPr>
        <w:tabs>
          <w:tab w:val="left" w:pos="707"/>
        </w:tabs>
        <w:spacing w:before="41"/>
        <w:jc w:val="left"/>
      </w:pPr>
      <w:r>
        <w:t>Isadora</w:t>
      </w:r>
      <w:r>
        <w:rPr>
          <w:spacing w:val="-8"/>
        </w:rPr>
        <w:t xml:space="preserve"> </w:t>
      </w:r>
      <w:r>
        <w:t>Beltrão</w:t>
      </w:r>
      <w:r>
        <w:rPr>
          <w:spacing w:val="-4"/>
        </w:rPr>
        <w:t xml:space="preserve"> </w:t>
      </w:r>
      <w:r>
        <w:t>–</w:t>
      </w:r>
      <w:r>
        <w:rPr>
          <w:spacing w:val="-4"/>
        </w:rPr>
        <w:t xml:space="preserve"> </w:t>
      </w:r>
      <w:r>
        <w:t>ATDEFN/Administração</w:t>
      </w:r>
      <w:r>
        <w:rPr>
          <w:spacing w:val="-5"/>
        </w:rPr>
        <w:t xml:space="preserve"> </w:t>
      </w:r>
      <w:r>
        <w:t>Territorial</w:t>
      </w:r>
      <w:r>
        <w:rPr>
          <w:spacing w:val="-5"/>
        </w:rPr>
        <w:t xml:space="preserve"> </w:t>
      </w:r>
      <w:r>
        <w:t>do</w:t>
      </w:r>
      <w:r>
        <w:rPr>
          <w:spacing w:val="-6"/>
        </w:rPr>
        <w:t xml:space="preserve"> </w:t>
      </w:r>
      <w:r>
        <w:t>Distrito</w:t>
      </w:r>
      <w:r>
        <w:rPr>
          <w:spacing w:val="-5"/>
        </w:rPr>
        <w:t xml:space="preserve"> </w:t>
      </w:r>
      <w:r>
        <w:t>Estadual</w:t>
      </w:r>
      <w:r>
        <w:rPr>
          <w:spacing w:val="-5"/>
        </w:rPr>
        <w:t xml:space="preserve"> </w:t>
      </w:r>
      <w:r>
        <w:t>de</w:t>
      </w:r>
      <w:r>
        <w:rPr>
          <w:spacing w:val="-6"/>
        </w:rPr>
        <w:t xml:space="preserve"> </w:t>
      </w:r>
      <w:r>
        <w:t>Fernando</w:t>
      </w:r>
      <w:r>
        <w:rPr>
          <w:spacing w:val="-4"/>
        </w:rPr>
        <w:t xml:space="preserve"> </w:t>
      </w:r>
      <w:r>
        <w:t>de</w:t>
      </w:r>
      <w:r>
        <w:rPr>
          <w:spacing w:val="-5"/>
        </w:rPr>
        <w:t xml:space="preserve"> </w:t>
      </w:r>
      <w:r>
        <w:rPr>
          <w:spacing w:val="-2"/>
        </w:rPr>
        <w:t>Noronha</w:t>
      </w:r>
    </w:p>
    <w:p w:rsidR="00361807" w:rsidRDefault="00CC22BC" w:rsidP="00F70AF0">
      <w:pPr>
        <w:pStyle w:val="PargrafodaLista"/>
        <w:numPr>
          <w:ilvl w:val="0"/>
          <w:numId w:val="73"/>
        </w:numPr>
        <w:tabs>
          <w:tab w:val="left" w:pos="707"/>
        </w:tabs>
        <w:spacing w:before="39" w:line="276" w:lineRule="auto"/>
        <w:ind w:right="283"/>
        <w:jc w:val="left"/>
      </w:pPr>
      <w:r>
        <w:t>Luiz</w:t>
      </w:r>
      <w:r>
        <w:rPr>
          <w:spacing w:val="40"/>
        </w:rPr>
        <w:t xml:space="preserve"> </w:t>
      </w:r>
      <w:r>
        <w:t>Roberto</w:t>
      </w:r>
      <w:r>
        <w:rPr>
          <w:spacing w:val="40"/>
        </w:rPr>
        <w:t xml:space="preserve"> </w:t>
      </w:r>
      <w:r>
        <w:t>de</w:t>
      </w:r>
      <w:r>
        <w:rPr>
          <w:spacing w:val="40"/>
        </w:rPr>
        <w:t xml:space="preserve"> </w:t>
      </w:r>
      <w:r>
        <w:t>Oliveira</w:t>
      </w:r>
      <w:r>
        <w:rPr>
          <w:spacing w:val="40"/>
        </w:rPr>
        <w:t xml:space="preserve"> </w:t>
      </w:r>
      <w:r>
        <w:t>–</w:t>
      </w:r>
      <w:r>
        <w:rPr>
          <w:spacing w:val="40"/>
        </w:rPr>
        <w:t xml:space="preserve"> </w:t>
      </w:r>
      <w:r>
        <w:t>SEMAS-PE/Secretaria</w:t>
      </w:r>
      <w:r>
        <w:rPr>
          <w:spacing w:val="40"/>
        </w:rPr>
        <w:t xml:space="preserve"> </w:t>
      </w:r>
      <w:r>
        <w:t>Estadual</w:t>
      </w:r>
      <w:r>
        <w:rPr>
          <w:spacing w:val="40"/>
        </w:rPr>
        <w:t xml:space="preserve"> </w:t>
      </w:r>
      <w:r>
        <w:t>de</w:t>
      </w:r>
      <w:r>
        <w:rPr>
          <w:spacing w:val="40"/>
        </w:rPr>
        <w:t xml:space="preserve"> </w:t>
      </w:r>
      <w:r>
        <w:t>Meio</w:t>
      </w:r>
      <w:r>
        <w:rPr>
          <w:spacing w:val="40"/>
        </w:rPr>
        <w:t xml:space="preserve"> </w:t>
      </w:r>
      <w:r>
        <w:t>Ambiente,</w:t>
      </w:r>
      <w:r>
        <w:rPr>
          <w:spacing w:val="40"/>
        </w:rPr>
        <w:t xml:space="preserve"> </w:t>
      </w:r>
      <w:r>
        <w:t>Sustentabilidade</w:t>
      </w:r>
      <w:r>
        <w:rPr>
          <w:spacing w:val="40"/>
        </w:rPr>
        <w:t xml:space="preserve"> </w:t>
      </w:r>
      <w:r>
        <w:t>e</w:t>
      </w:r>
      <w:r>
        <w:rPr>
          <w:spacing w:val="40"/>
        </w:rPr>
        <w:t xml:space="preserve"> </w:t>
      </w:r>
      <w:r>
        <w:t>Fernando de Noronha</w:t>
      </w:r>
    </w:p>
    <w:p w:rsidR="00361807" w:rsidRDefault="00CC22BC" w:rsidP="00F70AF0">
      <w:pPr>
        <w:pStyle w:val="PargrafodaLista"/>
        <w:numPr>
          <w:ilvl w:val="0"/>
          <w:numId w:val="73"/>
        </w:numPr>
        <w:tabs>
          <w:tab w:val="left" w:pos="707"/>
        </w:tabs>
        <w:spacing w:line="280" w:lineRule="exact"/>
        <w:jc w:val="left"/>
      </w:pPr>
      <w:r>
        <w:t>Milena</w:t>
      </w:r>
      <w:r>
        <w:rPr>
          <w:spacing w:val="-6"/>
        </w:rPr>
        <w:t xml:space="preserve"> </w:t>
      </w:r>
      <w:r>
        <w:t>Kássia</w:t>
      </w:r>
      <w:r>
        <w:rPr>
          <w:spacing w:val="-5"/>
        </w:rPr>
        <w:t xml:space="preserve"> </w:t>
      </w:r>
      <w:r>
        <w:t>Paulino</w:t>
      </w:r>
      <w:r>
        <w:rPr>
          <w:spacing w:val="-2"/>
        </w:rPr>
        <w:t xml:space="preserve"> </w:t>
      </w:r>
      <w:r>
        <w:t>de</w:t>
      </w:r>
      <w:r>
        <w:rPr>
          <w:spacing w:val="-2"/>
        </w:rPr>
        <w:t xml:space="preserve"> </w:t>
      </w:r>
      <w:r>
        <w:t>Holanda</w:t>
      </w:r>
      <w:r>
        <w:rPr>
          <w:spacing w:val="-1"/>
        </w:rPr>
        <w:t xml:space="preserve"> </w:t>
      </w:r>
      <w:r>
        <w:t>–</w:t>
      </w:r>
      <w:r>
        <w:rPr>
          <w:spacing w:val="-5"/>
        </w:rPr>
        <w:t xml:space="preserve"> </w:t>
      </w:r>
      <w:r>
        <w:t>Marinha</w:t>
      </w:r>
      <w:r>
        <w:rPr>
          <w:spacing w:val="-3"/>
        </w:rPr>
        <w:t xml:space="preserve"> </w:t>
      </w:r>
      <w:r>
        <w:t>do</w:t>
      </w:r>
      <w:r>
        <w:rPr>
          <w:spacing w:val="-1"/>
        </w:rPr>
        <w:t xml:space="preserve"> </w:t>
      </w:r>
      <w:r>
        <w:rPr>
          <w:spacing w:val="-2"/>
        </w:rPr>
        <w:t>Brasil</w:t>
      </w:r>
    </w:p>
    <w:p w:rsidR="00361807" w:rsidRDefault="00361807">
      <w:pPr>
        <w:pStyle w:val="Corpodetexto"/>
        <w:spacing w:before="82"/>
      </w:pPr>
    </w:p>
    <w:p w:rsidR="00361807" w:rsidRDefault="00CC22BC">
      <w:pPr>
        <w:pStyle w:val="Corpodetexto"/>
        <w:ind w:left="140"/>
      </w:pPr>
      <w:r>
        <w:rPr>
          <w:spacing w:val="-2"/>
        </w:rPr>
        <w:t>Observadores:</w:t>
      </w:r>
    </w:p>
    <w:p w:rsidR="00361807" w:rsidRDefault="00CC22BC" w:rsidP="00F70AF0">
      <w:pPr>
        <w:pStyle w:val="PargrafodaLista"/>
        <w:numPr>
          <w:ilvl w:val="0"/>
          <w:numId w:val="73"/>
        </w:numPr>
        <w:tabs>
          <w:tab w:val="left" w:pos="707"/>
        </w:tabs>
        <w:spacing w:before="39"/>
        <w:jc w:val="left"/>
      </w:pPr>
      <w:r>
        <w:t>Cosme</w:t>
      </w:r>
      <w:r>
        <w:rPr>
          <w:spacing w:val="-7"/>
        </w:rPr>
        <w:t xml:space="preserve"> </w:t>
      </w:r>
      <w:r>
        <w:t>de</w:t>
      </w:r>
      <w:r>
        <w:rPr>
          <w:spacing w:val="-4"/>
        </w:rPr>
        <w:t xml:space="preserve"> </w:t>
      </w:r>
      <w:r>
        <w:t>Castro</w:t>
      </w:r>
      <w:r>
        <w:rPr>
          <w:spacing w:val="-4"/>
        </w:rPr>
        <w:t xml:space="preserve"> </w:t>
      </w:r>
      <w:r>
        <w:t>Júnior</w:t>
      </w:r>
      <w:r>
        <w:rPr>
          <w:spacing w:val="-2"/>
        </w:rPr>
        <w:t xml:space="preserve"> </w:t>
      </w:r>
      <w:r>
        <w:t>-</w:t>
      </w:r>
      <w:r>
        <w:rPr>
          <w:spacing w:val="-4"/>
        </w:rPr>
        <w:t xml:space="preserve"> </w:t>
      </w:r>
      <w:r>
        <w:t>CPRH/Agência</w:t>
      </w:r>
      <w:r>
        <w:rPr>
          <w:spacing w:val="-4"/>
        </w:rPr>
        <w:t xml:space="preserve"> </w:t>
      </w:r>
      <w:r>
        <w:t>Estadual</w:t>
      </w:r>
      <w:r>
        <w:rPr>
          <w:spacing w:val="-4"/>
        </w:rPr>
        <w:t xml:space="preserve"> </w:t>
      </w:r>
      <w:r>
        <w:t>de</w:t>
      </w:r>
      <w:r>
        <w:rPr>
          <w:spacing w:val="-6"/>
        </w:rPr>
        <w:t xml:space="preserve"> </w:t>
      </w:r>
      <w:r>
        <w:t>Meio</w:t>
      </w:r>
      <w:r>
        <w:rPr>
          <w:spacing w:val="-3"/>
        </w:rPr>
        <w:t xml:space="preserve"> </w:t>
      </w:r>
      <w:r>
        <w:rPr>
          <w:spacing w:val="-2"/>
        </w:rPr>
        <w:t>Ambiente</w:t>
      </w:r>
    </w:p>
    <w:p w:rsidR="00361807" w:rsidRDefault="00CC22BC" w:rsidP="00F70AF0">
      <w:pPr>
        <w:pStyle w:val="PargrafodaLista"/>
        <w:numPr>
          <w:ilvl w:val="0"/>
          <w:numId w:val="73"/>
        </w:numPr>
        <w:tabs>
          <w:tab w:val="left" w:pos="707"/>
        </w:tabs>
        <w:spacing w:before="41"/>
        <w:jc w:val="left"/>
      </w:pPr>
      <w:r>
        <w:t>Guilherme</w:t>
      </w:r>
      <w:r>
        <w:rPr>
          <w:spacing w:val="-8"/>
        </w:rPr>
        <w:t xml:space="preserve"> </w:t>
      </w:r>
      <w:r>
        <w:t>Sá</w:t>
      </w:r>
      <w:r>
        <w:rPr>
          <w:spacing w:val="-4"/>
        </w:rPr>
        <w:t xml:space="preserve"> </w:t>
      </w:r>
      <w:r>
        <w:t>-</w:t>
      </w:r>
      <w:r>
        <w:rPr>
          <w:spacing w:val="-4"/>
        </w:rPr>
        <w:t xml:space="preserve"> </w:t>
      </w:r>
      <w:r>
        <w:t>SDEC/PE</w:t>
      </w:r>
      <w:r>
        <w:rPr>
          <w:spacing w:val="-5"/>
        </w:rPr>
        <w:t xml:space="preserve"> </w:t>
      </w:r>
      <w:r>
        <w:t>–</w:t>
      </w:r>
      <w:r>
        <w:rPr>
          <w:spacing w:val="-3"/>
        </w:rPr>
        <w:t xml:space="preserve"> </w:t>
      </w:r>
      <w:r>
        <w:t>Secretaria</w:t>
      </w:r>
      <w:r>
        <w:rPr>
          <w:spacing w:val="-5"/>
        </w:rPr>
        <w:t xml:space="preserve"> </w:t>
      </w:r>
      <w:r>
        <w:t>de</w:t>
      </w:r>
      <w:r>
        <w:rPr>
          <w:spacing w:val="-5"/>
        </w:rPr>
        <w:t xml:space="preserve"> </w:t>
      </w:r>
      <w:r>
        <w:t>Desenvolvimento</w:t>
      </w:r>
      <w:r>
        <w:rPr>
          <w:spacing w:val="-4"/>
        </w:rPr>
        <w:t xml:space="preserve"> </w:t>
      </w:r>
      <w:r>
        <w:t>Econômico</w:t>
      </w:r>
      <w:r>
        <w:rPr>
          <w:spacing w:val="-4"/>
        </w:rPr>
        <w:t xml:space="preserve"> </w:t>
      </w:r>
      <w:r>
        <w:t>do</w:t>
      </w:r>
      <w:r>
        <w:rPr>
          <w:spacing w:val="-6"/>
        </w:rPr>
        <w:t xml:space="preserve"> </w:t>
      </w:r>
      <w:r>
        <w:t>Estado</w:t>
      </w:r>
      <w:r>
        <w:rPr>
          <w:spacing w:val="-3"/>
        </w:rPr>
        <w:t xml:space="preserve"> </w:t>
      </w:r>
      <w:r>
        <w:t>de</w:t>
      </w:r>
      <w:r>
        <w:rPr>
          <w:spacing w:val="-4"/>
        </w:rPr>
        <w:t xml:space="preserve"> </w:t>
      </w:r>
      <w:r>
        <w:rPr>
          <w:spacing w:val="-2"/>
        </w:rPr>
        <w:t>Pernambuco</w:t>
      </w:r>
    </w:p>
    <w:p w:rsidR="00361807" w:rsidRDefault="00361807">
      <w:pPr>
        <w:pStyle w:val="PargrafodaLista"/>
        <w:jc w:val="left"/>
        <w:sectPr w:rsidR="00361807">
          <w:headerReference w:type="default" r:id="rId16"/>
          <w:footerReference w:type="default" r:id="rId17"/>
          <w:pgSz w:w="11910" w:h="16840"/>
          <w:pgMar w:top="1320" w:right="708" w:bottom="1200" w:left="992" w:header="763" w:footer="1012" w:gutter="0"/>
          <w:cols w:space="720"/>
        </w:sectPr>
      </w:pPr>
    </w:p>
    <w:p w:rsidR="00361807" w:rsidRDefault="00CC22BC">
      <w:pPr>
        <w:spacing w:before="331"/>
        <w:ind w:left="710"/>
        <w:rPr>
          <w:rFonts w:ascii="Calibri Light" w:hAnsi="Calibri Light"/>
          <w:sz w:val="32"/>
        </w:rPr>
      </w:pPr>
      <w:r>
        <w:rPr>
          <w:rFonts w:ascii="Calibri Light" w:hAnsi="Calibri Light"/>
          <w:spacing w:val="-2"/>
          <w:sz w:val="32"/>
        </w:rPr>
        <w:lastRenderedPageBreak/>
        <w:t>SUMÁRIO</w:t>
      </w:r>
    </w:p>
    <w:p w:rsidR="00361807" w:rsidRDefault="00361807">
      <w:pPr>
        <w:rPr>
          <w:rFonts w:ascii="Calibri Light" w:hAnsi="Calibri Light"/>
          <w:sz w:val="32"/>
        </w:rPr>
        <w:sectPr w:rsidR="00361807">
          <w:headerReference w:type="default" r:id="rId18"/>
          <w:footerReference w:type="default" r:id="rId19"/>
          <w:pgSz w:w="11910" w:h="16840"/>
          <w:pgMar w:top="1320" w:right="708" w:bottom="878" w:left="992" w:header="763" w:footer="1012" w:gutter="0"/>
          <w:pgNumType w:start="6"/>
          <w:cols w:space="720"/>
        </w:sectPr>
      </w:pPr>
    </w:p>
    <w:sdt>
      <w:sdtPr>
        <w:id w:val="24684856"/>
        <w:docPartObj>
          <w:docPartGallery w:val="Table of Contents"/>
          <w:docPartUnique/>
        </w:docPartObj>
      </w:sdtPr>
      <w:sdtEndPr/>
      <w:sdtContent>
        <w:p w:rsidR="00361807" w:rsidRDefault="00515E37">
          <w:pPr>
            <w:pStyle w:val="Sumrio2"/>
            <w:tabs>
              <w:tab w:val="left" w:leader="dot" w:pos="9104"/>
            </w:tabs>
            <w:spacing w:before="468"/>
          </w:pPr>
          <w:hyperlink w:anchor="_TOC_250017" w:history="1">
            <w:r w:rsidR="00CC22BC">
              <w:t>O</w:t>
            </w:r>
            <w:r w:rsidR="00CC22BC">
              <w:rPr>
                <w:spacing w:val="-6"/>
              </w:rPr>
              <w:t xml:space="preserve"> </w:t>
            </w:r>
            <w:r w:rsidR="00CC22BC">
              <w:t>INSTITUTO</w:t>
            </w:r>
            <w:r w:rsidR="00CC22BC">
              <w:rPr>
                <w:spacing w:val="-4"/>
              </w:rPr>
              <w:t xml:space="preserve"> </w:t>
            </w:r>
            <w:r w:rsidR="00CC22BC">
              <w:t>CHICO</w:t>
            </w:r>
            <w:r w:rsidR="00CC22BC">
              <w:rPr>
                <w:spacing w:val="-6"/>
              </w:rPr>
              <w:t xml:space="preserve"> </w:t>
            </w:r>
            <w:r w:rsidR="00CC22BC">
              <w:t>MENDES</w:t>
            </w:r>
            <w:r w:rsidR="00CC22BC">
              <w:rPr>
                <w:spacing w:val="-4"/>
              </w:rPr>
              <w:t xml:space="preserve"> </w:t>
            </w:r>
            <w:r w:rsidR="00CC22BC">
              <w:t>DE</w:t>
            </w:r>
            <w:r w:rsidR="00CC22BC">
              <w:rPr>
                <w:spacing w:val="-7"/>
              </w:rPr>
              <w:t xml:space="preserve"> </w:t>
            </w:r>
            <w:r w:rsidR="00CC22BC">
              <w:t>CONSERVAÇÃO</w:t>
            </w:r>
            <w:r w:rsidR="00CC22BC">
              <w:rPr>
                <w:spacing w:val="-6"/>
              </w:rPr>
              <w:t xml:space="preserve"> </w:t>
            </w:r>
            <w:r w:rsidR="00CC22BC">
              <w:t>DA</w:t>
            </w:r>
            <w:r w:rsidR="00CC22BC">
              <w:rPr>
                <w:spacing w:val="-6"/>
              </w:rPr>
              <w:t xml:space="preserve"> </w:t>
            </w:r>
            <w:r w:rsidR="00CC22BC">
              <w:rPr>
                <w:spacing w:val="-2"/>
              </w:rPr>
              <w:t>BIODIVERSIDADE</w:t>
            </w:r>
            <w:r w:rsidR="00CC22BC">
              <w:tab/>
            </w:r>
            <w:r w:rsidR="00CC22BC">
              <w:rPr>
                <w:spacing w:val="-10"/>
              </w:rPr>
              <w:t>7</w:t>
            </w:r>
          </w:hyperlink>
        </w:p>
        <w:p w:rsidR="00361807" w:rsidRDefault="00515E37">
          <w:pPr>
            <w:pStyle w:val="Sumrio2"/>
            <w:tabs>
              <w:tab w:val="left" w:leader="dot" w:pos="9104"/>
            </w:tabs>
          </w:pPr>
          <w:hyperlink w:anchor="_TOC_250016" w:history="1">
            <w:r w:rsidR="00CC22BC">
              <w:rPr>
                <w:spacing w:val="-2"/>
              </w:rPr>
              <w:t>INTRODUÇÃO</w:t>
            </w:r>
            <w:r w:rsidR="00CC22BC">
              <w:tab/>
            </w:r>
            <w:r w:rsidR="00CC22BC">
              <w:rPr>
                <w:spacing w:val="-10"/>
              </w:rPr>
              <w:t>7</w:t>
            </w:r>
          </w:hyperlink>
        </w:p>
        <w:p w:rsidR="00361807" w:rsidRDefault="00CC22BC">
          <w:pPr>
            <w:pStyle w:val="Sumrio2"/>
            <w:tabs>
              <w:tab w:val="left" w:leader="dot" w:pos="8991"/>
            </w:tabs>
            <w:spacing w:before="17"/>
          </w:pPr>
          <w:r>
            <w:t>FICHA</w:t>
          </w:r>
          <w:r>
            <w:rPr>
              <w:spacing w:val="-2"/>
            </w:rPr>
            <w:t xml:space="preserve"> </w:t>
          </w:r>
          <w:r>
            <w:t>TÉCNICA</w:t>
          </w:r>
          <w:r>
            <w:rPr>
              <w:spacing w:val="-2"/>
            </w:rPr>
            <w:t xml:space="preserve"> </w:t>
          </w:r>
          <w:r>
            <w:t>DA</w:t>
          </w:r>
          <w:r>
            <w:rPr>
              <w:spacing w:val="-4"/>
            </w:rPr>
            <w:t xml:space="preserve"> </w:t>
          </w:r>
          <w:r>
            <w:t>APA</w:t>
          </w:r>
          <w:r>
            <w:rPr>
              <w:spacing w:val="-4"/>
            </w:rPr>
            <w:t xml:space="preserve"> </w:t>
          </w:r>
          <w:r>
            <w:t>DE</w:t>
          </w:r>
          <w:r>
            <w:rPr>
              <w:spacing w:val="-5"/>
            </w:rPr>
            <w:t xml:space="preserve"> </w:t>
          </w:r>
          <w:r>
            <w:t>FERNANDO</w:t>
          </w:r>
          <w:r>
            <w:rPr>
              <w:spacing w:val="-3"/>
            </w:rPr>
            <w:t xml:space="preserve"> </w:t>
          </w:r>
          <w:r>
            <w:t>DE</w:t>
          </w:r>
          <w:r>
            <w:rPr>
              <w:spacing w:val="-1"/>
            </w:rPr>
            <w:t xml:space="preserve"> </w:t>
          </w:r>
          <w:r>
            <w:rPr>
              <w:spacing w:val="-2"/>
            </w:rPr>
            <w:t>NORONHA</w:t>
          </w:r>
          <w:r>
            <w:tab/>
          </w:r>
          <w:r>
            <w:rPr>
              <w:spacing w:val="-5"/>
            </w:rPr>
            <w:t>10</w:t>
          </w:r>
        </w:p>
        <w:p w:rsidR="00361807" w:rsidRDefault="00CC22BC">
          <w:pPr>
            <w:pStyle w:val="Sumrio2"/>
            <w:tabs>
              <w:tab w:val="left" w:leader="dot" w:pos="8991"/>
            </w:tabs>
          </w:pPr>
          <w:r>
            <w:t>BREVE</w:t>
          </w:r>
          <w:r>
            <w:rPr>
              <w:spacing w:val="-4"/>
            </w:rPr>
            <w:t xml:space="preserve"> </w:t>
          </w:r>
          <w:r>
            <w:t>DESCRIÇÃO</w:t>
          </w:r>
          <w:r>
            <w:rPr>
              <w:spacing w:val="-5"/>
            </w:rPr>
            <w:t xml:space="preserve"> </w:t>
          </w:r>
          <w:r>
            <w:t>DA</w:t>
          </w:r>
          <w:r>
            <w:rPr>
              <w:spacing w:val="-4"/>
            </w:rPr>
            <w:t xml:space="preserve"> </w:t>
          </w:r>
          <w:r>
            <w:t>APA</w:t>
          </w:r>
          <w:r>
            <w:rPr>
              <w:spacing w:val="-5"/>
            </w:rPr>
            <w:t xml:space="preserve"> </w:t>
          </w:r>
          <w:r>
            <w:t>DE</w:t>
          </w:r>
          <w:r>
            <w:rPr>
              <w:spacing w:val="-1"/>
            </w:rPr>
            <w:t xml:space="preserve"> </w:t>
          </w:r>
          <w:r>
            <w:t>FERNANDO</w:t>
          </w:r>
          <w:r>
            <w:rPr>
              <w:spacing w:val="-4"/>
            </w:rPr>
            <w:t xml:space="preserve"> </w:t>
          </w:r>
          <w:r>
            <w:t>DE</w:t>
          </w:r>
          <w:r>
            <w:rPr>
              <w:spacing w:val="-1"/>
            </w:rPr>
            <w:t xml:space="preserve"> </w:t>
          </w:r>
          <w:r>
            <w:rPr>
              <w:spacing w:val="-2"/>
            </w:rPr>
            <w:t>NORONHA</w:t>
          </w:r>
          <w:r>
            <w:tab/>
          </w:r>
          <w:r>
            <w:rPr>
              <w:spacing w:val="-5"/>
            </w:rPr>
            <w:t>14</w:t>
          </w:r>
        </w:p>
        <w:p w:rsidR="00361807" w:rsidRDefault="00515E37">
          <w:pPr>
            <w:pStyle w:val="Sumrio2"/>
            <w:tabs>
              <w:tab w:val="left" w:leader="dot" w:pos="8991"/>
            </w:tabs>
            <w:spacing w:before="461"/>
          </w:pPr>
          <w:hyperlink w:anchor="_TOC_250015" w:history="1">
            <w:r w:rsidR="00CC22BC">
              <w:t>PARTE</w:t>
            </w:r>
            <w:r w:rsidR="00CC22BC">
              <w:rPr>
                <w:spacing w:val="-10"/>
              </w:rPr>
              <w:t xml:space="preserve"> </w:t>
            </w:r>
            <w:r w:rsidR="00CC22BC">
              <w:t>1:</w:t>
            </w:r>
            <w:r w:rsidR="00CC22BC">
              <w:rPr>
                <w:spacing w:val="-4"/>
              </w:rPr>
              <w:t xml:space="preserve"> </w:t>
            </w:r>
            <w:r w:rsidR="00CC22BC">
              <w:t>COMPONENTES</w:t>
            </w:r>
            <w:r w:rsidR="00CC22BC">
              <w:rPr>
                <w:spacing w:val="-7"/>
              </w:rPr>
              <w:t xml:space="preserve"> </w:t>
            </w:r>
            <w:r w:rsidR="00CC22BC">
              <w:rPr>
                <w:spacing w:val="-2"/>
              </w:rPr>
              <w:t>FUNDAMENTAIS</w:t>
            </w:r>
            <w:r w:rsidR="00CC22BC">
              <w:tab/>
            </w:r>
            <w:r w:rsidR="00CC22BC">
              <w:rPr>
                <w:spacing w:val="-5"/>
              </w:rPr>
              <w:t>20</w:t>
            </w:r>
          </w:hyperlink>
        </w:p>
        <w:p w:rsidR="00361807" w:rsidRDefault="00CC22BC">
          <w:pPr>
            <w:pStyle w:val="Sumrio2"/>
            <w:tabs>
              <w:tab w:val="left" w:leader="dot" w:pos="8991"/>
            </w:tabs>
            <w:spacing w:before="14"/>
          </w:pPr>
          <w:r>
            <w:rPr>
              <w:spacing w:val="-2"/>
            </w:rPr>
            <w:t>PROPÓSITO</w:t>
          </w:r>
          <w:r>
            <w:tab/>
          </w:r>
          <w:r>
            <w:rPr>
              <w:spacing w:val="-5"/>
            </w:rPr>
            <w:t>20</w:t>
          </w:r>
        </w:p>
        <w:p w:rsidR="00361807" w:rsidRDefault="00515E37">
          <w:pPr>
            <w:pStyle w:val="Sumrio2"/>
            <w:tabs>
              <w:tab w:val="left" w:leader="dot" w:pos="8991"/>
            </w:tabs>
          </w:pPr>
          <w:hyperlink w:anchor="_TOC_250014" w:history="1">
            <w:r w:rsidR="00CC22BC">
              <w:t>DECLARAÇÕES</w:t>
            </w:r>
            <w:r w:rsidR="00CC22BC">
              <w:rPr>
                <w:spacing w:val="-8"/>
              </w:rPr>
              <w:t xml:space="preserve"> </w:t>
            </w:r>
            <w:r w:rsidR="00CC22BC">
              <w:t>DE</w:t>
            </w:r>
            <w:r w:rsidR="00CC22BC">
              <w:rPr>
                <w:spacing w:val="-5"/>
              </w:rPr>
              <w:t xml:space="preserve"> </w:t>
            </w:r>
            <w:r w:rsidR="00CC22BC">
              <w:rPr>
                <w:spacing w:val="-2"/>
              </w:rPr>
              <w:t>SIGNIFICÂNCIA</w:t>
            </w:r>
            <w:r w:rsidR="00CC22BC">
              <w:tab/>
            </w:r>
            <w:r w:rsidR="00CC22BC">
              <w:rPr>
                <w:spacing w:val="-5"/>
              </w:rPr>
              <w:t>20</w:t>
            </w:r>
          </w:hyperlink>
        </w:p>
        <w:p w:rsidR="00361807" w:rsidRDefault="00515E37">
          <w:pPr>
            <w:pStyle w:val="Sumrio2"/>
            <w:tabs>
              <w:tab w:val="left" w:leader="dot" w:pos="8991"/>
            </w:tabs>
            <w:spacing w:before="17"/>
          </w:pPr>
          <w:hyperlink w:anchor="_TOC_250013" w:history="1">
            <w:r w:rsidR="00CC22BC">
              <w:t>RECURSOS</w:t>
            </w:r>
            <w:r w:rsidR="00CC22BC">
              <w:rPr>
                <w:spacing w:val="-8"/>
              </w:rPr>
              <w:t xml:space="preserve"> </w:t>
            </w:r>
            <w:r w:rsidR="00CC22BC">
              <w:t>E</w:t>
            </w:r>
            <w:r w:rsidR="00CC22BC">
              <w:rPr>
                <w:spacing w:val="-5"/>
              </w:rPr>
              <w:t xml:space="preserve"> </w:t>
            </w:r>
            <w:r w:rsidR="00CC22BC">
              <w:t>VALORES</w:t>
            </w:r>
            <w:r w:rsidR="00CC22BC">
              <w:rPr>
                <w:spacing w:val="-4"/>
              </w:rPr>
              <w:t xml:space="preserve"> </w:t>
            </w:r>
            <w:r w:rsidR="00CC22BC">
              <w:rPr>
                <w:spacing w:val="-2"/>
              </w:rPr>
              <w:t>FUNDAMENTAIS</w:t>
            </w:r>
            <w:r w:rsidR="00CC22BC">
              <w:tab/>
            </w:r>
            <w:r w:rsidR="00CC22BC">
              <w:rPr>
                <w:spacing w:val="-5"/>
              </w:rPr>
              <w:t>22</w:t>
            </w:r>
          </w:hyperlink>
        </w:p>
        <w:p w:rsidR="00361807" w:rsidRDefault="00515E37">
          <w:pPr>
            <w:pStyle w:val="Sumrio2"/>
            <w:tabs>
              <w:tab w:val="left" w:leader="dot" w:pos="8991"/>
            </w:tabs>
            <w:spacing w:before="459"/>
          </w:pPr>
          <w:hyperlink w:anchor="_TOC_250012" w:history="1">
            <w:r w:rsidR="00CC22BC">
              <w:t>PARTE</w:t>
            </w:r>
            <w:r w:rsidR="00CC22BC">
              <w:rPr>
                <w:spacing w:val="-8"/>
              </w:rPr>
              <w:t xml:space="preserve"> </w:t>
            </w:r>
            <w:r w:rsidR="00CC22BC">
              <w:t>2:</w:t>
            </w:r>
            <w:r w:rsidR="00CC22BC">
              <w:rPr>
                <w:spacing w:val="-4"/>
              </w:rPr>
              <w:t xml:space="preserve"> </w:t>
            </w:r>
            <w:r w:rsidR="00CC22BC">
              <w:t>COMPONENTES</w:t>
            </w:r>
            <w:r w:rsidR="00CC22BC">
              <w:rPr>
                <w:spacing w:val="-7"/>
              </w:rPr>
              <w:t xml:space="preserve"> </w:t>
            </w:r>
            <w:r w:rsidR="00CC22BC">
              <w:rPr>
                <w:spacing w:val="-2"/>
              </w:rPr>
              <w:t>DINÂMICOS</w:t>
            </w:r>
            <w:r w:rsidR="00CC22BC">
              <w:tab/>
            </w:r>
            <w:r w:rsidR="00CC22BC">
              <w:rPr>
                <w:spacing w:val="-5"/>
              </w:rPr>
              <w:t>25</w:t>
            </w:r>
          </w:hyperlink>
        </w:p>
        <w:p w:rsidR="00361807" w:rsidRDefault="00CC22BC">
          <w:pPr>
            <w:pStyle w:val="Sumrio2"/>
            <w:tabs>
              <w:tab w:val="left" w:leader="dot" w:pos="8991"/>
            </w:tabs>
            <w:spacing w:before="17"/>
          </w:pPr>
          <w:r>
            <w:t>LEVANTAMENTO</w:t>
          </w:r>
          <w:r>
            <w:rPr>
              <w:spacing w:val="-6"/>
            </w:rPr>
            <w:t xml:space="preserve"> </w:t>
          </w:r>
          <w:r>
            <w:t>DAS</w:t>
          </w:r>
          <w:r>
            <w:rPr>
              <w:spacing w:val="-6"/>
            </w:rPr>
            <w:t xml:space="preserve"> </w:t>
          </w:r>
          <w:r>
            <w:t>NECESSIDADES</w:t>
          </w:r>
          <w:r>
            <w:rPr>
              <w:spacing w:val="-6"/>
            </w:rPr>
            <w:t xml:space="preserve"> </w:t>
          </w:r>
          <w:r>
            <w:t>DE</w:t>
          </w:r>
          <w:r>
            <w:rPr>
              <w:spacing w:val="-7"/>
            </w:rPr>
            <w:t xml:space="preserve"> </w:t>
          </w:r>
          <w:r>
            <w:t>DADOS</w:t>
          </w:r>
          <w:r>
            <w:rPr>
              <w:spacing w:val="-4"/>
            </w:rPr>
            <w:t xml:space="preserve"> </w:t>
          </w:r>
          <w:r>
            <w:t>E</w:t>
          </w:r>
          <w:r>
            <w:rPr>
              <w:spacing w:val="-5"/>
            </w:rPr>
            <w:t xml:space="preserve"> </w:t>
          </w:r>
          <w:r>
            <w:rPr>
              <w:spacing w:val="-2"/>
            </w:rPr>
            <w:t>PLANEJAMENTOS</w:t>
          </w:r>
          <w:r>
            <w:tab/>
          </w:r>
          <w:r>
            <w:rPr>
              <w:spacing w:val="-5"/>
            </w:rPr>
            <w:t>25</w:t>
          </w:r>
        </w:p>
        <w:p w:rsidR="00361807" w:rsidRDefault="00CC22BC">
          <w:pPr>
            <w:pStyle w:val="Sumrio2"/>
            <w:tabs>
              <w:tab w:val="left" w:leader="dot" w:pos="8991"/>
            </w:tabs>
          </w:pPr>
          <w:r>
            <w:t>ANÁLISE</w:t>
          </w:r>
          <w:r>
            <w:rPr>
              <w:spacing w:val="-4"/>
            </w:rPr>
            <w:t xml:space="preserve"> </w:t>
          </w:r>
          <w:r>
            <w:t>DOS</w:t>
          </w:r>
          <w:r>
            <w:rPr>
              <w:spacing w:val="-7"/>
            </w:rPr>
            <w:t xml:space="preserve"> </w:t>
          </w:r>
          <w:r>
            <w:t>RECURSOS</w:t>
          </w:r>
          <w:r>
            <w:rPr>
              <w:spacing w:val="-5"/>
            </w:rPr>
            <w:t xml:space="preserve"> </w:t>
          </w:r>
          <w:r>
            <w:t>E</w:t>
          </w:r>
          <w:r>
            <w:rPr>
              <w:spacing w:val="-6"/>
            </w:rPr>
            <w:t xml:space="preserve"> </w:t>
          </w:r>
          <w:r>
            <w:t>VALORES</w:t>
          </w:r>
          <w:r>
            <w:rPr>
              <w:spacing w:val="-3"/>
            </w:rPr>
            <w:t xml:space="preserve"> </w:t>
          </w:r>
          <w:r>
            <w:rPr>
              <w:spacing w:val="-2"/>
            </w:rPr>
            <w:t>FUNDAMENTAIS</w:t>
          </w:r>
          <w:r>
            <w:tab/>
          </w:r>
          <w:r>
            <w:rPr>
              <w:spacing w:val="-5"/>
            </w:rPr>
            <w:t>26</w:t>
          </w:r>
        </w:p>
        <w:p w:rsidR="00361807" w:rsidRDefault="00515E37">
          <w:pPr>
            <w:pStyle w:val="Sumrio2"/>
            <w:tabs>
              <w:tab w:val="left" w:leader="dot" w:pos="8991"/>
            </w:tabs>
            <w:spacing w:before="17"/>
          </w:pPr>
          <w:hyperlink w:anchor="_TOC_250011" w:history="1">
            <w:r w:rsidR="00CC22BC">
              <w:t>QUESTÕES</w:t>
            </w:r>
            <w:r w:rsidR="00CC22BC">
              <w:rPr>
                <w:spacing w:val="-9"/>
              </w:rPr>
              <w:t xml:space="preserve"> </w:t>
            </w:r>
            <w:r w:rsidR="00CC22BC">
              <w:rPr>
                <w:spacing w:val="-2"/>
              </w:rPr>
              <w:t>COMPLEMENTARES</w:t>
            </w:r>
            <w:r w:rsidR="00CC22BC">
              <w:tab/>
            </w:r>
            <w:r w:rsidR="00CC22BC">
              <w:rPr>
                <w:spacing w:val="-7"/>
              </w:rPr>
              <w:t>44</w:t>
            </w:r>
          </w:hyperlink>
        </w:p>
        <w:p w:rsidR="00361807" w:rsidRDefault="00515E37">
          <w:pPr>
            <w:pStyle w:val="Sumrio2"/>
            <w:tabs>
              <w:tab w:val="left" w:leader="dot" w:pos="8991"/>
            </w:tabs>
          </w:pPr>
          <w:hyperlink w:anchor="_TOC_250010" w:history="1">
            <w:r w:rsidR="00CC22BC">
              <w:t>PRIORIZAÇÃO</w:t>
            </w:r>
            <w:r w:rsidR="00CC22BC">
              <w:rPr>
                <w:spacing w:val="-4"/>
              </w:rPr>
              <w:t xml:space="preserve"> </w:t>
            </w:r>
            <w:r w:rsidR="00CC22BC">
              <w:t>DAS</w:t>
            </w:r>
            <w:r w:rsidR="00CC22BC">
              <w:rPr>
                <w:spacing w:val="-6"/>
              </w:rPr>
              <w:t xml:space="preserve"> </w:t>
            </w:r>
            <w:r w:rsidR="00CC22BC">
              <w:t>NECESSIDADES</w:t>
            </w:r>
            <w:r w:rsidR="00CC22BC">
              <w:rPr>
                <w:spacing w:val="-6"/>
              </w:rPr>
              <w:t xml:space="preserve"> </w:t>
            </w:r>
            <w:r w:rsidR="00CC22BC">
              <w:t>DE</w:t>
            </w:r>
            <w:r w:rsidR="00CC22BC">
              <w:rPr>
                <w:spacing w:val="-7"/>
              </w:rPr>
              <w:t xml:space="preserve"> </w:t>
            </w:r>
            <w:r w:rsidR="00CC22BC">
              <w:t>DADOS</w:t>
            </w:r>
            <w:r w:rsidR="00CC22BC">
              <w:rPr>
                <w:spacing w:val="-6"/>
              </w:rPr>
              <w:t xml:space="preserve"> </w:t>
            </w:r>
            <w:r w:rsidR="00CC22BC">
              <w:t>E</w:t>
            </w:r>
            <w:r w:rsidR="00CC22BC">
              <w:rPr>
                <w:spacing w:val="-3"/>
              </w:rPr>
              <w:t xml:space="preserve"> </w:t>
            </w:r>
            <w:r w:rsidR="00CC22BC">
              <w:rPr>
                <w:spacing w:val="-2"/>
              </w:rPr>
              <w:t>PLANEJAMENTOS</w:t>
            </w:r>
            <w:r w:rsidR="00CC22BC">
              <w:tab/>
            </w:r>
            <w:r w:rsidR="00CC22BC">
              <w:rPr>
                <w:spacing w:val="-5"/>
              </w:rPr>
              <w:t>45</w:t>
            </w:r>
          </w:hyperlink>
        </w:p>
        <w:p w:rsidR="00361807" w:rsidRDefault="00515E37">
          <w:pPr>
            <w:pStyle w:val="Sumrio2"/>
            <w:tabs>
              <w:tab w:val="left" w:leader="dot" w:pos="8991"/>
            </w:tabs>
            <w:spacing w:before="461"/>
          </w:pPr>
          <w:hyperlink w:anchor="_TOC_250009" w:history="1">
            <w:r w:rsidR="00CC22BC">
              <w:t>PARTE</w:t>
            </w:r>
            <w:r w:rsidR="00CC22BC">
              <w:rPr>
                <w:spacing w:val="-8"/>
              </w:rPr>
              <w:t xml:space="preserve"> </w:t>
            </w:r>
            <w:r w:rsidR="00CC22BC">
              <w:t>3:</w:t>
            </w:r>
            <w:r w:rsidR="00CC22BC">
              <w:rPr>
                <w:spacing w:val="-4"/>
              </w:rPr>
              <w:t xml:space="preserve"> </w:t>
            </w:r>
            <w:r w:rsidR="00CC22BC">
              <w:t>COMPONENTES</w:t>
            </w:r>
            <w:r w:rsidR="00CC22BC">
              <w:rPr>
                <w:spacing w:val="-7"/>
              </w:rPr>
              <w:t xml:space="preserve"> </w:t>
            </w:r>
            <w:r w:rsidR="00CC22BC">
              <w:rPr>
                <w:spacing w:val="-2"/>
              </w:rPr>
              <w:t>NORMATIVOS</w:t>
            </w:r>
            <w:r w:rsidR="00CC22BC">
              <w:tab/>
            </w:r>
            <w:r w:rsidR="00CC22BC">
              <w:rPr>
                <w:spacing w:val="-5"/>
              </w:rPr>
              <w:t>50</w:t>
            </w:r>
          </w:hyperlink>
        </w:p>
        <w:p w:rsidR="00361807" w:rsidRDefault="00515E37">
          <w:pPr>
            <w:pStyle w:val="Sumrio2"/>
            <w:tabs>
              <w:tab w:val="left" w:leader="dot" w:pos="8991"/>
            </w:tabs>
            <w:spacing w:before="14"/>
          </w:pPr>
          <w:hyperlink w:anchor="_TOC_250008" w:history="1">
            <w:r w:rsidR="00CC22BC">
              <w:rPr>
                <w:spacing w:val="-2"/>
              </w:rPr>
              <w:t>ZONEAMENTO</w:t>
            </w:r>
            <w:r w:rsidR="00CC22BC">
              <w:tab/>
            </w:r>
            <w:r w:rsidR="00CC22BC">
              <w:rPr>
                <w:spacing w:val="-5"/>
              </w:rPr>
              <w:t>50</w:t>
            </w:r>
          </w:hyperlink>
        </w:p>
        <w:p w:rsidR="00361807" w:rsidRDefault="00515E37">
          <w:pPr>
            <w:pStyle w:val="Sumrio2"/>
            <w:tabs>
              <w:tab w:val="left" w:leader="dot" w:pos="8991"/>
            </w:tabs>
          </w:pPr>
          <w:hyperlink w:anchor="_TOC_250007" w:history="1">
            <w:r w:rsidR="00CC22BC">
              <w:t>ZONA</w:t>
            </w:r>
            <w:r w:rsidR="00CC22BC">
              <w:rPr>
                <w:spacing w:val="-1"/>
              </w:rPr>
              <w:t xml:space="preserve"> </w:t>
            </w:r>
            <w:r w:rsidR="00CC22BC">
              <w:t>DE</w:t>
            </w:r>
            <w:r w:rsidR="00CC22BC">
              <w:rPr>
                <w:spacing w:val="-3"/>
              </w:rPr>
              <w:t xml:space="preserve"> </w:t>
            </w:r>
            <w:r w:rsidR="00CC22BC">
              <w:rPr>
                <w:spacing w:val="-2"/>
              </w:rPr>
              <w:t>PRESERVAÇÃO</w:t>
            </w:r>
            <w:r w:rsidR="00CC22BC">
              <w:tab/>
            </w:r>
            <w:r w:rsidR="00CC22BC">
              <w:rPr>
                <w:spacing w:val="-5"/>
              </w:rPr>
              <w:t>56</w:t>
            </w:r>
          </w:hyperlink>
        </w:p>
        <w:p w:rsidR="00361807" w:rsidRDefault="00515E37">
          <w:pPr>
            <w:pStyle w:val="Sumrio2"/>
            <w:tabs>
              <w:tab w:val="left" w:leader="dot" w:pos="8991"/>
            </w:tabs>
            <w:spacing w:before="17"/>
          </w:pPr>
          <w:hyperlink w:anchor="_TOC_250006" w:history="1">
            <w:r w:rsidR="00CC22BC">
              <w:t>ZONA</w:t>
            </w:r>
            <w:r w:rsidR="00CC22BC">
              <w:rPr>
                <w:spacing w:val="-1"/>
              </w:rPr>
              <w:t xml:space="preserve"> </w:t>
            </w:r>
            <w:r w:rsidR="00CC22BC">
              <w:t>DE</w:t>
            </w:r>
            <w:r w:rsidR="00CC22BC">
              <w:rPr>
                <w:spacing w:val="-3"/>
              </w:rPr>
              <w:t xml:space="preserve"> </w:t>
            </w:r>
            <w:r w:rsidR="00CC22BC">
              <w:rPr>
                <w:spacing w:val="-2"/>
              </w:rPr>
              <w:t>CONSERVAÇÃO</w:t>
            </w:r>
            <w:r w:rsidR="00CC22BC">
              <w:tab/>
            </w:r>
            <w:r w:rsidR="00CC22BC">
              <w:rPr>
                <w:spacing w:val="-5"/>
              </w:rPr>
              <w:t>57</w:t>
            </w:r>
          </w:hyperlink>
        </w:p>
        <w:p w:rsidR="00361807" w:rsidRDefault="00CC22BC">
          <w:pPr>
            <w:pStyle w:val="Sumrio2"/>
            <w:tabs>
              <w:tab w:val="left" w:leader="dot" w:pos="8991"/>
            </w:tabs>
          </w:pPr>
          <w:r>
            <w:t>ZONA</w:t>
          </w:r>
          <w:r>
            <w:rPr>
              <w:spacing w:val="-2"/>
            </w:rPr>
            <w:t xml:space="preserve"> </w:t>
          </w:r>
          <w:r>
            <w:t>DE</w:t>
          </w:r>
          <w:r>
            <w:rPr>
              <w:spacing w:val="-3"/>
            </w:rPr>
            <w:t xml:space="preserve"> </w:t>
          </w:r>
          <w:r>
            <w:t>USO</w:t>
          </w:r>
          <w:r>
            <w:rPr>
              <w:spacing w:val="-1"/>
            </w:rPr>
            <w:t xml:space="preserve"> </w:t>
          </w:r>
          <w:r>
            <w:rPr>
              <w:spacing w:val="-2"/>
            </w:rPr>
            <w:t>RESTRIT0</w:t>
          </w:r>
          <w:r>
            <w:tab/>
          </w:r>
          <w:r>
            <w:rPr>
              <w:spacing w:val="-5"/>
            </w:rPr>
            <w:t>59</w:t>
          </w:r>
        </w:p>
        <w:p w:rsidR="00361807" w:rsidRDefault="00515E37">
          <w:pPr>
            <w:pStyle w:val="Sumrio2"/>
            <w:tabs>
              <w:tab w:val="left" w:leader="dot" w:pos="8991"/>
            </w:tabs>
            <w:spacing w:before="17"/>
          </w:pPr>
          <w:hyperlink w:anchor="_TOC_250005" w:history="1">
            <w:r w:rsidR="00CC22BC">
              <w:t>ZONA</w:t>
            </w:r>
            <w:r w:rsidR="00CC22BC">
              <w:rPr>
                <w:spacing w:val="-2"/>
              </w:rPr>
              <w:t xml:space="preserve"> </w:t>
            </w:r>
            <w:r w:rsidR="00CC22BC">
              <w:t>DE</w:t>
            </w:r>
            <w:r w:rsidR="00CC22BC">
              <w:rPr>
                <w:spacing w:val="-3"/>
              </w:rPr>
              <w:t xml:space="preserve"> </w:t>
            </w:r>
            <w:r w:rsidR="00CC22BC">
              <w:t>USO</w:t>
            </w:r>
            <w:r w:rsidR="00CC22BC">
              <w:rPr>
                <w:spacing w:val="-3"/>
              </w:rPr>
              <w:t xml:space="preserve"> </w:t>
            </w:r>
            <w:r w:rsidR="00CC22BC">
              <w:rPr>
                <w:spacing w:val="-2"/>
              </w:rPr>
              <w:t>MODERADO</w:t>
            </w:r>
            <w:r w:rsidR="00CC22BC">
              <w:tab/>
            </w:r>
            <w:r w:rsidR="00CC22BC">
              <w:rPr>
                <w:spacing w:val="-5"/>
              </w:rPr>
              <w:t>61</w:t>
            </w:r>
          </w:hyperlink>
        </w:p>
        <w:p w:rsidR="00361807" w:rsidRDefault="00515E37">
          <w:pPr>
            <w:pStyle w:val="Sumrio2"/>
            <w:tabs>
              <w:tab w:val="left" w:leader="dot" w:pos="8991"/>
            </w:tabs>
          </w:pPr>
          <w:hyperlink w:anchor="_TOC_250004" w:history="1">
            <w:r w:rsidR="00CC22BC">
              <w:t>ZONA</w:t>
            </w:r>
            <w:r w:rsidR="00CC22BC">
              <w:rPr>
                <w:spacing w:val="-1"/>
              </w:rPr>
              <w:t xml:space="preserve"> </w:t>
            </w:r>
            <w:r w:rsidR="00CC22BC">
              <w:t>DE</w:t>
            </w:r>
            <w:r w:rsidR="00CC22BC">
              <w:rPr>
                <w:spacing w:val="-3"/>
              </w:rPr>
              <w:t xml:space="preserve"> </w:t>
            </w:r>
            <w:r w:rsidR="00CC22BC">
              <w:rPr>
                <w:spacing w:val="-2"/>
              </w:rPr>
              <w:t>PRODUÇÃO</w:t>
            </w:r>
            <w:r w:rsidR="00CC22BC">
              <w:tab/>
            </w:r>
            <w:r w:rsidR="00CC22BC">
              <w:rPr>
                <w:spacing w:val="-5"/>
              </w:rPr>
              <w:t>65</w:t>
            </w:r>
          </w:hyperlink>
        </w:p>
        <w:p w:rsidR="00361807" w:rsidRDefault="00515E37">
          <w:pPr>
            <w:pStyle w:val="Sumrio2"/>
            <w:tabs>
              <w:tab w:val="left" w:leader="dot" w:pos="8991"/>
            </w:tabs>
            <w:spacing w:before="17"/>
          </w:pPr>
          <w:hyperlink w:anchor="_TOC_250003" w:history="1">
            <w:r w:rsidR="00CC22BC">
              <w:t>ZONA</w:t>
            </w:r>
            <w:r w:rsidR="00CC22BC">
              <w:rPr>
                <w:spacing w:val="-1"/>
              </w:rPr>
              <w:t xml:space="preserve"> </w:t>
            </w:r>
            <w:r w:rsidR="00CC22BC">
              <w:t>DE</w:t>
            </w:r>
            <w:r w:rsidR="00CC22BC">
              <w:rPr>
                <w:spacing w:val="-3"/>
              </w:rPr>
              <w:t xml:space="preserve"> </w:t>
            </w:r>
            <w:r w:rsidR="00CC22BC">
              <w:rPr>
                <w:spacing w:val="-2"/>
              </w:rPr>
              <w:t>INFRAESTRUTURA</w:t>
            </w:r>
            <w:r w:rsidR="00CC22BC">
              <w:tab/>
            </w:r>
            <w:r w:rsidR="00CC22BC">
              <w:rPr>
                <w:spacing w:val="-7"/>
              </w:rPr>
              <w:t>68</w:t>
            </w:r>
          </w:hyperlink>
        </w:p>
        <w:p w:rsidR="00361807" w:rsidRDefault="00515E37">
          <w:pPr>
            <w:pStyle w:val="Sumrio2"/>
            <w:tabs>
              <w:tab w:val="left" w:leader="dot" w:pos="8991"/>
            </w:tabs>
            <w:spacing w:before="14"/>
          </w:pPr>
          <w:hyperlink w:anchor="_TOC_250002" w:history="1">
            <w:r w:rsidR="00CC22BC">
              <w:t>ZONA</w:t>
            </w:r>
            <w:r w:rsidR="00CC22BC">
              <w:rPr>
                <w:spacing w:val="-4"/>
              </w:rPr>
              <w:t xml:space="preserve"> </w:t>
            </w:r>
            <w:r w:rsidR="00CC22BC">
              <w:t>DE</w:t>
            </w:r>
            <w:r w:rsidR="00CC22BC">
              <w:rPr>
                <w:spacing w:val="-6"/>
              </w:rPr>
              <w:t xml:space="preserve"> </w:t>
            </w:r>
            <w:r w:rsidR="00CC22BC">
              <w:t>ADEQUAÇÃO</w:t>
            </w:r>
            <w:r w:rsidR="00CC22BC">
              <w:rPr>
                <w:spacing w:val="-3"/>
              </w:rPr>
              <w:t xml:space="preserve"> </w:t>
            </w:r>
            <w:r w:rsidR="00CC22BC">
              <w:rPr>
                <w:spacing w:val="-2"/>
              </w:rPr>
              <w:t>AMBIENTAL</w:t>
            </w:r>
            <w:r w:rsidR="00CC22BC">
              <w:tab/>
            </w:r>
            <w:r w:rsidR="00CC22BC">
              <w:rPr>
                <w:spacing w:val="-5"/>
              </w:rPr>
              <w:t>71</w:t>
            </w:r>
          </w:hyperlink>
        </w:p>
        <w:p w:rsidR="00361807" w:rsidRDefault="00515E37">
          <w:pPr>
            <w:pStyle w:val="Sumrio2"/>
            <w:tabs>
              <w:tab w:val="left" w:leader="dot" w:pos="8991"/>
            </w:tabs>
          </w:pPr>
          <w:hyperlink w:anchor="_TOC_250001" w:history="1">
            <w:r w:rsidR="00CC22BC">
              <w:t>ZONA</w:t>
            </w:r>
            <w:r w:rsidR="00CC22BC">
              <w:rPr>
                <w:spacing w:val="-1"/>
              </w:rPr>
              <w:t xml:space="preserve"> </w:t>
            </w:r>
            <w:r w:rsidR="00CC22BC">
              <w:rPr>
                <w:spacing w:val="-2"/>
              </w:rPr>
              <w:t>URBANA</w:t>
            </w:r>
            <w:r w:rsidR="00CC22BC">
              <w:tab/>
            </w:r>
            <w:r w:rsidR="00CC22BC">
              <w:rPr>
                <w:spacing w:val="-5"/>
              </w:rPr>
              <w:t>73</w:t>
            </w:r>
          </w:hyperlink>
        </w:p>
        <w:p w:rsidR="00361807" w:rsidRDefault="00CC22BC">
          <w:pPr>
            <w:pStyle w:val="Sumrio2"/>
            <w:tabs>
              <w:tab w:val="left" w:leader="dot" w:pos="8991"/>
            </w:tabs>
            <w:spacing w:before="17"/>
          </w:pPr>
          <w:r>
            <w:t>NORMAS</w:t>
          </w:r>
          <w:r>
            <w:rPr>
              <w:spacing w:val="-4"/>
            </w:rPr>
            <w:t xml:space="preserve"> </w:t>
          </w:r>
          <w:r>
            <w:rPr>
              <w:spacing w:val="-2"/>
            </w:rPr>
            <w:t>GERAIS</w:t>
          </w:r>
          <w:r>
            <w:tab/>
          </w:r>
          <w:r>
            <w:rPr>
              <w:spacing w:val="-5"/>
            </w:rPr>
            <w:t>75</w:t>
          </w:r>
        </w:p>
        <w:p w:rsidR="00361807" w:rsidRDefault="00515E37">
          <w:pPr>
            <w:pStyle w:val="Sumrio2"/>
            <w:tabs>
              <w:tab w:val="left" w:leader="dot" w:pos="8991"/>
            </w:tabs>
          </w:pPr>
          <w:hyperlink w:anchor="_TOC_250000" w:history="1">
            <w:r w:rsidR="00CC22BC">
              <w:t>ATOS</w:t>
            </w:r>
            <w:r w:rsidR="00CC22BC">
              <w:rPr>
                <w:spacing w:val="-3"/>
              </w:rPr>
              <w:t xml:space="preserve"> </w:t>
            </w:r>
            <w:r w:rsidR="00CC22BC">
              <w:t>LEGAIS</w:t>
            </w:r>
            <w:r w:rsidR="00CC22BC">
              <w:rPr>
                <w:spacing w:val="-4"/>
              </w:rPr>
              <w:t xml:space="preserve"> </w:t>
            </w:r>
            <w:r w:rsidR="00CC22BC">
              <w:t>E</w:t>
            </w:r>
            <w:r w:rsidR="00CC22BC">
              <w:rPr>
                <w:spacing w:val="-2"/>
              </w:rPr>
              <w:t xml:space="preserve"> ADMINISTRATIVOS</w:t>
            </w:r>
            <w:r w:rsidR="00CC22BC">
              <w:tab/>
            </w:r>
            <w:r w:rsidR="00CC22BC">
              <w:rPr>
                <w:spacing w:val="-5"/>
              </w:rPr>
              <w:t>82</w:t>
            </w:r>
          </w:hyperlink>
        </w:p>
        <w:p w:rsidR="00361807" w:rsidRDefault="00CC22BC">
          <w:pPr>
            <w:pStyle w:val="Sumrio1"/>
          </w:pPr>
          <w:r>
            <w:t>APÊNDICES</w:t>
          </w:r>
          <w:r>
            <w:rPr>
              <w:spacing w:val="-5"/>
            </w:rPr>
            <w:t xml:space="preserve"> </w:t>
          </w:r>
          <w:r>
            <w:t>E</w:t>
          </w:r>
          <w:r>
            <w:rPr>
              <w:spacing w:val="-4"/>
            </w:rPr>
            <w:t xml:space="preserve"> </w:t>
          </w:r>
          <w:r>
            <w:rPr>
              <w:spacing w:val="-2"/>
            </w:rPr>
            <w:t>ANEXOS</w:t>
          </w:r>
        </w:p>
        <w:p w:rsidR="00361807" w:rsidRDefault="00CC22BC">
          <w:pPr>
            <w:pStyle w:val="Sumrio3"/>
            <w:tabs>
              <w:tab w:val="left" w:leader="dot" w:pos="8991"/>
            </w:tabs>
            <w:spacing w:before="18" w:line="254" w:lineRule="auto"/>
            <w:ind w:right="987"/>
          </w:pPr>
          <w:r>
            <w:rPr>
              <w:b/>
            </w:rPr>
            <w:t xml:space="preserve">Apêndice I. </w:t>
          </w:r>
          <w:r>
            <w:t>Diagramas de análise dos Recursos e Valores Fundamentais (RVF) da APA de Fernando</w:t>
          </w:r>
          <w:r>
            <w:rPr>
              <w:spacing w:val="-4"/>
            </w:rPr>
            <w:t xml:space="preserve"> </w:t>
          </w:r>
          <w:r>
            <w:t>de</w:t>
          </w:r>
          <w:r>
            <w:rPr>
              <w:spacing w:val="-3"/>
            </w:rPr>
            <w:t xml:space="preserve"> </w:t>
          </w:r>
          <w:r>
            <w:rPr>
              <w:spacing w:val="-2"/>
            </w:rPr>
            <w:t>Noronha</w:t>
          </w:r>
          <w:r>
            <w:tab/>
          </w:r>
          <w:r>
            <w:rPr>
              <w:spacing w:val="-7"/>
            </w:rPr>
            <w:t>84</w:t>
          </w:r>
        </w:p>
        <w:p w:rsidR="00361807" w:rsidRDefault="00CC22BC">
          <w:pPr>
            <w:pStyle w:val="Sumrio3"/>
            <w:tabs>
              <w:tab w:val="left" w:leader="dot" w:pos="8991"/>
            </w:tabs>
            <w:spacing w:line="268" w:lineRule="exact"/>
          </w:pPr>
          <w:r>
            <w:rPr>
              <w:b/>
            </w:rPr>
            <w:t>Anexo</w:t>
          </w:r>
          <w:r>
            <w:rPr>
              <w:b/>
              <w:spacing w:val="-7"/>
            </w:rPr>
            <w:t xml:space="preserve"> </w:t>
          </w:r>
          <w:r>
            <w:rPr>
              <w:b/>
            </w:rPr>
            <w:t>I.</w:t>
          </w:r>
          <w:r>
            <w:rPr>
              <w:b/>
              <w:spacing w:val="-6"/>
            </w:rPr>
            <w:t xml:space="preserve"> </w:t>
          </w:r>
          <w:r>
            <w:t>Termo</w:t>
          </w:r>
          <w:r>
            <w:rPr>
              <w:spacing w:val="-4"/>
            </w:rPr>
            <w:t xml:space="preserve"> </w:t>
          </w:r>
          <w:r>
            <w:t>de</w:t>
          </w:r>
          <w:r>
            <w:rPr>
              <w:spacing w:val="-5"/>
            </w:rPr>
            <w:t xml:space="preserve"> </w:t>
          </w:r>
          <w:r>
            <w:t>homologação</w:t>
          </w:r>
          <w:r>
            <w:rPr>
              <w:spacing w:val="-5"/>
            </w:rPr>
            <w:t xml:space="preserve"> </w:t>
          </w:r>
          <w:r>
            <w:t>do</w:t>
          </w:r>
          <w:r>
            <w:rPr>
              <w:spacing w:val="-4"/>
            </w:rPr>
            <w:t xml:space="preserve"> </w:t>
          </w:r>
          <w:r>
            <w:t>Conselho</w:t>
          </w:r>
          <w:r>
            <w:rPr>
              <w:spacing w:val="-4"/>
            </w:rPr>
            <w:t xml:space="preserve"> </w:t>
          </w:r>
          <w:r>
            <w:rPr>
              <w:spacing w:val="-2"/>
            </w:rPr>
            <w:t>Consultivo</w:t>
          </w:r>
          <w:r>
            <w:tab/>
          </w:r>
          <w:r>
            <w:rPr>
              <w:spacing w:val="-5"/>
            </w:rPr>
            <w:t>92</w:t>
          </w:r>
        </w:p>
        <w:p w:rsidR="00361807" w:rsidRDefault="00CC22BC">
          <w:pPr>
            <w:pStyle w:val="Sumrio1"/>
          </w:pPr>
          <w:r>
            <w:rPr>
              <w:spacing w:val="-2"/>
            </w:rPr>
            <w:t>TABELAS</w:t>
          </w:r>
        </w:p>
        <w:p w:rsidR="00361807" w:rsidRDefault="00CC22BC">
          <w:pPr>
            <w:pStyle w:val="Sumrio3"/>
            <w:tabs>
              <w:tab w:val="left" w:leader="dot" w:pos="8985"/>
            </w:tabs>
            <w:spacing w:before="198"/>
          </w:pPr>
          <w:r>
            <w:rPr>
              <w:b/>
            </w:rPr>
            <w:t>Tabela</w:t>
          </w:r>
          <w:r>
            <w:rPr>
              <w:b/>
              <w:spacing w:val="-8"/>
            </w:rPr>
            <w:t xml:space="preserve"> </w:t>
          </w:r>
          <w:r>
            <w:rPr>
              <w:b/>
            </w:rPr>
            <w:t>1.</w:t>
          </w:r>
          <w:r>
            <w:rPr>
              <w:b/>
              <w:spacing w:val="-5"/>
            </w:rPr>
            <w:t xml:space="preserve"> </w:t>
          </w:r>
          <w:r>
            <w:t>Resumo</w:t>
          </w:r>
          <w:r>
            <w:rPr>
              <w:spacing w:val="-7"/>
            </w:rPr>
            <w:t xml:space="preserve"> </w:t>
          </w:r>
          <w:r>
            <w:t>dos</w:t>
          </w:r>
          <w:r>
            <w:rPr>
              <w:spacing w:val="-4"/>
            </w:rPr>
            <w:t xml:space="preserve"> </w:t>
          </w:r>
          <w:r>
            <w:t>resultados</w:t>
          </w:r>
          <w:r>
            <w:rPr>
              <w:spacing w:val="-8"/>
            </w:rPr>
            <w:t xml:space="preserve"> </w:t>
          </w:r>
          <w:r>
            <w:t>da</w:t>
          </w:r>
          <w:r>
            <w:rPr>
              <w:spacing w:val="-4"/>
            </w:rPr>
            <w:t xml:space="preserve"> </w:t>
          </w:r>
          <w:r>
            <w:t>priorização</w:t>
          </w:r>
          <w:r>
            <w:rPr>
              <w:spacing w:val="-6"/>
            </w:rPr>
            <w:t xml:space="preserve"> </w:t>
          </w:r>
          <w:r>
            <w:t>das</w:t>
          </w:r>
          <w:r>
            <w:rPr>
              <w:spacing w:val="-8"/>
            </w:rPr>
            <w:t xml:space="preserve"> </w:t>
          </w:r>
          <w:r>
            <w:t>necessidades</w:t>
          </w:r>
          <w:r>
            <w:rPr>
              <w:spacing w:val="-6"/>
            </w:rPr>
            <w:t xml:space="preserve"> </w:t>
          </w:r>
          <w:r>
            <w:t>de</w:t>
          </w:r>
          <w:r>
            <w:rPr>
              <w:spacing w:val="-6"/>
            </w:rPr>
            <w:t xml:space="preserve"> </w:t>
          </w:r>
          <w:r>
            <w:rPr>
              <w:spacing w:val="-2"/>
            </w:rPr>
            <w:t>planejamentos.</w:t>
          </w:r>
          <w:r>
            <w:tab/>
          </w:r>
          <w:r>
            <w:rPr>
              <w:spacing w:val="-5"/>
            </w:rPr>
            <w:t>45</w:t>
          </w:r>
        </w:p>
        <w:p w:rsidR="00361807" w:rsidRDefault="00CC22BC">
          <w:pPr>
            <w:pStyle w:val="Sumrio3"/>
            <w:tabs>
              <w:tab w:val="left" w:leader="dot" w:pos="8991"/>
            </w:tabs>
            <w:spacing w:before="38" w:after="240"/>
          </w:pPr>
          <w:r>
            <w:rPr>
              <w:b/>
            </w:rPr>
            <w:t>Tabela</w:t>
          </w:r>
          <w:r>
            <w:rPr>
              <w:b/>
              <w:spacing w:val="-5"/>
            </w:rPr>
            <w:t xml:space="preserve"> </w:t>
          </w:r>
          <w:r>
            <w:rPr>
              <w:b/>
            </w:rPr>
            <w:t>2.</w:t>
          </w:r>
          <w:r>
            <w:rPr>
              <w:b/>
              <w:spacing w:val="-1"/>
            </w:rPr>
            <w:t xml:space="preserve"> </w:t>
          </w:r>
          <w:r>
            <w:t>Área</w:t>
          </w:r>
          <w:r>
            <w:rPr>
              <w:spacing w:val="-6"/>
            </w:rPr>
            <w:t xml:space="preserve"> </w:t>
          </w:r>
          <w:r>
            <w:t>das</w:t>
          </w:r>
          <w:r>
            <w:rPr>
              <w:spacing w:val="-4"/>
            </w:rPr>
            <w:t xml:space="preserve"> </w:t>
          </w:r>
          <w:r>
            <w:t>zonas</w:t>
          </w:r>
          <w:r>
            <w:rPr>
              <w:spacing w:val="-6"/>
            </w:rPr>
            <w:t xml:space="preserve"> </w:t>
          </w:r>
          <w:r>
            <w:t>de</w:t>
          </w:r>
          <w:r>
            <w:rPr>
              <w:spacing w:val="-3"/>
            </w:rPr>
            <w:t xml:space="preserve"> </w:t>
          </w:r>
          <w:r>
            <w:t>manejo</w:t>
          </w:r>
          <w:r>
            <w:rPr>
              <w:spacing w:val="-4"/>
            </w:rPr>
            <w:t xml:space="preserve"> </w:t>
          </w:r>
          <w:r>
            <w:t>e</w:t>
          </w:r>
          <w:r>
            <w:rPr>
              <w:spacing w:val="-4"/>
            </w:rPr>
            <w:t xml:space="preserve"> </w:t>
          </w:r>
          <w:r>
            <w:t>porcentagem</w:t>
          </w:r>
          <w:r>
            <w:rPr>
              <w:spacing w:val="-2"/>
            </w:rPr>
            <w:t xml:space="preserve"> </w:t>
          </w:r>
          <w:r>
            <w:t>em</w:t>
          </w:r>
          <w:r>
            <w:rPr>
              <w:spacing w:val="-3"/>
            </w:rPr>
            <w:t xml:space="preserve"> </w:t>
          </w:r>
          <w:r>
            <w:t>relação</w:t>
          </w:r>
          <w:r>
            <w:rPr>
              <w:spacing w:val="-5"/>
            </w:rPr>
            <w:t xml:space="preserve"> </w:t>
          </w:r>
          <w:r>
            <w:t>ao</w:t>
          </w:r>
          <w:r>
            <w:rPr>
              <w:spacing w:val="-2"/>
            </w:rPr>
            <w:t xml:space="preserve"> </w:t>
          </w:r>
          <w:r>
            <w:t>tamanho</w:t>
          </w:r>
          <w:r>
            <w:rPr>
              <w:spacing w:val="-5"/>
            </w:rPr>
            <w:t xml:space="preserve"> </w:t>
          </w:r>
          <w:r>
            <w:t>da</w:t>
          </w:r>
          <w:r>
            <w:rPr>
              <w:spacing w:val="-6"/>
            </w:rPr>
            <w:t xml:space="preserve"> </w:t>
          </w:r>
          <w:r>
            <w:rPr>
              <w:spacing w:val="-2"/>
            </w:rPr>
            <w:t>Unidade</w:t>
          </w:r>
          <w:r>
            <w:tab/>
          </w:r>
          <w:r>
            <w:rPr>
              <w:spacing w:val="-5"/>
            </w:rPr>
            <w:t>48</w:t>
          </w:r>
        </w:p>
        <w:p w:rsidR="00361807" w:rsidRDefault="00CC22BC">
          <w:pPr>
            <w:pStyle w:val="Sumrio3"/>
            <w:tabs>
              <w:tab w:val="left" w:leader="dot" w:pos="8953"/>
            </w:tabs>
            <w:spacing w:before="91" w:line="254" w:lineRule="auto"/>
            <w:ind w:right="1027"/>
          </w:pPr>
          <w:r>
            <w:rPr>
              <w:b/>
            </w:rPr>
            <w:t xml:space="preserve">Tabela 3. </w:t>
          </w:r>
          <w:r>
            <w:t>Porcentagem das áreas terrestres e marinhas constantes nos polígonos dos blocos Fernando</w:t>
          </w:r>
          <w:r>
            <w:rPr>
              <w:spacing w:val="-3"/>
            </w:rPr>
            <w:t xml:space="preserve"> </w:t>
          </w:r>
          <w:r>
            <w:t>de</w:t>
          </w:r>
          <w:r>
            <w:rPr>
              <w:spacing w:val="-3"/>
            </w:rPr>
            <w:t xml:space="preserve"> </w:t>
          </w:r>
          <w:r>
            <w:t>Noronha</w:t>
          </w:r>
          <w:r>
            <w:rPr>
              <w:spacing w:val="-3"/>
            </w:rPr>
            <w:t xml:space="preserve"> </w:t>
          </w:r>
          <w:r>
            <w:t>e</w:t>
          </w:r>
          <w:r>
            <w:rPr>
              <w:spacing w:val="-3"/>
            </w:rPr>
            <w:t xml:space="preserve"> </w:t>
          </w:r>
          <w:r>
            <w:t>Atol</w:t>
          </w:r>
          <w:r>
            <w:rPr>
              <w:spacing w:val="-3"/>
            </w:rPr>
            <w:t xml:space="preserve"> </w:t>
          </w:r>
          <w:r>
            <w:t>das</w:t>
          </w:r>
          <w:r>
            <w:rPr>
              <w:spacing w:val="-2"/>
            </w:rPr>
            <w:t xml:space="preserve"> Rocas.</w:t>
          </w:r>
          <w:r>
            <w:tab/>
          </w:r>
          <w:r>
            <w:rPr>
              <w:spacing w:val="-5"/>
            </w:rPr>
            <w:t>50</w:t>
          </w:r>
        </w:p>
        <w:p w:rsidR="00361807" w:rsidRDefault="00CC22BC">
          <w:pPr>
            <w:pStyle w:val="Sumrio4"/>
            <w:tabs>
              <w:tab w:val="left" w:leader="dot" w:pos="8987"/>
            </w:tabs>
            <w:rPr>
              <w:b w:val="0"/>
              <w:i w:val="0"/>
            </w:rPr>
          </w:pPr>
          <w:r>
            <w:rPr>
              <w:i w:val="0"/>
            </w:rPr>
            <w:lastRenderedPageBreak/>
            <w:t>Tabela</w:t>
          </w:r>
          <w:r>
            <w:rPr>
              <w:i w:val="0"/>
              <w:spacing w:val="-11"/>
            </w:rPr>
            <w:t xml:space="preserve"> </w:t>
          </w:r>
          <w:r>
            <w:rPr>
              <w:i w:val="0"/>
            </w:rPr>
            <w:t>4.</w:t>
          </w:r>
          <w:r>
            <w:rPr>
              <w:i w:val="0"/>
              <w:spacing w:val="-9"/>
            </w:rPr>
            <w:t xml:space="preserve"> </w:t>
          </w:r>
          <w:r>
            <w:rPr>
              <w:b w:val="0"/>
              <w:i w:val="0"/>
            </w:rPr>
            <w:t>Zonas</w:t>
          </w:r>
          <w:r>
            <w:rPr>
              <w:b w:val="0"/>
              <w:i w:val="0"/>
              <w:spacing w:val="-8"/>
            </w:rPr>
            <w:t xml:space="preserve"> </w:t>
          </w:r>
          <w:r>
            <w:rPr>
              <w:b w:val="0"/>
              <w:i w:val="0"/>
            </w:rPr>
            <w:t>de</w:t>
          </w:r>
          <w:r>
            <w:rPr>
              <w:b w:val="0"/>
              <w:i w:val="0"/>
              <w:spacing w:val="-9"/>
            </w:rPr>
            <w:t xml:space="preserve"> </w:t>
          </w:r>
          <w:r>
            <w:rPr>
              <w:b w:val="0"/>
              <w:i w:val="0"/>
            </w:rPr>
            <w:t>manejo</w:t>
          </w:r>
          <w:r>
            <w:rPr>
              <w:b w:val="0"/>
              <w:i w:val="0"/>
              <w:spacing w:val="-9"/>
            </w:rPr>
            <w:t xml:space="preserve"> </w:t>
          </w:r>
          <w:r>
            <w:rPr>
              <w:b w:val="0"/>
              <w:i w:val="0"/>
            </w:rPr>
            <w:t>em</w:t>
          </w:r>
          <w:r>
            <w:rPr>
              <w:b w:val="0"/>
              <w:i w:val="0"/>
              <w:spacing w:val="-6"/>
            </w:rPr>
            <w:t xml:space="preserve"> </w:t>
          </w:r>
          <w:r>
            <w:rPr>
              <w:b w:val="0"/>
              <w:i w:val="0"/>
            </w:rPr>
            <w:t>área</w:t>
          </w:r>
          <w:r>
            <w:rPr>
              <w:b w:val="0"/>
              <w:i w:val="0"/>
              <w:spacing w:val="-9"/>
            </w:rPr>
            <w:t xml:space="preserve"> </w:t>
          </w:r>
          <w:r>
            <w:rPr>
              <w:b w:val="0"/>
              <w:i w:val="0"/>
              <w:spacing w:val="-2"/>
            </w:rPr>
            <w:t>marinha.</w:t>
          </w:r>
          <w:r>
            <w:rPr>
              <w:b w:val="0"/>
              <w:i w:val="0"/>
            </w:rPr>
            <w:tab/>
          </w:r>
          <w:r>
            <w:rPr>
              <w:b w:val="0"/>
              <w:i w:val="0"/>
              <w:spacing w:val="-5"/>
            </w:rPr>
            <w:t>51</w:t>
          </w:r>
        </w:p>
        <w:p w:rsidR="00361807" w:rsidRDefault="00CC22BC">
          <w:pPr>
            <w:pStyle w:val="Sumrio3"/>
            <w:tabs>
              <w:tab w:val="left" w:leader="dot" w:pos="8956"/>
            </w:tabs>
            <w:spacing w:before="41"/>
          </w:pPr>
          <w:r>
            <w:rPr>
              <w:b/>
            </w:rPr>
            <w:t>Tabela</w:t>
          </w:r>
          <w:r>
            <w:rPr>
              <w:b/>
              <w:spacing w:val="-4"/>
            </w:rPr>
            <w:t xml:space="preserve"> </w:t>
          </w:r>
          <w:r>
            <w:rPr>
              <w:b/>
            </w:rPr>
            <w:t>5</w:t>
          </w:r>
          <w:r>
            <w:t>.</w:t>
          </w:r>
          <w:r>
            <w:rPr>
              <w:spacing w:val="-3"/>
            </w:rPr>
            <w:t xml:space="preserve"> </w:t>
          </w:r>
          <w:r>
            <w:t>Zonas</w:t>
          </w:r>
          <w:r>
            <w:rPr>
              <w:spacing w:val="-2"/>
            </w:rPr>
            <w:t xml:space="preserve"> </w:t>
          </w:r>
          <w:r>
            <w:t>de</w:t>
          </w:r>
          <w:r>
            <w:rPr>
              <w:spacing w:val="-6"/>
            </w:rPr>
            <w:t xml:space="preserve"> </w:t>
          </w:r>
          <w:r>
            <w:t>manejo</w:t>
          </w:r>
          <w:r>
            <w:rPr>
              <w:spacing w:val="-4"/>
            </w:rPr>
            <w:t xml:space="preserve"> </w:t>
          </w:r>
          <w:r>
            <w:t>em</w:t>
          </w:r>
          <w:r>
            <w:rPr>
              <w:spacing w:val="-3"/>
            </w:rPr>
            <w:t xml:space="preserve"> </w:t>
          </w:r>
          <w:r>
            <w:t>área</w:t>
          </w:r>
          <w:r>
            <w:rPr>
              <w:spacing w:val="-5"/>
            </w:rPr>
            <w:t xml:space="preserve"> </w:t>
          </w:r>
          <w:r>
            <w:t>terrestre</w:t>
          </w:r>
          <w:r>
            <w:rPr>
              <w:spacing w:val="-4"/>
            </w:rPr>
            <w:t xml:space="preserve"> </w:t>
          </w:r>
          <w:r>
            <w:t>no</w:t>
          </w:r>
          <w:r>
            <w:rPr>
              <w:spacing w:val="-3"/>
            </w:rPr>
            <w:t xml:space="preserve"> </w:t>
          </w:r>
          <w:r>
            <w:t>bloco</w:t>
          </w:r>
          <w:r>
            <w:rPr>
              <w:spacing w:val="-3"/>
            </w:rPr>
            <w:t xml:space="preserve"> </w:t>
          </w:r>
          <w:r>
            <w:t>Fernando</w:t>
          </w:r>
          <w:r>
            <w:rPr>
              <w:spacing w:val="-2"/>
            </w:rPr>
            <w:t xml:space="preserve"> </w:t>
          </w:r>
          <w:r>
            <w:t>de</w:t>
          </w:r>
          <w:r>
            <w:rPr>
              <w:spacing w:val="-2"/>
            </w:rPr>
            <w:t xml:space="preserve"> Noronha.</w:t>
          </w:r>
          <w:r>
            <w:tab/>
          </w:r>
          <w:r>
            <w:rPr>
              <w:spacing w:val="-5"/>
            </w:rPr>
            <w:t>51</w:t>
          </w:r>
        </w:p>
      </w:sdtContent>
    </w:sdt>
    <w:p w:rsidR="00361807" w:rsidRDefault="00361807">
      <w:pPr>
        <w:pStyle w:val="Sumrio3"/>
        <w:sectPr w:rsidR="00361807">
          <w:type w:val="continuous"/>
          <w:pgSz w:w="11910" w:h="16840"/>
          <w:pgMar w:top="1325" w:right="708" w:bottom="878" w:left="992" w:header="763" w:footer="1012" w:gutter="0"/>
          <w:cols w:space="720"/>
        </w:sectPr>
      </w:pPr>
    </w:p>
    <w:p w:rsidR="00361807" w:rsidRDefault="00CC22BC">
      <w:pPr>
        <w:pStyle w:val="Ttulo2"/>
        <w:spacing w:before="258"/>
        <w:rPr>
          <w:rFonts w:ascii="Calibri Light"/>
          <w:u w:val="none"/>
        </w:rPr>
      </w:pPr>
      <w:r>
        <w:rPr>
          <w:rFonts w:ascii="Calibri Light"/>
          <w:spacing w:val="-2"/>
          <w:u w:val="none"/>
        </w:rPr>
        <w:lastRenderedPageBreak/>
        <w:t>FIGURAS</w:t>
      </w:r>
    </w:p>
    <w:p w:rsidR="00361807" w:rsidRDefault="00CC22BC">
      <w:pPr>
        <w:pStyle w:val="Corpodetexto"/>
        <w:tabs>
          <w:tab w:val="left" w:leader="dot" w:pos="9104"/>
        </w:tabs>
        <w:spacing w:before="17" w:line="254" w:lineRule="auto"/>
        <w:ind w:left="710" w:right="988"/>
      </w:pPr>
      <w:r>
        <w:rPr>
          <w:b/>
        </w:rPr>
        <w:t>Figura 1</w:t>
      </w:r>
      <w:r>
        <w:t xml:space="preserve">. Elementos de um plano de manejo, segundo a abordagem estratégica utilizada pelo </w:t>
      </w:r>
      <w:r>
        <w:rPr>
          <w:spacing w:val="-2"/>
        </w:rPr>
        <w:t>ICMBio</w:t>
      </w:r>
      <w:r>
        <w:tab/>
      </w:r>
      <w:r>
        <w:rPr>
          <w:spacing w:val="-10"/>
        </w:rPr>
        <w:t>9</w:t>
      </w:r>
    </w:p>
    <w:p w:rsidR="00361807" w:rsidRDefault="00CC22BC">
      <w:pPr>
        <w:pStyle w:val="Corpodetexto"/>
        <w:tabs>
          <w:tab w:val="left" w:leader="dot" w:pos="8991"/>
        </w:tabs>
        <w:spacing w:line="268" w:lineRule="exact"/>
        <w:ind w:left="710"/>
      </w:pPr>
      <w:r>
        <w:rPr>
          <w:b/>
        </w:rPr>
        <w:t>Figura</w:t>
      </w:r>
      <w:r>
        <w:rPr>
          <w:b/>
          <w:spacing w:val="-7"/>
        </w:rPr>
        <w:t xml:space="preserve"> </w:t>
      </w:r>
      <w:r>
        <w:rPr>
          <w:b/>
        </w:rPr>
        <w:t>2</w:t>
      </w:r>
      <w:r>
        <w:t>.</w:t>
      </w:r>
      <w:r>
        <w:rPr>
          <w:spacing w:val="-3"/>
        </w:rPr>
        <w:t xml:space="preserve"> </w:t>
      </w:r>
      <w:r>
        <w:t>Mapa</w:t>
      </w:r>
      <w:r>
        <w:rPr>
          <w:spacing w:val="-2"/>
        </w:rPr>
        <w:t xml:space="preserve"> </w:t>
      </w:r>
      <w:r>
        <w:t>de</w:t>
      </w:r>
      <w:r>
        <w:rPr>
          <w:spacing w:val="-2"/>
        </w:rPr>
        <w:t xml:space="preserve"> </w:t>
      </w:r>
      <w:r>
        <w:t>localização</w:t>
      </w:r>
      <w:r>
        <w:rPr>
          <w:spacing w:val="-2"/>
        </w:rPr>
        <w:t xml:space="preserve"> </w:t>
      </w:r>
      <w:r>
        <w:t>da</w:t>
      </w:r>
      <w:r>
        <w:rPr>
          <w:spacing w:val="-2"/>
        </w:rPr>
        <w:t xml:space="preserve"> </w:t>
      </w:r>
      <w:r>
        <w:t>APA</w:t>
      </w:r>
      <w:r>
        <w:rPr>
          <w:spacing w:val="-2"/>
        </w:rPr>
        <w:t xml:space="preserve"> </w:t>
      </w:r>
      <w:r>
        <w:t>de</w:t>
      </w:r>
      <w:r>
        <w:rPr>
          <w:spacing w:val="-4"/>
        </w:rPr>
        <w:t xml:space="preserve"> </w:t>
      </w:r>
      <w:r>
        <w:t>Fernando</w:t>
      </w:r>
      <w:r>
        <w:rPr>
          <w:spacing w:val="-1"/>
        </w:rPr>
        <w:t xml:space="preserve"> </w:t>
      </w:r>
      <w:r>
        <w:t>de</w:t>
      </w:r>
      <w:r>
        <w:rPr>
          <w:spacing w:val="-4"/>
        </w:rPr>
        <w:t xml:space="preserve"> </w:t>
      </w:r>
      <w:r>
        <w:t>Noronha</w:t>
      </w:r>
      <w:r>
        <w:rPr>
          <w:spacing w:val="-2"/>
        </w:rPr>
        <w:t xml:space="preserve"> </w:t>
      </w:r>
      <w:r>
        <w:t>com</w:t>
      </w:r>
      <w:r>
        <w:rPr>
          <w:spacing w:val="-3"/>
        </w:rPr>
        <w:t xml:space="preserve"> </w:t>
      </w:r>
      <w:r>
        <w:t>os</w:t>
      </w:r>
      <w:r>
        <w:rPr>
          <w:spacing w:val="-4"/>
        </w:rPr>
        <w:t xml:space="preserve"> </w:t>
      </w:r>
      <w:r>
        <w:t>3</w:t>
      </w:r>
      <w:r>
        <w:rPr>
          <w:spacing w:val="-2"/>
        </w:rPr>
        <w:t xml:space="preserve"> polígonos</w:t>
      </w:r>
      <w:r>
        <w:tab/>
      </w:r>
      <w:r>
        <w:rPr>
          <w:spacing w:val="-5"/>
        </w:rPr>
        <w:t>12</w:t>
      </w:r>
    </w:p>
    <w:p w:rsidR="00361807" w:rsidRDefault="00CC22BC">
      <w:pPr>
        <w:pStyle w:val="Corpodetexto"/>
        <w:tabs>
          <w:tab w:val="left" w:leader="dot" w:pos="8991"/>
        </w:tabs>
        <w:spacing w:before="15" w:line="254" w:lineRule="auto"/>
        <w:ind w:left="710" w:right="987"/>
      </w:pPr>
      <w:r>
        <w:rPr>
          <w:b/>
        </w:rPr>
        <w:t xml:space="preserve">Figura 3. </w:t>
      </w:r>
      <w:r>
        <w:t>Mapa de localização da APA de Fernando de Noronha com o polígono do entorno da Rebio</w:t>
      </w:r>
      <w:r>
        <w:rPr>
          <w:spacing w:val="-4"/>
        </w:rPr>
        <w:t xml:space="preserve"> </w:t>
      </w:r>
      <w:r>
        <w:t>Atol</w:t>
      </w:r>
      <w:r>
        <w:rPr>
          <w:spacing w:val="-4"/>
        </w:rPr>
        <w:t xml:space="preserve"> </w:t>
      </w:r>
      <w:r>
        <w:t>das</w:t>
      </w:r>
      <w:r>
        <w:rPr>
          <w:spacing w:val="-3"/>
        </w:rPr>
        <w:t xml:space="preserve"> </w:t>
      </w:r>
      <w:r>
        <w:rPr>
          <w:spacing w:val="-4"/>
        </w:rPr>
        <w:t>Rocas</w:t>
      </w:r>
      <w:r>
        <w:tab/>
      </w:r>
      <w:r>
        <w:rPr>
          <w:spacing w:val="-5"/>
        </w:rPr>
        <w:t>12</w:t>
      </w:r>
    </w:p>
    <w:p w:rsidR="00361807" w:rsidRDefault="00CC22BC">
      <w:pPr>
        <w:pStyle w:val="Corpodetexto"/>
        <w:tabs>
          <w:tab w:val="left" w:leader="dot" w:pos="8991"/>
        </w:tabs>
        <w:spacing w:line="256" w:lineRule="auto"/>
        <w:ind w:left="710" w:right="987"/>
      </w:pPr>
      <w:r>
        <w:rPr>
          <w:b/>
        </w:rPr>
        <w:t>Figura</w:t>
      </w:r>
      <w:r>
        <w:rPr>
          <w:b/>
          <w:spacing w:val="-3"/>
        </w:rPr>
        <w:t xml:space="preserve"> </w:t>
      </w:r>
      <w:r>
        <w:rPr>
          <w:b/>
        </w:rPr>
        <w:t>4</w:t>
      </w:r>
      <w:r>
        <w:t>. Mapa de localização da APA de</w:t>
      </w:r>
      <w:r>
        <w:rPr>
          <w:spacing w:val="-2"/>
        </w:rPr>
        <w:t xml:space="preserve"> </w:t>
      </w:r>
      <w:r>
        <w:t>Fernando de</w:t>
      </w:r>
      <w:r>
        <w:rPr>
          <w:spacing w:val="-2"/>
        </w:rPr>
        <w:t xml:space="preserve"> </w:t>
      </w:r>
      <w:r>
        <w:t>Noronha com</w:t>
      </w:r>
      <w:r>
        <w:rPr>
          <w:spacing w:val="-1"/>
        </w:rPr>
        <w:t xml:space="preserve"> </w:t>
      </w:r>
      <w:r>
        <w:t>o polígono</w:t>
      </w:r>
      <w:r>
        <w:rPr>
          <w:spacing w:val="-2"/>
        </w:rPr>
        <w:t xml:space="preserve"> </w:t>
      </w:r>
      <w:r>
        <w:t>do Arquipélago de</w:t>
      </w:r>
      <w:r>
        <w:rPr>
          <w:spacing w:val="-4"/>
        </w:rPr>
        <w:t xml:space="preserve"> </w:t>
      </w:r>
      <w:r>
        <w:t>Fernando</w:t>
      </w:r>
      <w:r>
        <w:rPr>
          <w:spacing w:val="-4"/>
        </w:rPr>
        <w:t xml:space="preserve"> </w:t>
      </w:r>
      <w:r>
        <w:t>de</w:t>
      </w:r>
      <w:r>
        <w:rPr>
          <w:spacing w:val="-3"/>
        </w:rPr>
        <w:t xml:space="preserve"> </w:t>
      </w:r>
      <w:r>
        <w:rPr>
          <w:spacing w:val="-2"/>
        </w:rPr>
        <w:t>Noronha</w:t>
      </w:r>
      <w:r>
        <w:tab/>
      </w:r>
      <w:r>
        <w:rPr>
          <w:spacing w:val="-5"/>
        </w:rPr>
        <w:t>13</w:t>
      </w:r>
    </w:p>
    <w:p w:rsidR="00361807" w:rsidRDefault="00CC22BC">
      <w:pPr>
        <w:pStyle w:val="Corpodetexto"/>
        <w:tabs>
          <w:tab w:val="left" w:leader="dot" w:pos="8991"/>
        </w:tabs>
        <w:spacing w:line="263" w:lineRule="exact"/>
        <w:ind w:left="710"/>
      </w:pPr>
      <w:r>
        <w:rPr>
          <w:b/>
        </w:rPr>
        <w:t>Figura</w:t>
      </w:r>
      <w:r>
        <w:rPr>
          <w:b/>
          <w:spacing w:val="-6"/>
        </w:rPr>
        <w:t xml:space="preserve"> </w:t>
      </w:r>
      <w:r>
        <w:rPr>
          <w:b/>
        </w:rPr>
        <w:t>5</w:t>
      </w:r>
      <w:r>
        <w:t>.</w:t>
      </w:r>
      <w:r>
        <w:rPr>
          <w:spacing w:val="-2"/>
        </w:rPr>
        <w:t xml:space="preserve"> </w:t>
      </w:r>
      <w:r>
        <w:t>Zoneamento</w:t>
      </w:r>
      <w:r>
        <w:rPr>
          <w:spacing w:val="-2"/>
        </w:rPr>
        <w:t xml:space="preserve"> </w:t>
      </w:r>
      <w:r>
        <w:t>da</w:t>
      </w:r>
      <w:r>
        <w:rPr>
          <w:spacing w:val="-2"/>
        </w:rPr>
        <w:t xml:space="preserve"> </w:t>
      </w:r>
      <w:r>
        <w:t>APA</w:t>
      </w:r>
      <w:r>
        <w:rPr>
          <w:spacing w:val="-2"/>
        </w:rPr>
        <w:t xml:space="preserve"> </w:t>
      </w:r>
      <w:r>
        <w:t>de</w:t>
      </w:r>
      <w:r>
        <w:rPr>
          <w:spacing w:val="-2"/>
        </w:rPr>
        <w:t xml:space="preserve"> </w:t>
      </w:r>
      <w:r>
        <w:t>Fernando</w:t>
      </w:r>
      <w:r>
        <w:rPr>
          <w:spacing w:val="-1"/>
        </w:rPr>
        <w:t xml:space="preserve"> </w:t>
      </w:r>
      <w:r>
        <w:t>de</w:t>
      </w:r>
      <w:r>
        <w:rPr>
          <w:spacing w:val="-4"/>
        </w:rPr>
        <w:t xml:space="preserve"> </w:t>
      </w:r>
      <w:r>
        <w:rPr>
          <w:spacing w:val="-2"/>
        </w:rPr>
        <w:t>Noronha</w:t>
      </w:r>
      <w:r>
        <w:tab/>
      </w:r>
      <w:r>
        <w:rPr>
          <w:spacing w:val="-5"/>
        </w:rPr>
        <w:t>52</w:t>
      </w:r>
    </w:p>
    <w:p w:rsidR="00361807" w:rsidRDefault="00CC22BC">
      <w:pPr>
        <w:tabs>
          <w:tab w:val="left" w:leader="dot" w:pos="8991"/>
        </w:tabs>
        <w:spacing w:before="14"/>
        <w:ind w:left="710"/>
      </w:pPr>
      <w:r>
        <w:rPr>
          <w:b/>
        </w:rPr>
        <w:t>Figura</w:t>
      </w:r>
      <w:r>
        <w:rPr>
          <w:b/>
          <w:spacing w:val="-4"/>
        </w:rPr>
        <w:t xml:space="preserve"> </w:t>
      </w:r>
      <w:r>
        <w:rPr>
          <w:b/>
        </w:rPr>
        <w:t>6</w:t>
      </w:r>
      <w:r>
        <w:t>.</w:t>
      </w:r>
      <w:r>
        <w:rPr>
          <w:spacing w:val="-1"/>
        </w:rPr>
        <w:t xml:space="preserve"> </w:t>
      </w:r>
      <w:r>
        <w:t>Zona</w:t>
      </w:r>
      <w:r>
        <w:rPr>
          <w:spacing w:val="-1"/>
        </w:rPr>
        <w:t xml:space="preserve"> </w:t>
      </w:r>
      <w:r>
        <w:t>de</w:t>
      </w:r>
      <w:r>
        <w:rPr>
          <w:spacing w:val="-1"/>
        </w:rPr>
        <w:t xml:space="preserve"> </w:t>
      </w:r>
      <w:r>
        <w:rPr>
          <w:spacing w:val="-2"/>
        </w:rPr>
        <w:t>preservação</w:t>
      </w:r>
      <w:r>
        <w:tab/>
      </w:r>
      <w:r>
        <w:rPr>
          <w:spacing w:val="-5"/>
        </w:rPr>
        <w:t>57</w:t>
      </w:r>
    </w:p>
    <w:p w:rsidR="00361807" w:rsidRDefault="00CC22BC">
      <w:pPr>
        <w:tabs>
          <w:tab w:val="left" w:leader="dot" w:pos="8991"/>
        </w:tabs>
        <w:spacing w:before="17"/>
        <w:ind w:left="710"/>
      </w:pPr>
      <w:r>
        <w:rPr>
          <w:b/>
        </w:rPr>
        <w:t>Figura</w:t>
      </w:r>
      <w:r>
        <w:rPr>
          <w:b/>
          <w:spacing w:val="-4"/>
        </w:rPr>
        <w:t xml:space="preserve"> </w:t>
      </w:r>
      <w:r>
        <w:rPr>
          <w:b/>
        </w:rPr>
        <w:t>7</w:t>
      </w:r>
      <w:r>
        <w:t>.</w:t>
      </w:r>
      <w:r>
        <w:rPr>
          <w:spacing w:val="-1"/>
        </w:rPr>
        <w:t xml:space="preserve"> </w:t>
      </w:r>
      <w:r>
        <w:t>Zona</w:t>
      </w:r>
      <w:r>
        <w:rPr>
          <w:spacing w:val="-2"/>
        </w:rPr>
        <w:t xml:space="preserve"> </w:t>
      </w:r>
      <w:r>
        <w:t>de</w:t>
      </w:r>
      <w:r>
        <w:rPr>
          <w:spacing w:val="-2"/>
        </w:rPr>
        <w:t xml:space="preserve"> conservação</w:t>
      </w:r>
      <w:r>
        <w:tab/>
      </w:r>
      <w:r>
        <w:rPr>
          <w:spacing w:val="-5"/>
        </w:rPr>
        <w:t>59</w:t>
      </w:r>
    </w:p>
    <w:p w:rsidR="00361807" w:rsidRDefault="00CC22BC">
      <w:pPr>
        <w:tabs>
          <w:tab w:val="left" w:leader="dot" w:pos="8991"/>
        </w:tabs>
        <w:spacing w:before="15"/>
        <w:ind w:left="710"/>
      </w:pPr>
      <w:r>
        <w:rPr>
          <w:b/>
        </w:rPr>
        <w:t>Figura</w:t>
      </w:r>
      <w:r>
        <w:rPr>
          <w:b/>
          <w:spacing w:val="-5"/>
        </w:rPr>
        <w:t xml:space="preserve"> </w:t>
      </w:r>
      <w:r>
        <w:rPr>
          <w:b/>
        </w:rPr>
        <w:t>8</w:t>
      </w:r>
      <w:r>
        <w:t>.</w:t>
      </w:r>
      <w:r>
        <w:rPr>
          <w:spacing w:val="-2"/>
        </w:rPr>
        <w:t xml:space="preserve"> </w:t>
      </w:r>
      <w:r>
        <w:t>Zona</w:t>
      </w:r>
      <w:r>
        <w:rPr>
          <w:spacing w:val="-1"/>
        </w:rPr>
        <w:t xml:space="preserve"> </w:t>
      </w:r>
      <w:r>
        <w:t>de</w:t>
      </w:r>
      <w:r>
        <w:rPr>
          <w:spacing w:val="-2"/>
        </w:rPr>
        <w:t xml:space="preserve"> </w:t>
      </w:r>
      <w:r>
        <w:t xml:space="preserve">uso </w:t>
      </w:r>
      <w:r>
        <w:rPr>
          <w:spacing w:val="-2"/>
        </w:rPr>
        <w:t>restrito</w:t>
      </w:r>
      <w:r>
        <w:tab/>
      </w:r>
      <w:r>
        <w:rPr>
          <w:spacing w:val="-5"/>
        </w:rPr>
        <w:t>60</w:t>
      </w:r>
    </w:p>
    <w:p w:rsidR="00361807" w:rsidRDefault="00CC22BC">
      <w:pPr>
        <w:tabs>
          <w:tab w:val="left" w:leader="dot" w:pos="8991"/>
        </w:tabs>
        <w:spacing w:before="17"/>
        <w:ind w:left="710"/>
      </w:pPr>
      <w:r>
        <w:rPr>
          <w:b/>
        </w:rPr>
        <w:t>Figura</w:t>
      </w:r>
      <w:r>
        <w:rPr>
          <w:b/>
          <w:spacing w:val="-5"/>
        </w:rPr>
        <w:t xml:space="preserve"> </w:t>
      </w:r>
      <w:r>
        <w:rPr>
          <w:b/>
        </w:rPr>
        <w:t>9</w:t>
      </w:r>
      <w:r>
        <w:t>.</w:t>
      </w:r>
      <w:r>
        <w:rPr>
          <w:spacing w:val="-2"/>
        </w:rPr>
        <w:t xml:space="preserve"> </w:t>
      </w:r>
      <w:r>
        <w:t>Zona</w:t>
      </w:r>
      <w:r>
        <w:rPr>
          <w:spacing w:val="-1"/>
        </w:rPr>
        <w:t xml:space="preserve"> </w:t>
      </w:r>
      <w:r>
        <w:t>de</w:t>
      </w:r>
      <w:r>
        <w:rPr>
          <w:spacing w:val="-2"/>
        </w:rPr>
        <w:t xml:space="preserve"> </w:t>
      </w:r>
      <w:r>
        <w:t>uso</w:t>
      </w:r>
      <w:r>
        <w:rPr>
          <w:spacing w:val="-2"/>
        </w:rPr>
        <w:t xml:space="preserve"> moderado</w:t>
      </w:r>
      <w:r>
        <w:tab/>
      </w:r>
      <w:r>
        <w:rPr>
          <w:spacing w:val="-5"/>
        </w:rPr>
        <w:t>64</w:t>
      </w:r>
    </w:p>
    <w:p w:rsidR="00361807" w:rsidRDefault="00CC22BC">
      <w:pPr>
        <w:pStyle w:val="Corpodetexto"/>
        <w:tabs>
          <w:tab w:val="left" w:leader="dot" w:pos="8991"/>
        </w:tabs>
        <w:spacing w:before="15"/>
        <w:ind w:left="710"/>
      </w:pPr>
      <w:r>
        <w:rPr>
          <w:b/>
        </w:rPr>
        <w:t>Figura</w:t>
      </w:r>
      <w:r>
        <w:rPr>
          <w:b/>
          <w:spacing w:val="-9"/>
        </w:rPr>
        <w:t xml:space="preserve"> </w:t>
      </w:r>
      <w:r>
        <w:rPr>
          <w:b/>
        </w:rPr>
        <w:t>10</w:t>
      </w:r>
      <w:r>
        <w:t>.</w:t>
      </w:r>
      <w:r>
        <w:rPr>
          <w:spacing w:val="-6"/>
        </w:rPr>
        <w:t xml:space="preserve"> </w:t>
      </w:r>
      <w:r>
        <w:t>Mapa</w:t>
      </w:r>
      <w:r>
        <w:rPr>
          <w:spacing w:val="-3"/>
        </w:rPr>
        <w:t xml:space="preserve"> </w:t>
      </w:r>
      <w:r>
        <w:t>de</w:t>
      </w:r>
      <w:r>
        <w:rPr>
          <w:spacing w:val="-3"/>
        </w:rPr>
        <w:t xml:space="preserve"> </w:t>
      </w:r>
      <w:r>
        <w:t>deslocamento</w:t>
      </w:r>
      <w:r>
        <w:rPr>
          <w:spacing w:val="-4"/>
        </w:rPr>
        <w:t xml:space="preserve"> </w:t>
      </w:r>
      <w:r>
        <w:t>contínuo</w:t>
      </w:r>
      <w:r>
        <w:rPr>
          <w:spacing w:val="-1"/>
        </w:rPr>
        <w:t xml:space="preserve"> </w:t>
      </w:r>
      <w:r>
        <w:t>–</w:t>
      </w:r>
      <w:r>
        <w:rPr>
          <w:spacing w:val="-5"/>
        </w:rPr>
        <w:t xml:space="preserve"> </w:t>
      </w:r>
      <w:r>
        <w:t>Zona</w:t>
      </w:r>
      <w:r>
        <w:rPr>
          <w:spacing w:val="-3"/>
        </w:rPr>
        <w:t xml:space="preserve"> </w:t>
      </w:r>
      <w:r>
        <w:t>de</w:t>
      </w:r>
      <w:r>
        <w:rPr>
          <w:spacing w:val="-3"/>
        </w:rPr>
        <w:t xml:space="preserve"> </w:t>
      </w:r>
      <w:r>
        <w:t>Uso</w:t>
      </w:r>
      <w:r>
        <w:rPr>
          <w:spacing w:val="-4"/>
        </w:rPr>
        <w:t xml:space="preserve"> </w:t>
      </w:r>
      <w:r>
        <w:rPr>
          <w:spacing w:val="-2"/>
        </w:rPr>
        <w:t>moderado</w:t>
      </w:r>
      <w:r>
        <w:tab/>
      </w:r>
      <w:r>
        <w:rPr>
          <w:spacing w:val="-5"/>
        </w:rPr>
        <w:t>65</w:t>
      </w:r>
    </w:p>
    <w:p w:rsidR="00361807" w:rsidRDefault="00CC22BC">
      <w:pPr>
        <w:tabs>
          <w:tab w:val="left" w:leader="dot" w:pos="8991"/>
        </w:tabs>
        <w:spacing w:before="17"/>
        <w:ind w:left="710"/>
      </w:pPr>
      <w:r>
        <w:rPr>
          <w:b/>
        </w:rPr>
        <w:t>Figura</w:t>
      </w:r>
      <w:r>
        <w:rPr>
          <w:b/>
          <w:spacing w:val="-5"/>
        </w:rPr>
        <w:t xml:space="preserve"> </w:t>
      </w:r>
      <w:r>
        <w:rPr>
          <w:b/>
        </w:rPr>
        <w:t>11</w:t>
      </w:r>
      <w:r>
        <w:t>.</w:t>
      </w:r>
      <w:r>
        <w:rPr>
          <w:spacing w:val="-2"/>
        </w:rPr>
        <w:t xml:space="preserve"> </w:t>
      </w:r>
      <w:r>
        <w:t>Zona</w:t>
      </w:r>
      <w:r>
        <w:rPr>
          <w:spacing w:val="-2"/>
        </w:rPr>
        <w:t xml:space="preserve"> </w:t>
      </w:r>
      <w:r>
        <w:t>de</w:t>
      </w:r>
      <w:r>
        <w:rPr>
          <w:spacing w:val="-1"/>
        </w:rPr>
        <w:t xml:space="preserve"> </w:t>
      </w:r>
      <w:r>
        <w:rPr>
          <w:spacing w:val="-2"/>
        </w:rPr>
        <w:t>produção</w:t>
      </w:r>
      <w:r>
        <w:tab/>
      </w:r>
      <w:r>
        <w:rPr>
          <w:spacing w:val="-5"/>
        </w:rPr>
        <w:t>67</w:t>
      </w:r>
    </w:p>
    <w:p w:rsidR="00361807" w:rsidRDefault="00CC22BC">
      <w:pPr>
        <w:tabs>
          <w:tab w:val="left" w:leader="dot" w:pos="8991"/>
        </w:tabs>
        <w:spacing w:before="14"/>
        <w:ind w:left="710"/>
      </w:pPr>
      <w:r>
        <w:rPr>
          <w:b/>
        </w:rPr>
        <w:t>Figura</w:t>
      </w:r>
      <w:r>
        <w:rPr>
          <w:b/>
          <w:spacing w:val="-6"/>
        </w:rPr>
        <w:t xml:space="preserve"> </w:t>
      </w:r>
      <w:r>
        <w:rPr>
          <w:b/>
        </w:rPr>
        <w:t>12</w:t>
      </w:r>
      <w:r>
        <w:t>.</w:t>
      </w:r>
      <w:r>
        <w:rPr>
          <w:spacing w:val="-2"/>
        </w:rPr>
        <w:t xml:space="preserve"> </w:t>
      </w:r>
      <w:r>
        <w:t>Zona</w:t>
      </w:r>
      <w:r>
        <w:rPr>
          <w:spacing w:val="-2"/>
        </w:rPr>
        <w:t xml:space="preserve"> </w:t>
      </w:r>
      <w:r>
        <w:t>de</w:t>
      </w:r>
      <w:r>
        <w:rPr>
          <w:spacing w:val="-3"/>
        </w:rPr>
        <w:t xml:space="preserve"> </w:t>
      </w:r>
      <w:r>
        <w:t>produção</w:t>
      </w:r>
      <w:r>
        <w:rPr>
          <w:spacing w:val="1"/>
        </w:rPr>
        <w:t xml:space="preserve"> </w:t>
      </w:r>
      <w:r>
        <w:t>-</w:t>
      </w:r>
      <w:r>
        <w:rPr>
          <w:spacing w:val="-2"/>
        </w:rPr>
        <w:t xml:space="preserve"> terrestre</w:t>
      </w:r>
      <w:r>
        <w:tab/>
      </w:r>
      <w:r>
        <w:rPr>
          <w:spacing w:val="-5"/>
        </w:rPr>
        <w:t>68</w:t>
      </w:r>
    </w:p>
    <w:p w:rsidR="00361807" w:rsidRDefault="00CC22BC">
      <w:pPr>
        <w:tabs>
          <w:tab w:val="left" w:leader="dot" w:pos="8991"/>
        </w:tabs>
        <w:spacing w:before="15"/>
        <w:ind w:left="710"/>
      </w:pPr>
      <w:r>
        <w:rPr>
          <w:b/>
        </w:rPr>
        <w:t>Figura</w:t>
      </w:r>
      <w:r>
        <w:rPr>
          <w:b/>
          <w:spacing w:val="-5"/>
        </w:rPr>
        <w:t xml:space="preserve"> </w:t>
      </w:r>
      <w:r>
        <w:rPr>
          <w:b/>
        </w:rPr>
        <w:t>13</w:t>
      </w:r>
      <w:r>
        <w:t>.</w:t>
      </w:r>
      <w:r>
        <w:rPr>
          <w:spacing w:val="-2"/>
        </w:rPr>
        <w:t xml:space="preserve"> </w:t>
      </w:r>
      <w:r>
        <w:t>Zona</w:t>
      </w:r>
      <w:r>
        <w:rPr>
          <w:spacing w:val="-2"/>
        </w:rPr>
        <w:t xml:space="preserve"> </w:t>
      </w:r>
      <w:r>
        <w:t>de</w:t>
      </w:r>
      <w:r>
        <w:rPr>
          <w:spacing w:val="-1"/>
        </w:rPr>
        <w:t xml:space="preserve"> </w:t>
      </w:r>
      <w:r>
        <w:rPr>
          <w:spacing w:val="-2"/>
        </w:rPr>
        <w:t>Infraestrutura</w:t>
      </w:r>
      <w:r>
        <w:tab/>
      </w:r>
      <w:r>
        <w:rPr>
          <w:spacing w:val="-5"/>
        </w:rPr>
        <w:t>71</w:t>
      </w:r>
    </w:p>
    <w:p w:rsidR="00361807" w:rsidRDefault="00CC22BC">
      <w:pPr>
        <w:tabs>
          <w:tab w:val="left" w:leader="dot" w:pos="8991"/>
        </w:tabs>
        <w:spacing w:before="17"/>
        <w:ind w:left="710"/>
      </w:pPr>
      <w:r>
        <w:rPr>
          <w:b/>
        </w:rPr>
        <w:t>Figura</w:t>
      </w:r>
      <w:r>
        <w:rPr>
          <w:b/>
          <w:spacing w:val="-7"/>
        </w:rPr>
        <w:t xml:space="preserve"> </w:t>
      </w:r>
      <w:r>
        <w:rPr>
          <w:b/>
        </w:rPr>
        <w:t>14</w:t>
      </w:r>
      <w:r>
        <w:rPr>
          <w:b/>
          <w:spacing w:val="-4"/>
        </w:rPr>
        <w:t xml:space="preserve"> </w:t>
      </w:r>
      <w:r>
        <w:t>Zona</w:t>
      </w:r>
      <w:r>
        <w:rPr>
          <w:spacing w:val="-4"/>
        </w:rPr>
        <w:t xml:space="preserve"> </w:t>
      </w:r>
      <w:r>
        <w:t>de</w:t>
      </w:r>
      <w:r>
        <w:rPr>
          <w:spacing w:val="-3"/>
        </w:rPr>
        <w:t xml:space="preserve"> </w:t>
      </w:r>
      <w:r>
        <w:t>adequação</w:t>
      </w:r>
      <w:r>
        <w:rPr>
          <w:spacing w:val="-3"/>
        </w:rPr>
        <w:t xml:space="preserve"> </w:t>
      </w:r>
      <w:r>
        <w:rPr>
          <w:spacing w:val="-2"/>
        </w:rPr>
        <w:t>ambiental</w:t>
      </w:r>
      <w:r>
        <w:tab/>
      </w:r>
      <w:r>
        <w:rPr>
          <w:spacing w:val="-5"/>
        </w:rPr>
        <w:t>73</w:t>
      </w:r>
    </w:p>
    <w:p w:rsidR="00361807" w:rsidRDefault="00CC22BC">
      <w:pPr>
        <w:tabs>
          <w:tab w:val="left" w:leader="dot" w:pos="8991"/>
        </w:tabs>
        <w:spacing w:before="15"/>
        <w:ind w:left="710"/>
      </w:pPr>
      <w:r>
        <w:rPr>
          <w:b/>
        </w:rPr>
        <w:t>Figura</w:t>
      </w:r>
      <w:r>
        <w:rPr>
          <w:b/>
          <w:spacing w:val="-6"/>
        </w:rPr>
        <w:t xml:space="preserve"> </w:t>
      </w:r>
      <w:r>
        <w:rPr>
          <w:b/>
        </w:rPr>
        <w:t xml:space="preserve">15. </w:t>
      </w:r>
      <w:r>
        <w:t>Zona</w:t>
      </w:r>
      <w:r>
        <w:rPr>
          <w:spacing w:val="-2"/>
        </w:rPr>
        <w:t xml:space="preserve"> urbana</w:t>
      </w:r>
      <w:r>
        <w:tab/>
      </w:r>
      <w:r>
        <w:rPr>
          <w:spacing w:val="-5"/>
        </w:rPr>
        <w:t>74</w:t>
      </w:r>
    </w:p>
    <w:p w:rsidR="00361807" w:rsidRDefault="00361807">
      <w:pPr>
        <w:pStyle w:val="Corpodetexto"/>
      </w:pPr>
    </w:p>
    <w:p w:rsidR="00361807" w:rsidRDefault="00361807">
      <w:pPr>
        <w:pStyle w:val="Corpodetexto"/>
        <w:spacing w:before="164"/>
      </w:pPr>
    </w:p>
    <w:p w:rsidR="00361807" w:rsidRDefault="00CC22BC">
      <w:pPr>
        <w:pStyle w:val="Ttulo2"/>
        <w:rPr>
          <w:rFonts w:ascii="Calibri Light"/>
          <w:u w:val="none"/>
        </w:rPr>
      </w:pPr>
      <w:r>
        <w:rPr>
          <w:rFonts w:ascii="Calibri Light"/>
          <w:u w:val="none"/>
        </w:rPr>
        <w:t>LISTA</w:t>
      </w:r>
      <w:r>
        <w:rPr>
          <w:rFonts w:ascii="Calibri Light"/>
          <w:spacing w:val="-3"/>
          <w:u w:val="none"/>
        </w:rPr>
        <w:t xml:space="preserve"> </w:t>
      </w:r>
      <w:r>
        <w:rPr>
          <w:rFonts w:ascii="Calibri Light"/>
          <w:u w:val="none"/>
        </w:rPr>
        <w:t>DE</w:t>
      </w:r>
      <w:r>
        <w:rPr>
          <w:rFonts w:ascii="Calibri Light"/>
          <w:spacing w:val="-4"/>
          <w:u w:val="none"/>
        </w:rPr>
        <w:t xml:space="preserve"> </w:t>
      </w:r>
      <w:r>
        <w:rPr>
          <w:rFonts w:ascii="Calibri Light"/>
          <w:spacing w:val="-2"/>
          <w:u w:val="none"/>
        </w:rPr>
        <w:t>QUADROS</w:t>
      </w:r>
    </w:p>
    <w:p w:rsidR="00361807" w:rsidRDefault="00CC22BC">
      <w:pPr>
        <w:tabs>
          <w:tab w:val="left" w:leader="dot" w:pos="8991"/>
        </w:tabs>
        <w:spacing w:before="20"/>
        <w:ind w:left="710"/>
      </w:pPr>
      <w:r>
        <w:rPr>
          <w:b/>
        </w:rPr>
        <w:t>Quadro</w:t>
      </w:r>
      <w:r>
        <w:rPr>
          <w:b/>
          <w:spacing w:val="-8"/>
        </w:rPr>
        <w:t xml:space="preserve"> </w:t>
      </w:r>
      <w:r>
        <w:rPr>
          <w:b/>
        </w:rPr>
        <w:t>1.</w:t>
      </w:r>
      <w:r>
        <w:rPr>
          <w:b/>
          <w:spacing w:val="-3"/>
        </w:rPr>
        <w:t xml:space="preserve"> </w:t>
      </w:r>
      <w:r>
        <w:t>Análise</w:t>
      </w:r>
      <w:r>
        <w:rPr>
          <w:spacing w:val="-5"/>
        </w:rPr>
        <w:t xml:space="preserve"> </w:t>
      </w:r>
      <w:r>
        <w:t>do</w:t>
      </w:r>
      <w:r>
        <w:rPr>
          <w:spacing w:val="-6"/>
        </w:rPr>
        <w:t xml:space="preserve"> </w:t>
      </w:r>
      <w:r>
        <w:t>RVF</w:t>
      </w:r>
      <w:r>
        <w:rPr>
          <w:spacing w:val="-4"/>
        </w:rPr>
        <w:t xml:space="preserve"> </w:t>
      </w:r>
      <w:r>
        <w:t>Ecossistemas</w:t>
      </w:r>
      <w:r>
        <w:rPr>
          <w:spacing w:val="-4"/>
        </w:rPr>
        <w:t xml:space="preserve"> </w:t>
      </w:r>
      <w:r>
        <w:rPr>
          <w:spacing w:val="-2"/>
        </w:rPr>
        <w:t>recifais</w:t>
      </w:r>
      <w:r>
        <w:tab/>
      </w:r>
      <w:r>
        <w:rPr>
          <w:spacing w:val="-5"/>
        </w:rPr>
        <w:t>28</w:t>
      </w:r>
    </w:p>
    <w:p w:rsidR="00361807" w:rsidRDefault="00CC22BC">
      <w:pPr>
        <w:tabs>
          <w:tab w:val="left" w:leader="dot" w:pos="8991"/>
        </w:tabs>
        <w:spacing w:before="15"/>
        <w:ind w:left="710"/>
      </w:pPr>
      <w:r>
        <w:rPr>
          <w:b/>
        </w:rPr>
        <w:t>Quadro</w:t>
      </w:r>
      <w:r>
        <w:rPr>
          <w:b/>
          <w:spacing w:val="-4"/>
        </w:rPr>
        <w:t xml:space="preserve"> </w:t>
      </w:r>
      <w:r>
        <w:rPr>
          <w:b/>
        </w:rPr>
        <w:t>2.</w:t>
      </w:r>
      <w:r>
        <w:rPr>
          <w:b/>
          <w:spacing w:val="-2"/>
        </w:rPr>
        <w:t xml:space="preserve"> </w:t>
      </w:r>
      <w:r>
        <w:t>Análise</w:t>
      </w:r>
      <w:r>
        <w:rPr>
          <w:spacing w:val="-3"/>
        </w:rPr>
        <w:t xml:space="preserve"> </w:t>
      </w:r>
      <w:r>
        <w:t>do</w:t>
      </w:r>
      <w:r>
        <w:rPr>
          <w:spacing w:val="-5"/>
        </w:rPr>
        <w:t xml:space="preserve"> </w:t>
      </w:r>
      <w:r>
        <w:t>RVF</w:t>
      </w:r>
      <w:r>
        <w:rPr>
          <w:spacing w:val="-3"/>
        </w:rPr>
        <w:t xml:space="preserve"> </w:t>
      </w:r>
      <w:r>
        <w:t>Beleza</w:t>
      </w:r>
      <w:r>
        <w:rPr>
          <w:spacing w:val="-2"/>
        </w:rPr>
        <w:t xml:space="preserve"> cênica</w:t>
      </w:r>
      <w:r>
        <w:tab/>
      </w:r>
      <w:r>
        <w:rPr>
          <w:spacing w:val="-5"/>
        </w:rPr>
        <w:t>30</w:t>
      </w:r>
    </w:p>
    <w:p w:rsidR="00361807" w:rsidRDefault="00CC22BC">
      <w:pPr>
        <w:pStyle w:val="Corpodetexto"/>
        <w:tabs>
          <w:tab w:val="left" w:leader="dot" w:pos="8991"/>
        </w:tabs>
        <w:spacing w:before="15"/>
        <w:ind w:left="710"/>
      </w:pPr>
      <w:r>
        <w:rPr>
          <w:b/>
        </w:rPr>
        <w:t>Quadro</w:t>
      </w:r>
      <w:r>
        <w:rPr>
          <w:b/>
          <w:spacing w:val="-7"/>
        </w:rPr>
        <w:t xml:space="preserve"> </w:t>
      </w:r>
      <w:r>
        <w:rPr>
          <w:b/>
        </w:rPr>
        <w:t>3.</w:t>
      </w:r>
      <w:r>
        <w:rPr>
          <w:b/>
          <w:spacing w:val="-4"/>
        </w:rPr>
        <w:t xml:space="preserve"> </w:t>
      </w:r>
      <w:r>
        <w:t>Análise</w:t>
      </w:r>
      <w:r>
        <w:rPr>
          <w:spacing w:val="-4"/>
        </w:rPr>
        <w:t xml:space="preserve"> </w:t>
      </w:r>
      <w:r>
        <w:t>do</w:t>
      </w:r>
      <w:r>
        <w:rPr>
          <w:spacing w:val="-6"/>
        </w:rPr>
        <w:t xml:space="preserve"> </w:t>
      </w:r>
      <w:r>
        <w:t>RVF</w:t>
      </w:r>
      <w:r>
        <w:rPr>
          <w:spacing w:val="-4"/>
        </w:rPr>
        <w:t xml:space="preserve"> </w:t>
      </w:r>
      <w:r>
        <w:t>Espécies</w:t>
      </w:r>
      <w:r>
        <w:rPr>
          <w:spacing w:val="-5"/>
        </w:rPr>
        <w:t xml:space="preserve"> </w:t>
      </w:r>
      <w:r>
        <w:t>endêmicas</w:t>
      </w:r>
      <w:r>
        <w:rPr>
          <w:spacing w:val="-5"/>
        </w:rPr>
        <w:t xml:space="preserve"> </w:t>
      </w:r>
      <w:r>
        <w:t>de</w:t>
      </w:r>
      <w:r>
        <w:rPr>
          <w:spacing w:val="-4"/>
        </w:rPr>
        <w:t xml:space="preserve"> </w:t>
      </w:r>
      <w:r>
        <w:t>flora</w:t>
      </w:r>
      <w:r>
        <w:rPr>
          <w:spacing w:val="-5"/>
        </w:rPr>
        <w:t xml:space="preserve"> </w:t>
      </w:r>
      <w:r>
        <w:t>e</w:t>
      </w:r>
      <w:r>
        <w:rPr>
          <w:spacing w:val="-4"/>
        </w:rPr>
        <w:t xml:space="preserve"> </w:t>
      </w:r>
      <w:r>
        <w:rPr>
          <w:spacing w:val="-2"/>
        </w:rPr>
        <w:t>fauna</w:t>
      </w:r>
      <w:r>
        <w:tab/>
      </w:r>
      <w:r>
        <w:rPr>
          <w:spacing w:val="-5"/>
        </w:rPr>
        <w:t>32</w:t>
      </w:r>
    </w:p>
    <w:p w:rsidR="00361807" w:rsidRDefault="00CC22BC">
      <w:pPr>
        <w:pStyle w:val="Corpodetexto"/>
        <w:tabs>
          <w:tab w:val="left" w:leader="dot" w:pos="8991"/>
        </w:tabs>
        <w:spacing w:before="17"/>
        <w:ind w:left="710"/>
      </w:pPr>
      <w:r>
        <w:rPr>
          <w:b/>
        </w:rPr>
        <w:t>Quadro</w:t>
      </w:r>
      <w:r>
        <w:rPr>
          <w:b/>
          <w:spacing w:val="-5"/>
        </w:rPr>
        <w:t xml:space="preserve"> </w:t>
      </w:r>
      <w:r>
        <w:rPr>
          <w:b/>
        </w:rPr>
        <w:t>4</w:t>
      </w:r>
      <w:r>
        <w:t>.</w:t>
      </w:r>
      <w:r>
        <w:rPr>
          <w:spacing w:val="-4"/>
        </w:rPr>
        <w:t xml:space="preserve"> </w:t>
      </w:r>
      <w:r>
        <w:t>Análise</w:t>
      </w:r>
      <w:r>
        <w:rPr>
          <w:spacing w:val="-3"/>
        </w:rPr>
        <w:t xml:space="preserve"> </w:t>
      </w:r>
      <w:r>
        <w:t>do</w:t>
      </w:r>
      <w:r>
        <w:rPr>
          <w:spacing w:val="-3"/>
        </w:rPr>
        <w:t xml:space="preserve"> </w:t>
      </w:r>
      <w:r>
        <w:t>RVF</w:t>
      </w:r>
      <w:r>
        <w:rPr>
          <w:spacing w:val="-7"/>
        </w:rPr>
        <w:t xml:space="preserve"> </w:t>
      </w:r>
      <w:r>
        <w:t>Espécies</w:t>
      </w:r>
      <w:r>
        <w:rPr>
          <w:spacing w:val="-4"/>
        </w:rPr>
        <w:t xml:space="preserve"> </w:t>
      </w:r>
      <w:r>
        <w:t>bandeira</w:t>
      </w:r>
      <w:r>
        <w:rPr>
          <w:spacing w:val="-6"/>
        </w:rPr>
        <w:t xml:space="preserve"> </w:t>
      </w:r>
      <w:r>
        <w:rPr>
          <w:spacing w:val="-2"/>
        </w:rPr>
        <w:t>marinhas</w:t>
      </w:r>
      <w:r>
        <w:tab/>
      </w:r>
      <w:r>
        <w:rPr>
          <w:spacing w:val="-5"/>
        </w:rPr>
        <w:t>34</w:t>
      </w:r>
    </w:p>
    <w:p w:rsidR="00361807" w:rsidRDefault="00CC22BC">
      <w:pPr>
        <w:tabs>
          <w:tab w:val="left" w:leader="dot" w:pos="8991"/>
        </w:tabs>
        <w:spacing w:before="14"/>
        <w:ind w:left="710"/>
      </w:pPr>
      <w:r>
        <w:rPr>
          <w:b/>
        </w:rPr>
        <w:t>Quadro</w:t>
      </w:r>
      <w:r>
        <w:rPr>
          <w:b/>
          <w:spacing w:val="-4"/>
        </w:rPr>
        <w:t xml:space="preserve"> </w:t>
      </w:r>
      <w:r>
        <w:rPr>
          <w:b/>
        </w:rPr>
        <w:t>5.</w:t>
      </w:r>
      <w:r>
        <w:rPr>
          <w:b/>
          <w:spacing w:val="-2"/>
        </w:rPr>
        <w:t xml:space="preserve"> </w:t>
      </w:r>
      <w:r>
        <w:t>Análise</w:t>
      </w:r>
      <w:r>
        <w:rPr>
          <w:spacing w:val="-3"/>
        </w:rPr>
        <w:t xml:space="preserve"> </w:t>
      </w:r>
      <w:r>
        <w:t>do</w:t>
      </w:r>
      <w:r>
        <w:rPr>
          <w:spacing w:val="-5"/>
        </w:rPr>
        <w:t xml:space="preserve"> </w:t>
      </w:r>
      <w:r>
        <w:t>RVF</w:t>
      </w:r>
      <w:r>
        <w:rPr>
          <w:spacing w:val="-5"/>
        </w:rPr>
        <w:t xml:space="preserve"> </w:t>
      </w:r>
      <w:r>
        <w:rPr>
          <w:spacing w:val="-4"/>
        </w:rPr>
        <w:t>Aves</w:t>
      </w:r>
      <w:r>
        <w:tab/>
      </w:r>
      <w:r>
        <w:rPr>
          <w:spacing w:val="-5"/>
        </w:rPr>
        <w:t>37</w:t>
      </w:r>
    </w:p>
    <w:p w:rsidR="00361807" w:rsidRDefault="00CC22BC">
      <w:pPr>
        <w:tabs>
          <w:tab w:val="left" w:leader="dot" w:pos="8991"/>
        </w:tabs>
        <w:spacing w:before="17"/>
        <w:ind w:left="710"/>
      </w:pPr>
      <w:r>
        <w:rPr>
          <w:b/>
        </w:rPr>
        <w:t>Quadro</w:t>
      </w:r>
      <w:r>
        <w:rPr>
          <w:b/>
          <w:spacing w:val="-4"/>
        </w:rPr>
        <w:t xml:space="preserve"> </w:t>
      </w:r>
      <w:r>
        <w:rPr>
          <w:b/>
        </w:rPr>
        <w:t>6.</w:t>
      </w:r>
      <w:r>
        <w:rPr>
          <w:b/>
          <w:spacing w:val="-2"/>
        </w:rPr>
        <w:t xml:space="preserve"> </w:t>
      </w:r>
      <w:r>
        <w:t>Análise</w:t>
      </w:r>
      <w:r>
        <w:rPr>
          <w:spacing w:val="-3"/>
        </w:rPr>
        <w:t xml:space="preserve"> </w:t>
      </w:r>
      <w:r>
        <w:t>do</w:t>
      </w:r>
      <w:r>
        <w:rPr>
          <w:spacing w:val="-4"/>
        </w:rPr>
        <w:t xml:space="preserve"> </w:t>
      </w:r>
      <w:r>
        <w:t>RVF</w:t>
      </w:r>
      <w:r>
        <w:rPr>
          <w:spacing w:val="-6"/>
        </w:rPr>
        <w:t xml:space="preserve"> </w:t>
      </w:r>
      <w:r>
        <w:t>Pesca</w:t>
      </w:r>
      <w:r>
        <w:rPr>
          <w:spacing w:val="-2"/>
        </w:rPr>
        <w:t xml:space="preserve"> artesanal</w:t>
      </w:r>
      <w:r>
        <w:tab/>
      </w:r>
      <w:r>
        <w:rPr>
          <w:spacing w:val="-5"/>
        </w:rPr>
        <w:t>39</w:t>
      </w:r>
    </w:p>
    <w:p w:rsidR="00361807" w:rsidRDefault="00CC22BC">
      <w:pPr>
        <w:pStyle w:val="Corpodetexto"/>
        <w:tabs>
          <w:tab w:val="left" w:leader="dot" w:pos="8991"/>
        </w:tabs>
        <w:spacing w:before="15"/>
        <w:ind w:left="710"/>
      </w:pPr>
      <w:r>
        <w:rPr>
          <w:b/>
        </w:rPr>
        <w:t>Quadro</w:t>
      </w:r>
      <w:r>
        <w:rPr>
          <w:b/>
          <w:spacing w:val="-5"/>
        </w:rPr>
        <w:t xml:space="preserve"> </w:t>
      </w:r>
      <w:r>
        <w:rPr>
          <w:b/>
        </w:rPr>
        <w:t>7.</w:t>
      </w:r>
      <w:r>
        <w:rPr>
          <w:b/>
          <w:spacing w:val="-3"/>
        </w:rPr>
        <w:t xml:space="preserve"> </w:t>
      </w:r>
      <w:r>
        <w:t>Análise</w:t>
      </w:r>
      <w:r>
        <w:rPr>
          <w:spacing w:val="-4"/>
        </w:rPr>
        <w:t xml:space="preserve"> </w:t>
      </w:r>
      <w:r>
        <w:t>do</w:t>
      </w:r>
      <w:r>
        <w:rPr>
          <w:spacing w:val="-6"/>
        </w:rPr>
        <w:t xml:space="preserve"> </w:t>
      </w:r>
      <w:r>
        <w:t>RVF</w:t>
      </w:r>
      <w:r>
        <w:rPr>
          <w:spacing w:val="-4"/>
        </w:rPr>
        <w:t xml:space="preserve"> </w:t>
      </w:r>
      <w:r>
        <w:t>Comunidade</w:t>
      </w:r>
      <w:r>
        <w:rPr>
          <w:spacing w:val="-4"/>
        </w:rPr>
        <w:t xml:space="preserve"> </w:t>
      </w:r>
      <w:r>
        <w:t>insular</w:t>
      </w:r>
      <w:r>
        <w:rPr>
          <w:spacing w:val="-6"/>
        </w:rPr>
        <w:t xml:space="preserve"> </w:t>
      </w:r>
      <w:r>
        <w:rPr>
          <w:spacing w:val="-2"/>
        </w:rPr>
        <w:t>única</w:t>
      </w:r>
      <w:r>
        <w:tab/>
      </w:r>
      <w:r>
        <w:rPr>
          <w:spacing w:val="-5"/>
        </w:rPr>
        <w:t>41</w:t>
      </w:r>
    </w:p>
    <w:p w:rsidR="00361807" w:rsidRDefault="00CC22BC">
      <w:pPr>
        <w:pStyle w:val="Corpodetexto"/>
        <w:tabs>
          <w:tab w:val="left" w:leader="dot" w:pos="8991"/>
        </w:tabs>
        <w:spacing w:before="17"/>
        <w:ind w:left="710"/>
      </w:pPr>
      <w:r>
        <w:rPr>
          <w:b/>
        </w:rPr>
        <w:t>Quadro</w:t>
      </w:r>
      <w:r>
        <w:rPr>
          <w:b/>
          <w:spacing w:val="-6"/>
        </w:rPr>
        <w:t xml:space="preserve"> </w:t>
      </w:r>
      <w:r>
        <w:rPr>
          <w:b/>
        </w:rPr>
        <w:t>8.</w:t>
      </w:r>
      <w:r>
        <w:rPr>
          <w:b/>
          <w:spacing w:val="-3"/>
        </w:rPr>
        <w:t xml:space="preserve"> </w:t>
      </w:r>
      <w:r>
        <w:t>Análise</w:t>
      </w:r>
      <w:r>
        <w:rPr>
          <w:spacing w:val="-5"/>
        </w:rPr>
        <w:t xml:space="preserve"> </w:t>
      </w:r>
      <w:r>
        <w:t>do</w:t>
      </w:r>
      <w:r>
        <w:rPr>
          <w:spacing w:val="-6"/>
        </w:rPr>
        <w:t xml:space="preserve"> </w:t>
      </w:r>
      <w:r>
        <w:t>RVF</w:t>
      </w:r>
      <w:r>
        <w:rPr>
          <w:spacing w:val="-6"/>
        </w:rPr>
        <w:t xml:space="preserve"> </w:t>
      </w:r>
      <w:r>
        <w:t>Patrimônio</w:t>
      </w:r>
      <w:r>
        <w:rPr>
          <w:spacing w:val="-6"/>
        </w:rPr>
        <w:t xml:space="preserve"> </w:t>
      </w:r>
      <w:r>
        <w:t>histórico-</w:t>
      </w:r>
      <w:r>
        <w:rPr>
          <w:spacing w:val="-2"/>
        </w:rPr>
        <w:t>cultural</w:t>
      </w:r>
      <w:r>
        <w:tab/>
      </w:r>
      <w:r>
        <w:rPr>
          <w:spacing w:val="-5"/>
        </w:rPr>
        <w:t>43</w:t>
      </w:r>
    </w:p>
    <w:p w:rsidR="00361807" w:rsidRDefault="00CC22BC">
      <w:pPr>
        <w:pStyle w:val="Corpodetexto"/>
        <w:tabs>
          <w:tab w:val="left" w:leader="dot" w:pos="8991"/>
        </w:tabs>
        <w:spacing w:before="15"/>
        <w:ind w:left="710"/>
      </w:pPr>
      <w:r>
        <w:rPr>
          <w:b/>
        </w:rPr>
        <w:t>Quadro</w:t>
      </w:r>
      <w:r>
        <w:rPr>
          <w:b/>
          <w:spacing w:val="-7"/>
        </w:rPr>
        <w:t xml:space="preserve"> </w:t>
      </w:r>
      <w:r>
        <w:rPr>
          <w:b/>
        </w:rPr>
        <w:t>9.</w:t>
      </w:r>
      <w:r>
        <w:rPr>
          <w:b/>
          <w:spacing w:val="-4"/>
        </w:rPr>
        <w:t xml:space="preserve"> </w:t>
      </w:r>
      <w:r>
        <w:t>Questão</w:t>
      </w:r>
      <w:r>
        <w:rPr>
          <w:spacing w:val="-2"/>
        </w:rPr>
        <w:t xml:space="preserve"> </w:t>
      </w:r>
      <w:r>
        <w:t>complementar</w:t>
      </w:r>
      <w:r>
        <w:rPr>
          <w:spacing w:val="-7"/>
        </w:rPr>
        <w:t xml:space="preserve"> </w:t>
      </w:r>
      <w:r>
        <w:t>definida</w:t>
      </w:r>
      <w:r>
        <w:rPr>
          <w:spacing w:val="-3"/>
        </w:rPr>
        <w:t xml:space="preserve"> </w:t>
      </w:r>
      <w:r>
        <w:t>para</w:t>
      </w:r>
      <w:r>
        <w:rPr>
          <w:spacing w:val="-3"/>
        </w:rPr>
        <w:t xml:space="preserve"> </w:t>
      </w:r>
      <w:r>
        <w:t>a</w:t>
      </w:r>
      <w:r>
        <w:rPr>
          <w:spacing w:val="-6"/>
        </w:rPr>
        <w:t xml:space="preserve"> </w:t>
      </w:r>
      <w:r>
        <w:t>APA</w:t>
      </w:r>
      <w:r>
        <w:rPr>
          <w:spacing w:val="-4"/>
        </w:rPr>
        <w:t xml:space="preserve"> </w:t>
      </w:r>
      <w:r>
        <w:t>de</w:t>
      </w:r>
      <w:r>
        <w:rPr>
          <w:spacing w:val="-3"/>
        </w:rPr>
        <w:t xml:space="preserve"> </w:t>
      </w:r>
      <w:r>
        <w:t>Fernando</w:t>
      </w:r>
      <w:r>
        <w:rPr>
          <w:spacing w:val="-5"/>
        </w:rPr>
        <w:t xml:space="preserve"> </w:t>
      </w:r>
      <w:r>
        <w:t>de</w:t>
      </w:r>
      <w:r>
        <w:rPr>
          <w:spacing w:val="-3"/>
        </w:rPr>
        <w:t xml:space="preserve"> </w:t>
      </w:r>
      <w:r>
        <w:rPr>
          <w:spacing w:val="-2"/>
        </w:rPr>
        <w:t>Noronha</w:t>
      </w:r>
      <w:r>
        <w:tab/>
      </w:r>
      <w:r>
        <w:rPr>
          <w:spacing w:val="-5"/>
        </w:rPr>
        <w:t>44</w:t>
      </w:r>
    </w:p>
    <w:p w:rsidR="00361807" w:rsidRDefault="00CC22BC">
      <w:pPr>
        <w:pStyle w:val="Corpodetexto"/>
        <w:tabs>
          <w:tab w:val="left" w:leader="dot" w:pos="8991"/>
        </w:tabs>
        <w:spacing w:before="14"/>
        <w:ind w:left="710"/>
      </w:pPr>
      <w:r>
        <w:rPr>
          <w:b/>
        </w:rPr>
        <w:t>Quadro</w:t>
      </w:r>
      <w:r>
        <w:rPr>
          <w:b/>
          <w:spacing w:val="-7"/>
        </w:rPr>
        <w:t xml:space="preserve"> </w:t>
      </w:r>
      <w:r>
        <w:rPr>
          <w:b/>
        </w:rPr>
        <w:t>10.</w:t>
      </w:r>
      <w:r>
        <w:rPr>
          <w:b/>
          <w:spacing w:val="-5"/>
        </w:rPr>
        <w:t xml:space="preserve"> </w:t>
      </w:r>
      <w:r>
        <w:t>Priorização</w:t>
      </w:r>
      <w:r>
        <w:rPr>
          <w:spacing w:val="-4"/>
        </w:rPr>
        <w:t xml:space="preserve"> </w:t>
      </w:r>
      <w:r>
        <w:t>das</w:t>
      </w:r>
      <w:r>
        <w:rPr>
          <w:spacing w:val="-6"/>
        </w:rPr>
        <w:t xml:space="preserve"> </w:t>
      </w:r>
      <w:r>
        <w:t>necessidades</w:t>
      </w:r>
      <w:r>
        <w:rPr>
          <w:spacing w:val="-3"/>
        </w:rPr>
        <w:t xml:space="preserve"> </w:t>
      </w:r>
      <w:r>
        <w:t>de</w:t>
      </w:r>
      <w:r>
        <w:rPr>
          <w:spacing w:val="-4"/>
        </w:rPr>
        <w:t xml:space="preserve"> </w:t>
      </w:r>
      <w:r>
        <w:rPr>
          <w:spacing w:val="-2"/>
        </w:rPr>
        <w:t>planejamento</w:t>
      </w:r>
      <w:r>
        <w:tab/>
      </w:r>
      <w:r>
        <w:rPr>
          <w:spacing w:val="-5"/>
        </w:rPr>
        <w:t>46</w:t>
      </w:r>
    </w:p>
    <w:p w:rsidR="00361807" w:rsidRDefault="00CC22BC">
      <w:pPr>
        <w:tabs>
          <w:tab w:val="left" w:leader="dot" w:pos="8991"/>
        </w:tabs>
        <w:spacing w:before="18"/>
        <w:ind w:left="710"/>
      </w:pPr>
      <w:r>
        <w:rPr>
          <w:b/>
        </w:rPr>
        <w:t>Quadro</w:t>
      </w:r>
      <w:r>
        <w:rPr>
          <w:b/>
          <w:spacing w:val="-5"/>
        </w:rPr>
        <w:t xml:space="preserve"> </w:t>
      </w:r>
      <w:r>
        <w:rPr>
          <w:b/>
        </w:rPr>
        <w:t>11.</w:t>
      </w:r>
      <w:r>
        <w:rPr>
          <w:b/>
          <w:spacing w:val="-5"/>
        </w:rPr>
        <w:t xml:space="preserve"> </w:t>
      </w:r>
      <w:r>
        <w:t>Priorização</w:t>
      </w:r>
      <w:r>
        <w:rPr>
          <w:spacing w:val="-4"/>
        </w:rPr>
        <w:t xml:space="preserve"> </w:t>
      </w:r>
      <w:r>
        <w:t>das</w:t>
      </w:r>
      <w:r>
        <w:rPr>
          <w:spacing w:val="-6"/>
        </w:rPr>
        <w:t xml:space="preserve"> </w:t>
      </w:r>
      <w:r>
        <w:t>necessidades</w:t>
      </w:r>
      <w:r>
        <w:rPr>
          <w:spacing w:val="-3"/>
        </w:rPr>
        <w:t xml:space="preserve"> </w:t>
      </w:r>
      <w:r>
        <w:t>de</w:t>
      </w:r>
      <w:r>
        <w:rPr>
          <w:spacing w:val="-4"/>
        </w:rPr>
        <w:t xml:space="preserve"> dados</w:t>
      </w:r>
      <w:r>
        <w:tab/>
      </w:r>
      <w:r>
        <w:rPr>
          <w:spacing w:val="-5"/>
        </w:rPr>
        <w:t>48</w:t>
      </w:r>
    </w:p>
    <w:p w:rsidR="00361807" w:rsidRDefault="00CC22BC">
      <w:pPr>
        <w:pStyle w:val="Corpodetexto"/>
        <w:tabs>
          <w:tab w:val="left" w:leader="dot" w:pos="8991"/>
        </w:tabs>
        <w:spacing w:before="15" w:line="254" w:lineRule="auto"/>
        <w:ind w:left="710" w:right="987"/>
      </w:pPr>
      <w:r>
        <w:rPr>
          <w:b/>
        </w:rPr>
        <w:t xml:space="preserve">Quadro 12. </w:t>
      </w:r>
      <w:r>
        <w:t>Necessidades de planejamentos e de dados cuja competência de elaboração e implementação</w:t>
      </w:r>
      <w:r>
        <w:rPr>
          <w:spacing w:val="-6"/>
        </w:rPr>
        <w:t xml:space="preserve"> </w:t>
      </w:r>
      <w:r>
        <w:t>não</w:t>
      </w:r>
      <w:r>
        <w:rPr>
          <w:spacing w:val="-5"/>
        </w:rPr>
        <w:t xml:space="preserve"> </w:t>
      </w:r>
      <w:r>
        <w:t>são</w:t>
      </w:r>
      <w:r>
        <w:rPr>
          <w:spacing w:val="-6"/>
        </w:rPr>
        <w:t xml:space="preserve"> </w:t>
      </w:r>
      <w:r>
        <w:t>do</w:t>
      </w:r>
      <w:r>
        <w:rPr>
          <w:spacing w:val="-5"/>
        </w:rPr>
        <w:t xml:space="preserve"> </w:t>
      </w:r>
      <w:r>
        <w:rPr>
          <w:spacing w:val="-2"/>
        </w:rPr>
        <w:t>ICMBio</w:t>
      </w:r>
      <w:r>
        <w:tab/>
      </w:r>
      <w:r>
        <w:rPr>
          <w:spacing w:val="-5"/>
        </w:rPr>
        <w:t>49</w:t>
      </w:r>
    </w:p>
    <w:p w:rsidR="00361807" w:rsidRDefault="00CC22BC">
      <w:pPr>
        <w:pStyle w:val="Corpodetexto"/>
        <w:tabs>
          <w:tab w:val="left" w:leader="dot" w:pos="8991"/>
        </w:tabs>
        <w:spacing w:line="268" w:lineRule="exact"/>
        <w:ind w:left="710"/>
      </w:pPr>
      <w:r>
        <w:rPr>
          <w:b/>
        </w:rPr>
        <w:t>Quadro</w:t>
      </w:r>
      <w:r>
        <w:rPr>
          <w:b/>
          <w:spacing w:val="-5"/>
        </w:rPr>
        <w:t xml:space="preserve"> </w:t>
      </w:r>
      <w:r>
        <w:rPr>
          <w:b/>
        </w:rPr>
        <w:t>13.</w:t>
      </w:r>
      <w:r>
        <w:rPr>
          <w:b/>
          <w:spacing w:val="-4"/>
        </w:rPr>
        <w:t xml:space="preserve"> </w:t>
      </w:r>
      <w:r>
        <w:t>Zoneamento</w:t>
      </w:r>
      <w:r>
        <w:rPr>
          <w:spacing w:val="-2"/>
        </w:rPr>
        <w:t xml:space="preserve"> </w:t>
      </w:r>
      <w:r>
        <w:t>da</w:t>
      </w:r>
      <w:r>
        <w:rPr>
          <w:spacing w:val="-4"/>
        </w:rPr>
        <w:t xml:space="preserve"> </w:t>
      </w:r>
      <w:r>
        <w:t>APA</w:t>
      </w:r>
      <w:r>
        <w:rPr>
          <w:spacing w:val="-3"/>
        </w:rPr>
        <w:t xml:space="preserve"> </w:t>
      </w:r>
      <w:r>
        <w:t>de</w:t>
      </w:r>
      <w:r>
        <w:rPr>
          <w:spacing w:val="-5"/>
        </w:rPr>
        <w:t xml:space="preserve"> </w:t>
      </w:r>
      <w:r>
        <w:t>Fernando</w:t>
      </w:r>
      <w:r>
        <w:rPr>
          <w:spacing w:val="-5"/>
        </w:rPr>
        <w:t xml:space="preserve"> </w:t>
      </w:r>
      <w:r>
        <w:t>de</w:t>
      </w:r>
      <w:r>
        <w:rPr>
          <w:spacing w:val="-4"/>
        </w:rPr>
        <w:t xml:space="preserve"> </w:t>
      </w:r>
      <w:r>
        <w:t>Noronha</w:t>
      </w:r>
      <w:r>
        <w:rPr>
          <w:spacing w:val="-3"/>
        </w:rPr>
        <w:t xml:space="preserve"> </w:t>
      </w:r>
      <w:r>
        <w:t>x</w:t>
      </w:r>
      <w:r>
        <w:rPr>
          <w:spacing w:val="-3"/>
        </w:rPr>
        <w:t xml:space="preserve"> </w:t>
      </w:r>
      <w:r>
        <w:t>Acordo</w:t>
      </w:r>
      <w:r>
        <w:rPr>
          <w:spacing w:val="-2"/>
        </w:rPr>
        <w:t xml:space="preserve"> </w:t>
      </w:r>
      <w:r>
        <w:rPr>
          <w:spacing w:val="-5"/>
        </w:rPr>
        <w:t>STF</w:t>
      </w:r>
      <w:r>
        <w:tab/>
      </w:r>
      <w:r>
        <w:rPr>
          <w:spacing w:val="-5"/>
        </w:rPr>
        <w:t>53</w:t>
      </w:r>
    </w:p>
    <w:p w:rsidR="00361807" w:rsidRDefault="00361807">
      <w:pPr>
        <w:pStyle w:val="Corpodetexto"/>
        <w:spacing w:line="268" w:lineRule="exact"/>
        <w:sectPr w:rsidR="00361807">
          <w:type w:val="continuous"/>
          <w:pgSz w:w="11910" w:h="16840"/>
          <w:pgMar w:top="1320" w:right="708" w:bottom="1100" w:left="992" w:header="763" w:footer="1012" w:gutter="0"/>
          <w:cols w:space="720"/>
        </w:sectPr>
      </w:pPr>
    </w:p>
    <w:p w:rsidR="00361807" w:rsidRDefault="00CC22BC">
      <w:pPr>
        <w:pStyle w:val="Ttulo3"/>
      </w:pPr>
      <w:bookmarkStart w:id="0" w:name="_TOC_250017"/>
      <w:r>
        <w:lastRenderedPageBreak/>
        <w:t>O</w:t>
      </w:r>
      <w:r>
        <w:rPr>
          <w:spacing w:val="-6"/>
        </w:rPr>
        <w:t xml:space="preserve"> </w:t>
      </w:r>
      <w:r>
        <w:t>INSTITUTO</w:t>
      </w:r>
      <w:r>
        <w:rPr>
          <w:spacing w:val="-5"/>
        </w:rPr>
        <w:t xml:space="preserve"> </w:t>
      </w:r>
      <w:r>
        <w:t>CHICO</w:t>
      </w:r>
      <w:r>
        <w:rPr>
          <w:spacing w:val="-5"/>
        </w:rPr>
        <w:t xml:space="preserve"> </w:t>
      </w:r>
      <w:r>
        <w:t>MENDES</w:t>
      </w:r>
      <w:r>
        <w:rPr>
          <w:spacing w:val="-5"/>
        </w:rPr>
        <w:t xml:space="preserve"> </w:t>
      </w:r>
      <w:r>
        <w:t>DE</w:t>
      </w:r>
      <w:r>
        <w:rPr>
          <w:spacing w:val="-5"/>
        </w:rPr>
        <w:t xml:space="preserve"> </w:t>
      </w:r>
      <w:r>
        <w:t>CONSERVAÇÃO</w:t>
      </w:r>
      <w:r>
        <w:rPr>
          <w:spacing w:val="-5"/>
        </w:rPr>
        <w:t xml:space="preserve"> </w:t>
      </w:r>
      <w:r>
        <w:t>DA</w:t>
      </w:r>
      <w:r>
        <w:rPr>
          <w:spacing w:val="-7"/>
        </w:rPr>
        <w:t xml:space="preserve"> </w:t>
      </w:r>
      <w:bookmarkEnd w:id="0"/>
      <w:r>
        <w:rPr>
          <w:spacing w:val="-2"/>
        </w:rPr>
        <w:t>BIODIVERSIDADE</w:t>
      </w:r>
    </w:p>
    <w:p w:rsidR="00361807" w:rsidRDefault="00361807">
      <w:pPr>
        <w:pStyle w:val="Corpodetexto"/>
        <w:spacing w:before="144"/>
        <w:rPr>
          <w:b/>
        </w:rPr>
      </w:pPr>
    </w:p>
    <w:p w:rsidR="00361807" w:rsidRDefault="00CC22BC">
      <w:pPr>
        <w:pStyle w:val="Corpodetexto"/>
        <w:spacing w:line="276" w:lineRule="auto"/>
        <w:ind w:left="710" w:right="991"/>
        <w:jc w:val="both"/>
      </w:pPr>
      <w:r>
        <w:t>O Instituto Chico Mendes de Conservação da Biodiversidade (ICMBio) é uma autarquia em regime especial vinculado ao Ministério do Meio Ambiente (MMA), tendo sido criado pela Lei</w:t>
      </w:r>
    </w:p>
    <w:p w:rsidR="00361807" w:rsidRDefault="00CC22BC">
      <w:pPr>
        <w:pStyle w:val="Corpodetexto"/>
        <w:spacing w:line="276" w:lineRule="auto"/>
        <w:ind w:left="710" w:right="988"/>
        <w:jc w:val="both"/>
      </w:pPr>
      <w:r>
        <w:t>№ 11.516, em 28/08/2007, e integra o Sistema Nacional do Meio Ambiente (SISNAMA). Sua missão estabelecida para o ciclo de planejamento</w:t>
      </w:r>
      <w:r>
        <w:rPr>
          <w:spacing w:val="-1"/>
        </w:rPr>
        <w:t xml:space="preserve"> </w:t>
      </w:r>
      <w:r>
        <w:t>estratégico</w:t>
      </w:r>
      <w:r>
        <w:rPr>
          <w:spacing w:val="-1"/>
        </w:rPr>
        <w:t xml:space="preserve"> </w:t>
      </w:r>
      <w:r>
        <w:t>2025-2027 é</w:t>
      </w:r>
      <w:r>
        <w:rPr>
          <w:spacing w:val="-2"/>
        </w:rPr>
        <w:t xml:space="preserve"> </w:t>
      </w:r>
      <w:r>
        <w:t>“cuidar da natureza com as pessoas”.</w:t>
      </w:r>
    </w:p>
    <w:p w:rsidR="00361807" w:rsidRDefault="00CC22BC">
      <w:pPr>
        <w:pStyle w:val="Corpodetexto"/>
        <w:spacing w:before="57" w:line="276" w:lineRule="auto"/>
        <w:ind w:left="710" w:right="987"/>
        <w:jc w:val="both"/>
      </w:pPr>
      <w:r>
        <w:t>Cabe ao Instituto executar ações da política nacional de unidades de conservação da natureza, referentes às atribuições federais relativas à proposição, implantação, gestão, proteção, fiscalização e monitoramento das unidades de conservação (UC) instituídas pela União. Além disso, é sua função fomentar e executar programas de pesquisa, proteção, preservação e conservação da biodiversidade e exercer o poder de polícia ambiental nas unidades de conservação federais.</w:t>
      </w:r>
    </w:p>
    <w:p w:rsidR="00361807" w:rsidRDefault="00361807">
      <w:pPr>
        <w:pStyle w:val="Corpodetexto"/>
        <w:spacing w:before="156"/>
      </w:pPr>
    </w:p>
    <w:p w:rsidR="00361807" w:rsidRDefault="00CC22BC">
      <w:pPr>
        <w:pStyle w:val="Ttulo3"/>
        <w:spacing w:before="1"/>
      </w:pPr>
      <w:bookmarkStart w:id="1" w:name="_TOC_250016"/>
      <w:bookmarkEnd w:id="1"/>
      <w:r>
        <w:rPr>
          <w:spacing w:val="-2"/>
        </w:rPr>
        <w:t>INTRODUÇÃO</w:t>
      </w:r>
    </w:p>
    <w:p w:rsidR="00361807" w:rsidRDefault="00361807">
      <w:pPr>
        <w:pStyle w:val="Corpodetexto"/>
        <w:spacing w:before="86"/>
        <w:rPr>
          <w:b/>
        </w:rPr>
      </w:pPr>
    </w:p>
    <w:p w:rsidR="00361807" w:rsidRDefault="00CC22BC">
      <w:pPr>
        <w:pStyle w:val="Corpodetexto"/>
        <w:spacing w:before="1" w:line="276" w:lineRule="auto"/>
        <w:ind w:left="710" w:right="985"/>
        <w:jc w:val="both"/>
      </w:pPr>
      <w:r>
        <w:t>De acordo com a Lei № 9.985/2000 (Lei do Sistema Nacional de Unidades de Conservação da Natureza - SNUC), o Plano de Manejo (PM) é o documento técnico no qual se estabelece o zoneamento</w:t>
      </w:r>
      <w:r>
        <w:rPr>
          <w:spacing w:val="-8"/>
        </w:rPr>
        <w:t xml:space="preserve"> </w:t>
      </w:r>
      <w:r>
        <w:t>e</w:t>
      </w:r>
      <w:r>
        <w:rPr>
          <w:spacing w:val="-8"/>
        </w:rPr>
        <w:t xml:space="preserve"> </w:t>
      </w:r>
      <w:r>
        <w:t>as</w:t>
      </w:r>
      <w:r>
        <w:rPr>
          <w:spacing w:val="-9"/>
        </w:rPr>
        <w:t xml:space="preserve"> </w:t>
      </w:r>
      <w:r>
        <w:t>normas</w:t>
      </w:r>
      <w:r>
        <w:rPr>
          <w:spacing w:val="-9"/>
        </w:rPr>
        <w:t xml:space="preserve"> </w:t>
      </w:r>
      <w:r>
        <w:t>que</w:t>
      </w:r>
      <w:r>
        <w:rPr>
          <w:spacing w:val="-8"/>
        </w:rPr>
        <w:t xml:space="preserve"> </w:t>
      </w:r>
      <w:r>
        <w:t>devem</w:t>
      </w:r>
      <w:r>
        <w:rPr>
          <w:spacing w:val="-8"/>
        </w:rPr>
        <w:t xml:space="preserve"> </w:t>
      </w:r>
      <w:r>
        <w:t>presidir</w:t>
      </w:r>
      <w:r>
        <w:rPr>
          <w:spacing w:val="-9"/>
        </w:rPr>
        <w:t xml:space="preserve"> </w:t>
      </w:r>
      <w:r>
        <w:t>o</w:t>
      </w:r>
      <w:r>
        <w:rPr>
          <w:spacing w:val="-10"/>
        </w:rPr>
        <w:t xml:space="preserve"> </w:t>
      </w:r>
      <w:r>
        <w:t>uso</w:t>
      </w:r>
      <w:r>
        <w:rPr>
          <w:spacing w:val="-8"/>
        </w:rPr>
        <w:t xml:space="preserve"> </w:t>
      </w:r>
      <w:r>
        <w:t>da</w:t>
      </w:r>
      <w:r>
        <w:rPr>
          <w:spacing w:val="-12"/>
        </w:rPr>
        <w:t xml:space="preserve"> </w:t>
      </w:r>
      <w:r>
        <w:t>área</w:t>
      </w:r>
      <w:r>
        <w:rPr>
          <w:spacing w:val="-9"/>
        </w:rPr>
        <w:t xml:space="preserve"> </w:t>
      </w:r>
      <w:r>
        <w:t>e</w:t>
      </w:r>
      <w:r>
        <w:rPr>
          <w:spacing w:val="-11"/>
        </w:rPr>
        <w:t xml:space="preserve"> </w:t>
      </w:r>
      <w:r>
        <w:t>o</w:t>
      </w:r>
      <w:r>
        <w:rPr>
          <w:spacing w:val="-10"/>
        </w:rPr>
        <w:t xml:space="preserve"> </w:t>
      </w:r>
      <w:r>
        <w:t>manejo</w:t>
      </w:r>
      <w:r>
        <w:rPr>
          <w:spacing w:val="-8"/>
        </w:rPr>
        <w:t xml:space="preserve"> </w:t>
      </w:r>
      <w:r>
        <w:t>dos</w:t>
      </w:r>
      <w:r>
        <w:rPr>
          <w:spacing w:val="-9"/>
        </w:rPr>
        <w:t xml:space="preserve"> </w:t>
      </w:r>
      <w:r>
        <w:t>recursos</w:t>
      </w:r>
      <w:r>
        <w:rPr>
          <w:spacing w:val="-9"/>
        </w:rPr>
        <w:t xml:space="preserve"> </w:t>
      </w:r>
      <w:r>
        <w:t>naturais</w:t>
      </w:r>
      <w:r>
        <w:rPr>
          <w:spacing w:val="-12"/>
        </w:rPr>
        <w:t xml:space="preserve"> </w:t>
      </w:r>
      <w:r>
        <w:t xml:space="preserve">em uma unidade de conservação, incluindo a implantação de estruturas físicas necessárias à sua </w:t>
      </w:r>
      <w:r>
        <w:rPr>
          <w:spacing w:val="-2"/>
        </w:rPr>
        <w:t>gestão.</w:t>
      </w:r>
    </w:p>
    <w:p w:rsidR="00361807" w:rsidRDefault="00CC22BC">
      <w:pPr>
        <w:pStyle w:val="Corpodetexto"/>
        <w:spacing w:before="57" w:line="276" w:lineRule="auto"/>
        <w:ind w:left="710" w:right="986"/>
        <w:jc w:val="both"/>
      </w:pPr>
      <w:r>
        <w:t>O</w:t>
      </w:r>
      <w:r>
        <w:rPr>
          <w:spacing w:val="-1"/>
        </w:rPr>
        <w:t xml:space="preserve"> </w:t>
      </w:r>
      <w:r>
        <w:t>PM</w:t>
      </w:r>
      <w:r>
        <w:rPr>
          <w:spacing w:val="-1"/>
        </w:rPr>
        <w:t xml:space="preserve"> </w:t>
      </w:r>
      <w:r>
        <w:t>é</w:t>
      </w:r>
      <w:r>
        <w:rPr>
          <w:spacing w:val="-3"/>
        </w:rPr>
        <w:t xml:space="preserve"> </w:t>
      </w:r>
      <w:r>
        <w:t>um</w:t>
      </w:r>
      <w:r>
        <w:rPr>
          <w:spacing w:val="-3"/>
        </w:rPr>
        <w:t xml:space="preserve"> </w:t>
      </w:r>
      <w:r>
        <w:t>dos</w:t>
      </w:r>
      <w:r>
        <w:rPr>
          <w:spacing w:val="-1"/>
        </w:rPr>
        <w:t xml:space="preserve"> </w:t>
      </w:r>
      <w:r>
        <w:t>principais</w:t>
      </w:r>
      <w:r>
        <w:rPr>
          <w:spacing w:val="-4"/>
        </w:rPr>
        <w:t xml:space="preserve"> </w:t>
      </w:r>
      <w:r>
        <w:t>instrumentos</w:t>
      </w:r>
      <w:r>
        <w:rPr>
          <w:spacing w:val="-1"/>
        </w:rPr>
        <w:t xml:space="preserve"> </w:t>
      </w:r>
      <w:r>
        <w:t>de</w:t>
      </w:r>
      <w:r>
        <w:rPr>
          <w:spacing w:val="-1"/>
        </w:rPr>
        <w:t xml:space="preserve"> </w:t>
      </w:r>
      <w:r>
        <w:t>gestão</w:t>
      </w:r>
      <w:r>
        <w:rPr>
          <w:spacing w:val="-2"/>
        </w:rPr>
        <w:t xml:space="preserve"> </w:t>
      </w:r>
      <w:r>
        <w:t>da</w:t>
      </w:r>
      <w:r>
        <w:rPr>
          <w:spacing w:val="-4"/>
        </w:rPr>
        <w:t xml:space="preserve"> </w:t>
      </w:r>
      <w:r>
        <w:t>UC,</w:t>
      </w:r>
      <w:r>
        <w:rPr>
          <w:spacing w:val="-1"/>
        </w:rPr>
        <w:t xml:space="preserve"> </w:t>
      </w:r>
      <w:r>
        <w:t>pois</w:t>
      </w:r>
      <w:r>
        <w:rPr>
          <w:spacing w:val="-4"/>
        </w:rPr>
        <w:t xml:space="preserve"> </w:t>
      </w:r>
      <w:r>
        <w:t>constitui</w:t>
      </w:r>
      <w:r>
        <w:rPr>
          <w:spacing w:val="-4"/>
        </w:rPr>
        <w:t xml:space="preserve"> </w:t>
      </w:r>
      <w:r>
        <w:t>o seu</w:t>
      </w:r>
      <w:r>
        <w:rPr>
          <w:spacing w:val="-2"/>
        </w:rPr>
        <w:t xml:space="preserve"> </w:t>
      </w:r>
      <w:r>
        <w:t>documento</w:t>
      </w:r>
      <w:r>
        <w:rPr>
          <w:spacing w:val="-2"/>
        </w:rPr>
        <w:t xml:space="preserve"> </w:t>
      </w:r>
      <w:r>
        <w:t>oficial de planejamento, definindo quais usos serão desenvolvidos na UC, bem como onde e de que forma os usos poderão ocorrer. Também descreve a relevância da UC ao identificar o seu propósito, a sua significância e os seus recursos e valores fundamentais (RVF), avalia as necessidades de planejamento e dados para a UC e identifica seus atos legais (ou regras específicas) e seus atos administrativos previamente existentes.</w:t>
      </w:r>
    </w:p>
    <w:p w:rsidR="00361807" w:rsidRDefault="00CC22BC">
      <w:pPr>
        <w:pStyle w:val="Corpodetexto"/>
        <w:spacing w:before="57" w:line="276" w:lineRule="auto"/>
        <w:ind w:left="710" w:right="986"/>
        <w:jc w:val="both"/>
      </w:pPr>
      <w:r>
        <w:t>Para a revisão do PM da Área de Proteção Ambiental de Fernando de Noronha – Rocas – São Pedro e São Paulo (APA de Fernando de Noronha) foi adotada a abordagem estabelecida pela Instrução</w:t>
      </w:r>
      <w:r>
        <w:rPr>
          <w:spacing w:val="-4"/>
        </w:rPr>
        <w:t xml:space="preserve"> </w:t>
      </w:r>
      <w:r>
        <w:t>Normativa</w:t>
      </w:r>
      <w:r>
        <w:rPr>
          <w:spacing w:val="-5"/>
        </w:rPr>
        <w:t xml:space="preserve"> </w:t>
      </w:r>
      <w:r>
        <w:t>do</w:t>
      </w:r>
      <w:r>
        <w:rPr>
          <w:spacing w:val="-4"/>
        </w:rPr>
        <w:t xml:space="preserve"> </w:t>
      </w:r>
      <w:r>
        <w:t>ICMBio</w:t>
      </w:r>
      <w:r>
        <w:rPr>
          <w:spacing w:val="-4"/>
        </w:rPr>
        <w:t xml:space="preserve"> </w:t>
      </w:r>
      <w:r>
        <w:t>n°</w:t>
      </w:r>
      <w:r>
        <w:rPr>
          <w:spacing w:val="-5"/>
        </w:rPr>
        <w:t xml:space="preserve"> </w:t>
      </w:r>
      <w:r>
        <w:t>07/2017,</w:t>
      </w:r>
      <w:r>
        <w:rPr>
          <w:spacing w:val="-2"/>
        </w:rPr>
        <w:t xml:space="preserve"> </w:t>
      </w:r>
      <w:r>
        <w:t>que</w:t>
      </w:r>
      <w:r>
        <w:rPr>
          <w:spacing w:val="-4"/>
        </w:rPr>
        <w:t xml:space="preserve"> </w:t>
      </w:r>
      <w:r>
        <w:t>prevê</w:t>
      </w:r>
      <w:r>
        <w:rPr>
          <w:spacing w:val="-2"/>
        </w:rPr>
        <w:t xml:space="preserve"> </w:t>
      </w:r>
      <w:r>
        <w:t>a</w:t>
      </w:r>
      <w:r>
        <w:rPr>
          <w:spacing w:val="-5"/>
        </w:rPr>
        <w:t xml:space="preserve"> </w:t>
      </w:r>
      <w:r>
        <w:t>realização</w:t>
      </w:r>
      <w:r>
        <w:rPr>
          <w:spacing w:val="-4"/>
        </w:rPr>
        <w:t xml:space="preserve"> </w:t>
      </w:r>
      <w:r>
        <w:t>de</w:t>
      </w:r>
      <w:r>
        <w:rPr>
          <w:spacing w:val="-4"/>
        </w:rPr>
        <w:t xml:space="preserve"> </w:t>
      </w:r>
      <w:r>
        <w:t>uma</w:t>
      </w:r>
      <w:r>
        <w:rPr>
          <w:spacing w:val="-4"/>
        </w:rPr>
        <w:t xml:space="preserve"> </w:t>
      </w:r>
      <w:r>
        <w:t>oficina,</w:t>
      </w:r>
      <w:r>
        <w:rPr>
          <w:spacing w:val="-2"/>
        </w:rPr>
        <w:t xml:space="preserve"> </w:t>
      </w:r>
      <w:r>
        <w:t>com</w:t>
      </w:r>
      <w:r>
        <w:rPr>
          <w:spacing w:val="-6"/>
        </w:rPr>
        <w:t xml:space="preserve"> </w:t>
      </w:r>
      <w:r>
        <w:t>25</w:t>
      </w:r>
      <w:r>
        <w:rPr>
          <w:spacing w:val="-4"/>
        </w:rPr>
        <w:t xml:space="preserve"> </w:t>
      </w:r>
      <w:r>
        <w:t>a</w:t>
      </w:r>
      <w:r>
        <w:rPr>
          <w:spacing w:val="-4"/>
        </w:rPr>
        <w:t xml:space="preserve"> </w:t>
      </w:r>
      <w:r>
        <w:t>30 participantes com amplo conhecimento sobre a área, para construir o conteúdo do plano de manejo, apoiada pelo Guia do Participante, que é um caderno de orientações sobre a oficina com informações específicas da UC, previamente enviado aos convidados, juntamente com a caracterização e o resumo de gestão da UC.</w:t>
      </w:r>
    </w:p>
    <w:p w:rsidR="00CC22BC" w:rsidRDefault="00CC22BC" w:rsidP="00CC22BC">
      <w:pPr>
        <w:pStyle w:val="Corpodetexto"/>
        <w:spacing w:before="56" w:line="276" w:lineRule="auto"/>
        <w:ind w:left="710" w:right="985"/>
        <w:jc w:val="both"/>
        <w:rPr>
          <w:spacing w:val="-2"/>
        </w:rPr>
      </w:pPr>
      <w:r>
        <w:t>Antes</w:t>
      </w:r>
      <w:r>
        <w:rPr>
          <w:spacing w:val="-2"/>
        </w:rPr>
        <w:t xml:space="preserve"> </w:t>
      </w:r>
      <w:r>
        <w:t>da</w:t>
      </w:r>
      <w:r>
        <w:rPr>
          <w:spacing w:val="-2"/>
        </w:rPr>
        <w:t xml:space="preserve"> </w:t>
      </w:r>
      <w:r>
        <w:t>realização</w:t>
      </w:r>
      <w:r>
        <w:rPr>
          <w:spacing w:val="-1"/>
        </w:rPr>
        <w:t xml:space="preserve"> </w:t>
      </w:r>
      <w:r>
        <w:t>da</w:t>
      </w:r>
      <w:r>
        <w:rPr>
          <w:spacing w:val="-2"/>
        </w:rPr>
        <w:t xml:space="preserve"> </w:t>
      </w:r>
      <w:r>
        <w:t>oficina</w:t>
      </w:r>
      <w:r>
        <w:rPr>
          <w:spacing w:val="-2"/>
        </w:rPr>
        <w:t xml:space="preserve"> </w:t>
      </w:r>
      <w:r>
        <w:t>principal,</w:t>
      </w:r>
      <w:r>
        <w:rPr>
          <w:spacing w:val="-2"/>
        </w:rPr>
        <w:t xml:space="preserve"> </w:t>
      </w:r>
      <w:r>
        <w:t>na</w:t>
      </w:r>
      <w:r>
        <w:rPr>
          <w:spacing w:val="-2"/>
        </w:rPr>
        <w:t xml:space="preserve"> </w:t>
      </w:r>
      <w:r>
        <w:t>etapa</w:t>
      </w:r>
      <w:r>
        <w:rPr>
          <w:spacing w:val="-2"/>
        </w:rPr>
        <w:t xml:space="preserve"> </w:t>
      </w:r>
      <w:r>
        <w:t>de</w:t>
      </w:r>
      <w:r>
        <w:rPr>
          <w:spacing w:val="-2"/>
        </w:rPr>
        <w:t xml:space="preserve"> </w:t>
      </w:r>
      <w:r>
        <w:t>organização</w:t>
      </w:r>
      <w:r>
        <w:rPr>
          <w:spacing w:val="-2"/>
        </w:rPr>
        <w:t xml:space="preserve"> </w:t>
      </w:r>
      <w:r>
        <w:t>do</w:t>
      </w:r>
      <w:r>
        <w:rPr>
          <w:spacing w:val="-2"/>
        </w:rPr>
        <w:t xml:space="preserve"> </w:t>
      </w:r>
      <w:r>
        <w:t>planejamento,</w:t>
      </w:r>
      <w:r>
        <w:rPr>
          <w:spacing w:val="-2"/>
        </w:rPr>
        <w:t xml:space="preserve"> </w:t>
      </w:r>
      <w:r>
        <w:t>em</w:t>
      </w:r>
      <w:r>
        <w:rPr>
          <w:spacing w:val="-3"/>
        </w:rPr>
        <w:t xml:space="preserve"> </w:t>
      </w:r>
      <w:r>
        <w:t>maio</w:t>
      </w:r>
      <w:r>
        <w:rPr>
          <w:spacing w:val="-2"/>
        </w:rPr>
        <w:t xml:space="preserve"> </w:t>
      </w:r>
      <w:r>
        <w:t>de 2023 foi criado no âmbito do Conselho gestor o Grupo de Trabalho (GT) de Acompanhamento da revisão do plano de manejo, composto por representantes do Conselho Distrital, Autarquia Territorial do</w:t>
      </w:r>
      <w:r>
        <w:rPr>
          <w:spacing w:val="40"/>
        </w:rPr>
        <w:t xml:space="preserve"> </w:t>
      </w:r>
      <w:r>
        <w:t>Distrito Estadual de Fernando de Noronha - ATDEFN, Instituto Ambiental de Fernando de Noronha - IAFENO, Assembleia Popular Noronhense - APN, Projeto Golfinho Rotador, Fundação</w:t>
      </w:r>
      <w:r>
        <w:rPr>
          <w:spacing w:val="-1"/>
        </w:rPr>
        <w:t xml:space="preserve"> </w:t>
      </w:r>
      <w:r>
        <w:t>Projeto</w:t>
      </w:r>
      <w:r>
        <w:rPr>
          <w:spacing w:val="-1"/>
        </w:rPr>
        <w:t xml:space="preserve"> </w:t>
      </w:r>
      <w:r>
        <w:t>TAMAR, Associação da</w:t>
      </w:r>
      <w:r>
        <w:rPr>
          <w:spacing w:val="-2"/>
        </w:rPr>
        <w:t xml:space="preserve"> </w:t>
      </w:r>
      <w:r>
        <w:t>Hotelaria de</w:t>
      </w:r>
      <w:r>
        <w:rPr>
          <w:spacing w:val="-2"/>
        </w:rPr>
        <w:t xml:space="preserve"> </w:t>
      </w:r>
      <w:r>
        <w:t>Fernando</w:t>
      </w:r>
      <w:r>
        <w:rPr>
          <w:spacing w:val="-1"/>
        </w:rPr>
        <w:t xml:space="preserve"> </w:t>
      </w:r>
      <w:r>
        <w:t>de Noronha - AHFN</w:t>
      </w:r>
      <w:r>
        <w:rPr>
          <w:spacing w:val="-1"/>
        </w:rPr>
        <w:t xml:space="preserve"> </w:t>
      </w:r>
      <w:r>
        <w:t xml:space="preserve">e ICMBio, com principal objetivo de validar a participação social, estratégias de mobilização e </w:t>
      </w:r>
      <w:r>
        <w:rPr>
          <w:spacing w:val="-2"/>
        </w:rPr>
        <w:t>comunicação.</w:t>
      </w:r>
    </w:p>
    <w:p w:rsidR="00361807" w:rsidRDefault="00CC22BC" w:rsidP="00CC22BC">
      <w:pPr>
        <w:pStyle w:val="Corpodetexto"/>
        <w:spacing w:before="56" w:line="276" w:lineRule="auto"/>
        <w:ind w:left="710" w:right="985"/>
        <w:jc w:val="both"/>
      </w:pPr>
      <w:r>
        <w:t xml:space="preserve">Ainda em período anterior à oficina principal, entre janeiro de 2024 e março de 2025 foram realizadas 29 reuniões prévias, sendo 13 reuniões de bairros abrangendo representantes de toda a ilha de Fernando de Noronha e 16 reuniões setoriais envolvendo diferentes setores </w:t>
      </w:r>
      <w:r>
        <w:lastRenderedPageBreak/>
        <w:t>econômicos, de pesquisa, ONGs, cultural, serviços básicos e de segurança pública.</w:t>
      </w:r>
    </w:p>
    <w:p w:rsidR="00361807" w:rsidRDefault="00CC22BC">
      <w:pPr>
        <w:pStyle w:val="Corpodetexto"/>
        <w:spacing w:before="59" w:line="276" w:lineRule="auto"/>
        <w:ind w:left="710" w:right="989"/>
        <w:jc w:val="both"/>
      </w:pPr>
      <w:r>
        <w:t>As reuniões de bairros foram realizadas nas seguintes localidades: Vacaria, Vai Quem Sabe, Sueste, Boldró e Basinha (reunião conjunta), Três Paus, Coréia, Quixaba, Conceição/Italcable, Floresta</w:t>
      </w:r>
      <w:r>
        <w:rPr>
          <w:spacing w:val="-2"/>
        </w:rPr>
        <w:t xml:space="preserve"> </w:t>
      </w:r>
      <w:r>
        <w:t>Nova,</w:t>
      </w:r>
      <w:r>
        <w:rPr>
          <w:spacing w:val="-2"/>
        </w:rPr>
        <w:t xml:space="preserve"> </w:t>
      </w:r>
      <w:r>
        <w:t>Floresta Velha, Vila do</w:t>
      </w:r>
      <w:r>
        <w:rPr>
          <w:spacing w:val="-1"/>
        </w:rPr>
        <w:t xml:space="preserve"> </w:t>
      </w:r>
      <w:r>
        <w:t>Trinta,</w:t>
      </w:r>
      <w:r>
        <w:rPr>
          <w:spacing w:val="-2"/>
        </w:rPr>
        <w:t xml:space="preserve"> </w:t>
      </w:r>
      <w:r>
        <w:t>Vila dos</w:t>
      </w:r>
      <w:r>
        <w:rPr>
          <w:spacing w:val="-2"/>
        </w:rPr>
        <w:t xml:space="preserve"> </w:t>
      </w:r>
      <w:r>
        <w:t>Remédios</w:t>
      </w:r>
      <w:r>
        <w:rPr>
          <w:spacing w:val="-2"/>
        </w:rPr>
        <w:t xml:space="preserve"> </w:t>
      </w:r>
      <w:r>
        <w:t>e</w:t>
      </w:r>
      <w:r>
        <w:rPr>
          <w:spacing w:val="-2"/>
        </w:rPr>
        <w:t xml:space="preserve"> </w:t>
      </w:r>
      <w:r>
        <w:t>Porto. Nestas reuniões</w:t>
      </w:r>
      <w:r>
        <w:rPr>
          <w:spacing w:val="-2"/>
        </w:rPr>
        <w:t xml:space="preserve"> </w:t>
      </w:r>
      <w:r>
        <w:t>foram construídas</w:t>
      </w:r>
      <w:r>
        <w:rPr>
          <w:spacing w:val="-2"/>
        </w:rPr>
        <w:t xml:space="preserve"> </w:t>
      </w:r>
      <w:r>
        <w:t>a</w:t>
      </w:r>
      <w:r>
        <w:rPr>
          <w:spacing w:val="-2"/>
        </w:rPr>
        <w:t xml:space="preserve"> </w:t>
      </w:r>
      <w:r>
        <w:t>linha</w:t>
      </w:r>
      <w:r>
        <w:rPr>
          <w:spacing w:val="-2"/>
        </w:rPr>
        <w:t xml:space="preserve"> </w:t>
      </w:r>
      <w:r>
        <w:t>do</w:t>
      </w:r>
      <w:r>
        <w:rPr>
          <w:spacing w:val="-2"/>
        </w:rPr>
        <w:t xml:space="preserve"> </w:t>
      </w:r>
      <w:r>
        <w:t>tempo</w:t>
      </w:r>
      <w:r>
        <w:rPr>
          <w:spacing w:val="-1"/>
        </w:rPr>
        <w:t xml:space="preserve"> </w:t>
      </w:r>
      <w:r>
        <w:t>e</w:t>
      </w:r>
      <w:r>
        <w:rPr>
          <w:spacing w:val="-2"/>
        </w:rPr>
        <w:t xml:space="preserve"> </w:t>
      </w:r>
      <w:r>
        <w:t>o</w:t>
      </w:r>
      <w:r>
        <w:rPr>
          <w:spacing w:val="-1"/>
        </w:rPr>
        <w:t xml:space="preserve"> </w:t>
      </w:r>
      <w:r>
        <w:t>resgate</w:t>
      </w:r>
      <w:r>
        <w:rPr>
          <w:spacing w:val="-2"/>
        </w:rPr>
        <w:t xml:space="preserve"> </w:t>
      </w:r>
      <w:r>
        <w:t>de</w:t>
      </w:r>
      <w:r>
        <w:rPr>
          <w:spacing w:val="-2"/>
        </w:rPr>
        <w:t xml:space="preserve"> </w:t>
      </w:r>
      <w:r>
        <w:t>formação</w:t>
      </w:r>
      <w:r>
        <w:rPr>
          <w:spacing w:val="-4"/>
        </w:rPr>
        <w:t xml:space="preserve"> </w:t>
      </w:r>
      <w:r>
        <w:t>de</w:t>
      </w:r>
      <w:r>
        <w:rPr>
          <w:spacing w:val="-2"/>
        </w:rPr>
        <w:t xml:space="preserve"> </w:t>
      </w:r>
      <w:r>
        <w:t>cada</w:t>
      </w:r>
      <w:r>
        <w:rPr>
          <w:spacing w:val="-2"/>
        </w:rPr>
        <w:t xml:space="preserve"> </w:t>
      </w:r>
      <w:r>
        <w:t>bairro,</w:t>
      </w:r>
      <w:r>
        <w:rPr>
          <w:spacing w:val="-2"/>
        </w:rPr>
        <w:t xml:space="preserve"> </w:t>
      </w:r>
      <w:r>
        <w:t>realizado</w:t>
      </w:r>
      <w:r>
        <w:rPr>
          <w:spacing w:val="-1"/>
        </w:rPr>
        <w:t xml:space="preserve"> </w:t>
      </w:r>
      <w:r>
        <w:t>o</w:t>
      </w:r>
      <w:r>
        <w:rPr>
          <w:spacing w:val="-3"/>
        </w:rPr>
        <w:t xml:space="preserve"> </w:t>
      </w:r>
      <w:r>
        <w:t>mapeamento de</w:t>
      </w:r>
      <w:r>
        <w:rPr>
          <w:spacing w:val="-7"/>
        </w:rPr>
        <w:t xml:space="preserve"> </w:t>
      </w:r>
      <w:r>
        <w:t>usos</w:t>
      </w:r>
      <w:r>
        <w:rPr>
          <w:spacing w:val="-8"/>
        </w:rPr>
        <w:t xml:space="preserve"> </w:t>
      </w:r>
      <w:r>
        <w:t>de</w:t>
      </w:r>
      <w:r>
        <w:rPr>
          <w:spacing w:val="-9"/>
        </w:rPr>
        <w:t xml:space="preserve"> </w:t>
      </w:r>
      <w:r>
        <w:t>recursos</w:t>
      </w:r>
      <w:r>
        <w:rPr>
          <w:spacing w:val="-10"/>
        </w:rPr>
        <w:t xml:space="preserve"> </w:t>
      </w:r>
      <w:r>
        <w:t>e</w:t>
      </w:r>
      <w:r>
        <w:rPr>
          <w:spacing w:val="-9"/>
        </w:rPr>
        <w:t xml:space="preserve"> </w:t>
      </w:r>
      <w:r>
        <w:t>demais</w:t>
      </w:r>
      <w:r>
        <w:rPr>
          <w:spacing w:val="-8"/>
        </w:rPr>
        <w:t xml:space="preserve"> </w:t>
      </w:r>
      <w:r>
        <w:t>atividades</w:t>
      </w:r>
      <w:r>
        <w:rPr>
          <w:spacing w:val="-7"/>
        </w:rPr>
        <w:t xml:space="preserve"> </w:t>
      </w:r>
      <w:r>
        <w:t>produtivas,</w:t>
      </w:r>
      <w:r>
        <w:rPr>
          <w:spacing w:val="-10"/>
        </w:rPr>
        <w:t xml:space="preserve"> </w:t>
      </w:r>
      <w:r>
        <w:t>conflitos,</w:t>
      </w:r>
      <w:r>
        <w:rPr>
          <w:spacing w:val="-10"/>
        </w:rPr>
        <w:t xml:space="preserve"> </w:t>
      </w:r>
      <w:r>
        <w:t>ameaças,</w:t>
      </w:r>
      <w:r>
        <w:rPr>
          <w:spacing w:val="-10"/>
        </w:rPr>
        <w:t xml:space="preserve"> </w:t>
      </w:r>
      <w:r>
        <w:t>oportunidades,</w:t>
      </w:r>
      <w:r>
        <w:rPr>
          <w:spacing w:val="-7"/>
        </w:rPr>
        <w:t xml:space="preserve"> </w:t>
      </w:r>
      <w:r>
        <w:t>além</w:t>
      </w:r>
      <w:r>
        <w:rPr>
          <w:spacing w:val="-8"/>
        </w:rPr>
        <w:t xml:space="preserve"> </w:t>
      </w:r>
      <w:r>
        <w:t>da infraestrutura e problemas de cada localidade.</w:t>
      </w:r>
    </w:p>
    <w:p w:rsidR="00361807" w:rsidRDefault="00CC22BC">
      <w:pPr>
        <w:pStyle w:val="Corpodetexto"/>
        <w:spacing w:before="57" w:line="276" w:lineRule="auto"/>
        <w:ind w:left="710" w:right="986"/>
        <w:jc w:val="both"/>
      </w:pPr>
      <w:r>
        <w:t>As</w:t>
      </w:r>
      <w:r>
        <w:rPr>
          <w:spacing w:val="-2"/>
        </w:rPr>
        <w:t xml:space="preserve"> </w:t>
      </w:r>
      <w:r>
        <w:t>reuniões</w:t>
      </w:r>
      <w:r>
        <w:rPr>
          <w:spacing w:val="-1"/>
        </w:rPr>
        <w:t xml:space="preserve"> </w:t>
      </w:r>
      <w:r>
        <w:t>setoriais</w:t>
      </w:r>
      <w:r>
        <w:rPr>
          <w:spacing w:val="-2"/>
        </w:rPr>
        <w:t xml:space="preserve"> </w:t>
      </w:r>
      <w:r>
        <w:t>foram</w:t>
      </w:r>
      <w:r>
        <w:rPr>
          <w:spacing w:val="-4"/>
        </w:rPr>
        <w:t xml:space="preserve"> </w:t>
      </w:r>
      <w:r>
        <w:t>realizadas</w:t>
      </w:r>
      <w:r>
        <w:rPr>
          <w:spacing w:val="-2"/>
        </w:rPr>
        <w:t xml:space="preserve"> </w:t>
      </w:r>
      <w:r>
        <w:t>com</w:t>
      </w:r>
      <w:r>
        <w:rPr>
          <w:spacing w:val="-3"/>
        </w:rPr>
        <w:t xml:space="preserve"> </w:t>
      </w:r>
      <w:r>
        <w:t>os</w:t>
      </w:r>
      <w:r>
        <w:rPr>
          <w:spacing w:val="-2"/>
        </w:rPr>
        <w:t xml:space="preserve"> </w:t>
      </w:r>
      <w:r>
        <w:t>seguintes</w:t>
      </w:r>
      <w:r>
        <w:rPr>
          <w:spacing w:val="-2"/>
        </w:rPr>
        <w:t xml:space="preserve"> </w:t>
      </w:r>
      <w:r>
        <w:t>grupos:</w:t>
      </w:r>
      <w:r>
        <w:rPr>
          <w:spacing w:val="-4"/>
        </w:rPr>
        <w:t xml:space="preserve"> </w:t>
      </w:r>
      <w:r>
        <w:t>prestadores</w:t>
      </w:r>
      <w:r>
        <w:rPr>
          <w:spacing w:val="-2"/>
        </w:rPr>
        <w:t xml:space="preserve"> </w:t>
      </w:r>
      <w:r>
        <w:t>de</w:t>
      </w:r>
      <w:r>
        <w:rPr>
          <w:spacing w:val="-4"/>
        </w:rPr>
        <w:t xml:space="preserve"> </w:t>
      </w:r>
      <w:r>
        <w:t>serviço</w:t>
      </w:r>
      <w:r>
        <w:rPr>
          <w:spacing w:val="-4"/>
        </w:rPr>
        <w:t xml:space="preserve"> </w:t>
      </w:r>
      <w:r>
        <w:t>da</w:t>
      </w:r>
      <w:r>
        <w:rPr>
          <w:spacing w:val="-2"/>
        </w:rPr>
        <w:t xml:space="preserve"> </w:t>
      </w:r>
      <w:r>
        <w:t>faixa de areia das praias da APA, meios de hospedagem, serviços essenciais (energia, água/esgoto e coleta de resíduos), órgãos de segurança pública, prestadores de serviço da área marinha, pescadores, condutores de visitantes, bares e restaurantes, ONGs e projetos ambientais atuantes em Fernando de Noronha, setor cultural, produtores rurais, receptivos, taxistas, Marinha</w:t>
      </w:r>
      <w:r>
        <w:rPr>
          <w:spacing w:val="-4"/>
        </w:rPr>
        <w:t xml:space="preserve"> </w:t>
      </w:r>
      <w:r>
        <w:t>do</w:t>
      </w:r>
      <w:r>
        <w:rPr>
          <w:spacing w:val="-5"/>
        </w:rPr>
        <w:t xml:space="preserve"> </w:t>
      </w:r>
      <w:r>
        <w:t>Brasil,</w:t>
      </w:r>
      <w:r>
        <w:rPr>
          <w:spacing w:val="-4"/>
        </w:rPr>
        <w:t xml:space="preserve"> </w:t>
      </w:r>
      <w:r>
        <w:t>setor</w:t>
      </w:r>
      <w:r>
        <w:rPr>
          <w:spacing w:val="-4"/>
        </w:rPr>
        <w:t xml:space="preserve"> </w:t>
      </w:r>
      <w:r>
        <w:t>de</w:t>
      </w:r>
      <w:r>
        <w:rPr>
          <w:spacing w:val="-6"/>
        </w:rPr>
        <w:t xml:space="preserve"> </w:t>
      </w:r>
      <w:r>
        <w:t>eventos</w:t>
      </w:r>
      <w:r>
        <w:rPr>
          <w:spacing w:val="-4"/>
        </w:rPr>
        <w:t xml:space="preserve"> </w:t>
      </w:r>
      <w:r>
        <w:t>e</w:t>
      </w:r>
      <w:r>
        <w:rPr>
          <w:spacing w:val="-4"/>
        </w:rPr>
        <w:t xml:space="preserve"> </w:t>
      </w:r>
      <w:r>
        <w:t>pesquisadores.</w:t>
      </w:r>
      <w:r>
        <w:rPr>
          <w:spacing w:val="-7"/>
        </w:rPr>
        <w:t xml:space="preserve"> </w:t>
      </w:r>
      <w:r>
        <w:t>Nestas</w:t>
      </w:r>
      <w:r>
        <w:rPr>
          <w:spacing w:val="-4"/>
        </w:rPr>
        <w:t xml:space="preserve"> </w:t>
      </w:r>
      <w:r>
        <w:t>reuniões</w:t>
      </w:r>
      <w:r>
        <w:rPr>
          <w:spacing w:val="-6"/>
        </w:rPr>
        <w:t xml:space="preserve"> </w:t>
      </w:r>
      <w:r>
        <w:t>foram</w:t>
      </w:r>
      <w:r>
        <w:rPr>
          <w:spacing w:val="-3"/>
        </w:rPr>
        <w:t xml:space="preserve"> </w:t>
      </w:r>
      <w:r>
        <w:t>levantados</w:t>
      </w:r>
      <w:r>
        <w:rPr>
          <w:spacing w:val="-7"/>
        </w:rPr>
        <w:t xml:space="preserve"> </w:t>
      </w:r>
      <w:r>
        <w:t>os</w:t>
      </w:r>
      <w:r>
        <w:rPr>
          <w:spacing w:val="-4"/>
        </w:rPr>
        <w:t xml:space="preserve"> </w:t>
      </w:r>
      <w:r>
        <w:t xml:space="preserve">usos feitos por cada setor, os possíveis conflitos desses usos e indicativos de soluções para os </w:t>
      </w:r>
      <w:r>
        <w:rPr>
          <w:spacing w:val="-2"/>
        </w:rPr>
        <w:t>conflitos.</w:t>
      </w:r>
    </w:p>
    <w:p w:rsidR="00361807" w:rsidRDefault="00CC22BC">
      <w:pPr>
        <w:pStyle w:val="Corpodetexto"/>
        <w:spacing w:before="57" w:line="276" w:lineRule="auto"/>
        <w:ind w:left="710" w:right="988"/>
        <w:jc w:val="both"/>
      </w:pPr>
      <w:r>
        <w:t>A</w:t>
      </w:r>
      <w:r>
        <w:rPr>
          <w:spacing w:val="-5"/>
        </w:rPr>
        <w:t xml:space="preserve"> </w:t>
      </w:r>
      <w:r>
        <w:t>oficina</w:t>
      </w:r>
      <w:r>
        <w:rPr>
          <w:spacing w:val="-4"/>
        </w:rPr>
        <w:t xml:space="preserve"> </w:t>
      </w:r>
      <w:r>
        <w:t>de</w:t>
      </w:r>
      <w:r>
        <w:rPr>
          <w:spacing w:val="-4"/>
        </w:rPr>
        <w:t xml:space="preserve"> </w:t>
      </w:r>
      <w:r>
        <w:t>revisão</w:t>
      </w:r>
      <w:r>
        <w:rPr>
          <w:spacing w:val="-3"/>
        </w:rPr>
        <w:t xml:space="preserve"> </w:t>
      </w:r>
      <w:r>
        <w:t>do</w:t>
      </w:r>
      <w:r>
        <w:rPr>
          <w:spacing w:val="-5"/>
        </w:rPr>
        <w:t xml:space="preserve"> </w:t>
      </w:r>
      <w:r>
        <w:t>PM</w:t>
      </w:r>
      <w:r>
        <w:rPr>
          <w:spacing w:val="-8"/>
        </w:rPr>
        <w:t xml:space="preserve"> </w:t>
      </w:r>
      <w:r>
        <w:t>da</w:t>
      </w:r>
      <w:r>
        <w:rPr>
          <w:spacing w:val="-4"/>
        </w:rPr>
        <w:t xml:space="preserve"> </w:t>
      </w:r>
      <w:r>
        <w:t>APA</w:t>
      </w:r>
      <w:r>
        <w:rPr>
          <w:spacing w:val="-4"/>
        </w:rPr>
        <w:t xml:space="preserve"> </w:t>
      </w:r>
      <w:r>
        <w:t>de</w:t>
      </w:r>
      <w:r>
        <w:rPr>
          <w:spacing w:val="-6"/>
        </w:rPr>
        <w:t xml:space="preserve"> </w:t>
      </w:r>
      <w:r>
        <w:t>Fernando</w:t>
      </w:r>
      <w:r>
        <w:rPr>
          <w:spacing w:val="-5"/>
        </w:rPr>
        <w:t xml:space="preserve"> </w:t>
      </w:r>
      <w:r>
        <w:t>de</w:t>
      </w:r>
      <w:r>
        <w:rPr>
          <w:spacing w:val="-4"/>
        </w:rPr>
        <w:t xml:space="preserve"> </w:t>
      </w:r>
      <w:r>
        <w:t>Noronha</w:t>
      </w:r>
      <w:r>
        <w:rPr>
          <w:spacing w:val="-4"/>
        </w:rPr>
        <w:t xml:space="preserve"> </w:t>
      </w:r>
      <w:r>
        <w:t>foi</w:t>
      </w:r>
      <w:r>
        <w:rPr>
          <w:spacing w:val="-4"/>
        </w:rPr>
        <w:t xml:space="preserve"> </w:t>
      </w:r>
      <w:r>
        <w:t>realizada</w:t>
      </w:r>
      <w:r>
        <w:rPr>
          <w:spacing w:val="-7"/>
        </w:rPr>
        <w:t xml:space="preserve"> </w:t>
      </w:r>
      <w:r>
        <w:t>entre</w:t>
      </w:r>
      <w:r>
        <w:rPr>
          <w:spacing w:val="-6"/>
        </w:rPr>
        <w:t xml:space="preserve"> </w:t>
      </w:r>
      <w:r>
        <w:t>os</w:t>
      </w:r>
      <w:r>
        <w:rPr>
          <w:spacing w:val="-7"/>
        </w:rPr>
        <w:t xml:space="preserve"> </w:t>
      </w:r>
      <w:r>
        <w:t>dias</w:t>
      </w:r>
      <w:r>
        <w:rPr>
          <w:spacing w:val="-5"/>
        </w:rPr>
        <w:t xml:space="preserve"> </w:t>
      </w:r>
      <w:r>
        <w:t>7</w:t>
      </w:r>
      <w:r>
        <w:rPr>
          <w:spacing w:val="-6"/>
        </w:rPr>
        <w:t xml:space="preserve"> </w:t>
      </w:r>
      <w:r>
        <w:t>e</w:t>
      </w:r>
      <w:r>
        <w:rPr>
          <w:spacing w:val="-6"/>
        </w:rPr>
        <w:t xml:space="preserve"> </w:t>
      </w:r>
      <w:r>
        <w:t>11</w:t>
      </w:r>
      <w:r>
        <w:rPr>
          <w:spacing w:val="-4"/>
        </w:rPr>
        <w:t xml:space="preserve"> </w:t>
      </w:r>
      <w:r>
        <w:t>de abril de 2025, em Recife, Pernambuco. Foi utilizado o</w:t>
      </w:r>
      <w:r>
        <w:rPr>
          <w:spacing w:val="-1"/>
        </w:rPr>
        <w:t xml:space="preserve"> </w:t>
      </w:r>
      <w:r>
        <w:t>método participativo descrito no Roteiro Metodológico para Elaboração e Revisão de Planos de Manejo das Unidades de Conservação Federais</w:t>
      </w:r>
      <w:r>
        <w:rPr>
          <w:spacing w:val="-5"/>
        </w:rPr>
        <w:t xml:space="preserve"> </w:t>
      </w:r>
      <w:r>
        <w:t>(ICMBio,</w:t>
      </w:r>
      <w:r>
        <w:rPr>
          <w:spacing w:val="-5"/>
        </w:rPr>
        <w:t xml:space="preserve"> </w:t>
      </w:r>
      <w:r>
        <w:t>2018),</w:t>
      </w:r>
      <w:r>
        <w:rPr>
          <w:spacing w:val="-4"/>
        </w:rPr>
        <w:t xml:space="preserve"> </w:t>
      </w:r>
      <w:r>
        <w:t>facilitado</w:t>
      </w:r>
      <w:r>
        <w:rPr>
          <w:spacing w:val="-4"/>
        </w:rPr>
        <w:t xml:space="preserve"> </w:t>
      </w:r>
      <w:r>
        <w:t>por</w:t>
      </w:r>
      <w:r>
        <w:rPr>
          <w:spacing w:val="-5"/>
        </w:rPr>
        <w:t xml:space="preserve"> </w:t>
      </w:r>
      <w:r>
        <w:t>servidores</w:t>
      </w:r>
      <w:r>
        <w:rPr>
          <w:spacing w:val="-5"/>
        </w:rPr>
        <w:t xml:space="preserve"> </w:t>
      </w:r>
      <w:r>
        <w:t>da</w:t>
      </w:r>
      <w:r>
        <w:rPr>
          <w:spacing w:val="-5"/>
        </w:rPr>
        <w:t xml:space="preserve"> </w:t>
      </w:r>
      <w:r>
        <w:t>COMAN/ICMBio,</w:t>
      </w:r>
      <w:r>
        <w:rPr>
          <w:spacing w:val="-5"/>
        </w:rPr>
        <w:t xml:space="preserve"> </w:t>
      </w:r>
      <w:r>
        <w:t>com</w:t>
      </w:r>
      <w:r>
        <w:rPr>
          <w:spacing w:val="-4"/>
        </w:rPr>
        <w:t xml:space="preserve"> </w:t>
      </w:r>
      <w:r>
        <w:t>a</w:t>
      </w:r>
      <w:r>
        <w:rPr>
          <w:spacing w:val="-4"/>
        </w:rPr>
        <w:t xml:space="preserve"> </w:t>
      </w:r>
      <w:r>
        <w:t>participação</w:t>
      </w:r>
      <w:r>
        <w:rPr>
          <w:spacing w:val="-4"/>
        </w:rPr>
        <w:t xml:space="preserve"> </w:t>
      </w:r>
      <w:r>
        <w:t>de</w:t>
      </w:r>
      <w:r>
        <w:rPr>
          <w:spacing w:val="-4"/>
        </w:rPr>
        <w:t xml:space="preserve"> </w:t>
      </w:r>
      <w:r>
        <w:t>30 atores-chave</w:t>
      </w:r>
      <w:r>
        <w:rPr>
          <w:spacing w:val="-9"/>
        </w:rPr>
        <w:t xml:space="preserve"> </w:t>
      </w:r>
      <w:r>
        <w:t>entre</w:t>
      </w:r>
      <w:r>
        <w:rPr>
          <w:spacing w:val="-9"/>
        </w:rPr>
        <w:t xml:space="preserve"> </w:t>
      </w:r>
      <w:r>
        <w:t>representantes</w:t>
      </w:r>
      <w:r>
        <w:rPr>
          <w:spacing w:val="-10"/>
        </w:rPr>
        <w:t xml:space="preserve"> </w:t>
      </w:r>
      <w:r>
        <w:t>da</w:t>
      </w:r>
      <w:r>
        <w:rPr>
          <w:spacing w:val="-10"/>
        </w:rPr>
        <w:t xml:space="preserve"> </w:t>
      </w:r>
      <w:r>
        <w:t>comunidade</w:t>
      </w:r>
      <w:r>
        <w:rPr>
          <w:spacing w:val="-9"/>
        </w:rPr>
        <w:t xml:space="preserve"> </w:t>
      </w:r>
      <w:r>
        <w:t>noronhense,</w:t>
      </w:r>
      <w:r>
        <w:rPr>
          <w:spacing w:val="-10"/>
        </w:rPr>
        <w:t xml:space="preserve"> </w:t>
      </w:r>
      <w:r>
        <w:t>de</w:t>
      </w:r>
      <w:r>
        <w:rPr>
          <w:spacing w:val="-12"/>
        </w:rPr>
        <w:t xml:space="preserve"> </w:t>
      </w:r>
      <w:r>
        <w:t>setores</w:t>
      </w:r>
      <w:r>
        <w:rPr>
          <w:spacing w:val="-10"/>
        </w:rPr>
        <w:t xml:space="preserve"> </w:t>
      </w:r>
      <w:r>
        <w:t>dos</w:t>
      </w:r>
      <w:r>
        <w:rPr>
          <w:spacing w:val="-12"/>
        </w:rPr>
        <w:t xml:space="preserve"> </w:t>
      </w:r>
      <w:r>
        <w:t>órgãos</w:t>
      </w:r>
      <w:r>
        <w:rPr>
          <w:spacing w:val="-10"/>
        </w:rPr>
        <w:t xml:space="preserve"> </w:t>
      </w:r>
      <w:r>
        <w:t>públicos, de</w:t>
      </w:r>
      <w:r>
        <w:rPr>
          <w:spacing w:val="-4"/>
        </w:rPr>
        <w:t xml:space="preserve"> </w:t>
      </w:r>
      <w:r>
        <w:t>ensino</w:t>
      </w:r>
      <w:r>
        <w:rPr>
          <w:spacing w:val="-3"/>
        </w:rPr>
        <w:t xml:space="preserve"> </w:t>
      </w:r>
      <w:r>
        <w:t>e</w:t>
      </w:r>
      <w:r>
        <w:rPr>
          <w:spacing w:val="-4"/>
        </w:rPr>
        <w:t xml:space="preserve"> </w:t>
      </w:r>
      <w:r>
        <w:t>pesquisa,</w:t>
      </w:r>
      <w:r>
        <w:rPr>
          <w:spacing w:val="-5"/>
        </w:rPr>
        <w:t xml:space="preserve"> </w:t>
      </w:r>
      <w:r>
        <w:t>da</w:t>
      </w:r>
      <w:r>
        <w:rPr>
          <w:spacing w:val="-4"/>
        </w:rPr>
        <w:t xml:space="preserve"> </w:t>
      </w:r>
      <w:r>
        <w:t>sociedade</w:t>
      </w:r>
      <w:r>
        <w:rPr>
          <w:spacing w:val="-4"/>
        </w:rPr>
        <w:t xml:space="preserve"> </w:t>
      </w:r>
      <w:r>
        <w:t>civil</w:t>
      </w:r>
      <w:r>
        <w:rPr>
          <w:spacing w:val="-7"/>
        </w:rPr>
        <w:t xml:space="preserve"> </w:t>
      </w:r>
      <w:r>
        <w:t>organizada,</w:t>
      </w:r>
      <w:r>
        <w:rPr>
          <w:spacing w:val="-4"/>
        </w:rPr>
        <w:t xml:space="preserve"> </w:t>
      </w:r>
      <w:r>
        <w:t>de</w:t>
      </w:r>
      <w:r>
        <w:rPr>
          <w:spacing w:val="-6"/>
        </w:rPr>
        <w:t xml:space="preserve"> </w:t>
      </w:r>
      <w:r>
        <w:t>diversos</w:t>
      </w:r>
      <w:r>
        <w:rPr>
          <w:spacing w:val="-4"/>
        </w:rPr>
        <w:t xml:space="preserve"> </w:t>
      </w:r>
      <w:r>
        <w:t>setores</w:t>
      </w:r>
      <w:r>
        <w:rPr>
          <w:spacing w:val="-4"/>
        </w:rPr>
        <w:t xml:space="preserve"> </w:t>
      </w:r>
      <w:r>
        <w:t>econômicos</w:t>
      </w:r>
      <w:r>
        <w:rPr>
          <w:spacing w:val="-4"/>
        </w:rPr>
        <w:t xml:space="preserve"> </w:t>
      </w:r>
      <w:r>
        <w:t>que</w:t>
      </w:r>
      <w:r>
        <w:rPr>
          <w:spacing w:val="-4"/>
        </w:rPr>
        <w:t xml:space="preserve"> </w:t>
      </w:r>
      <w:r>
        <w:t>atuam na ilha, além de servidores do ICMBio.</w:t>
      </w:r>
    </w:p>
    <w:p w:rsidR="00361807" w:rsidRDefault="00CC22BC">
      <w:pPr>
        <w:pStyle w:val="Corpodetexto"/>
        <w:spacing w:before="56" w:line="276" w:lineRule="auto"/>
        <w:ind w:left="710" w:right="986"/>
        <w:jc w:val="both"/>
      </w:pPr>
      <w:r>
        <w:t>A principal vantagem de adotar essa estratégia para elaboração do PM é a oportunidade de integrar e coordenar todos os tipos e níveis de planos e decisões a partir de um entendimento comum do que é mais importante para a unidade. Com base nesta abordagem, o plano de manejo possui várias funções relativas à unidade de conservação:</w:t>
      </w:r>
    </w:p>
    <w:p w:rsidR="00361807" w:rsidRDefault="00CC22BC" w:rsidP="00F70AF0">
      <w:pPr>
        <w:pStyle w:val="PargrafodaLista"/>
        <w:numPr>
          <w:ilvl w:val="0"/>
          <w:numId w:val="72"/>
        </w:numPr>
        <w:tabs>
          <w:tab w:val="left" w:pos="1430"/>
        </w:tabs>
        <w:spacing w:before="59" w:line="249" w:lineRule="auto"/>
        <w:ind w:right="992"/>
        <w:jc w:val="left"/>
      </w:pPr>
      <w:r>
        <w:t>Comunica</w:t>
      </w:r>
      <w:r>
        <w:rPr>
          <w:spacing w:val="-8"/>
        </w:rPr>
        <w:t xml:space="preserve"> </w:t>
      </w:r>
      <w:r>
        <w:t>aos</w:t>
      </w:r>
      <w:r>
        <w:rPr>
          <w:spacing w:val="-10"/>
        </w:rPr>
        <w:t xml:space="preserve"> </w:t>
      </w:r>
      <w:r>
        <w:t>diferentes</w:t>
      </w:r>
      <w:r>
        <w:rPr>
          <w:spacing w:val="-10"/>
        </w:rPr>
        <w:t xml:space="preserve"> </w:t>
      </w:r>
      <w:r>
        <w:t>públicos</w:t>
      </w:r>
      <w:r>
        <w:rPr>
          <w:spacing w:val="-10"/>
        </w:rPr>
        <w:t xml:space="preserve"> </w:t>
      </w:r>
      <w:r>
        <w:t>o</w:t>
      </w:r>
      <w:r>
        <w:rPr>
          <w:spacing w:val="-9"/>
        </w:rPr>
        <w:t xml:space="preserve"> </w:t>
      </w:r>
      <w:r>
        <w:t>que</w:t>
      </w:r>
      <w:r>
        <w:rPr>
          <w:spacing w:val="-9"/>
        </w:rPr>
        <w:t xml:space="preserve"> </w:t>
      </w:r>
      <w:r>
        <w:t>é</w:t>
      </w:r>
      <w:r>
        <w:rPr>
          <w:spacing w:val="-9"/>
        </w:rPr>
        <w:t xml:space="preserve"> </w:t>
      </w:r>
      <w:r>
        <w:t>mais</w:t>
      </w:r>
      <w:r>
        <w:rPr>
          <w:spacing w:val="-10"/>
        </w:rPr>
        <w:t xml:space="preserve"> </w:t>
      </w:r>
      <w:r>
        <w:t>importante,</w:t>
      </w:r>
      <w:r>
        <w:rPr>
          <w:spacing w:val="-7"/>
        </w:rPr>
        <w:t xml:space="preserve"> </w:t>
      </w:r>
      <w:r>
        <w:t>por</w:t>
      </w:r>
      <w:r>
        <w:rPr>
          <w:spacing w:val="-10"/>
        </w:rPr>
        <w:t xml:space="preserve"> </w:t>
      </w:r>
      <w:r>
        <w:t>meio</w:t>
      </w:r>
      <w:r>
        <w:rPr>
          <w:spacing w:val="-9"/>
        </w:rPr>
        <w:t xml:space="preserve"> </w:t>
      </w:r>
      <w:r>
        <w:t>de</w:t>
      </w:r>
      <w:r>
        <w:rPr>
          <w:spacing w:val="-9"/>
        </w:rPr>
        <w:t xml:space="preserve"> </w:t>
      </w:r>
      <w:r>
        <w:t>um</w:t>
      </w:r>
      <w:r>
        <w:rPr>
          <w:spacing w:val="-9"/>
        </w:rPr>
        <w:t xml:space="preserve"> </w:t>
      </w:r>
      <w:r>
        <w:t xml:space="preserve">documento </w:t>
      </w:r>
      <w:r>
        <w:rPr>
          <w:spacing w:val="-2"/>
        </w:rPr>
        <w:t>objetivo,</w:t>
      </w:r>
    </w:p>
    <w:p w:rsidR="00361807" w:rsidRDefault="00CC22BC" w:rsidP="00F70AF0">
      <w:pPr>
        <w:pStyle w:val="PargrafodaLista"/>
        <w:numPr>
          <w:ilvl w:val="0"/>
          <w:numId w:val="72"/>
        </w:numPr>
        <w:tabs>
          <w:tab w:val="left" w:pos="1430"/>
        </w:tabs>
        <w:spacing w:before="56" w:line="249" w:lineRule="auto"/>
        <w:ind w:right="995"/>
        <w:jc w:val="left"/>
      </w:pPr>
      <w:r>
        <w:t>Concentra</w:t>
      </w:r>
      <w:r>
        <w:rPr>
          <w:spacing w:val="-1"/>
        </w:rPr>
        <w:t xml:space="preserve"> </w:t>
      </w:r>
      <w:r>
        <w:t>esforços nos recursos e valores fundamentais para a proteção,</w:t>
      </w:r>
      <w:r>
        <w:rPr>
          <w:spacing w:val="-1"/>
        </w:rPr>
        <w:t xml:space="preserve"> </w:t>
      </w:r>
      <w:r>
        <w:t>cruciais para atingir o seu propósito e manter a sua significância,</w:t>
      </w:r>
    </w:p>
    <w:p w:rsidR="00361807" w:rsidRDefault="00CC22BC" w:rsidP="00F70AF0">
      <w:pPr>
        <w:pStyle w:val="PargrafodaLista"/>
        <w:numPr>
          <w:ilvl w:val="0"/>
          <w:numId w:val="72"/>
        </w:numPr>
        <w:tabs>
          <w:tab w:val="left" w:pos="1430"/>
        </w:tabs>
        <w:spacing w:before="56" w:line="249" w:lineRule="auto"/>
        <w:ind w:right="991"/>
        <w:jc w:val="left"/>
      </w:pPr>
      <w:r>
        <w:t>Garante</w:t>
      </w:r>
      <w:r>
        <w:rPr>
          <w:spacing w:val="75"/>
        </w:rPr>
        <w:t xml:space="preserve"> </w:t>
      </w:r>
      <w:r>
        <w:t>uma</w:t>
      </w:r>
      <w:r>
        <w:rPr>
          <w:spacing w:val="71"/>
        </w:rPr>
        <w:t xml:space="preserve"> </w:t>
      </w:r>
      <w:r>
        <w:t>coerência</w:t>
      </w:r>
      <w:r>
        <w:rPr>
          <w:spacing w:val="69"/>
        </w:rPr>
        <w:t xml:space="preserve"> </w:t>
      </w:r>
      <w:r>
        <w:t>quanto</w:t>
      </w:r>
      <w:r>
        <w:rPr>
          <w:spacing w:val="75"/>
        </w:rPr>
        <w:t xml:space="preserve"> </w:t>
      </w:r>
      <w:r>
        <w:t>aos</w:t>
      </w:r>
      <w:r>
        <w:rPr>
          <w:spacing w:val="74"/>
        </w:rPr>
        <w:t xml:space="preserve"> </w:t>
      </w:r>
      <w:r>
        <w:t>planos</w:t>
      </w:r>
      <w:r>
        <w:rPr>
          <w:spacing w:val="74"/>
        </w:rPr>
        <w:t xml:space="preserve"> </w:t>
      </w:r>
      <w:r>
        <w:t>e</w:t>
      </w:r>
      <w:r>
        <w:rPr>
          <w:spacing w:val="72"/>
        </w:rPr>
        <w:t xml:space="preserve"> </w:t>
      </w:r>
      <w:r>
        <w:t>decisões,</w:t>
      </w:r>
      <w:r>
        <w:rPr>
          <w:spacing w:val="74"/>
        </w:rPr>
        <w:t xml:space="preserve"> </w:t>
      </w:r>
      <w:r>
        <w:t>além</w:t>
      </w:r>
      <w:r>
        <w:rPr>
          <w:spacing w:val="73"/>
        </w:rPr>
        <w:t xml:space="preserve"> </w:t>
      </w:r>
      <w:r>
        <w:t>de</w:t>
      </w:r>
      <w:r>
        <w:rPr>
          <w:spacing w:val="75"/>
        </w:rPr>
        <w:t xml:space="preserve"> </w:t>
      </w:r>
      <w:r>
        <w:t>contribuir</w:t>
      </w:r>
      <w:r>
        <w:rPr>
          <w:spacing w:val="74"/>
        </w:rPr>
        <w:t xml:space="preserve"> </w:t>
      </w:r>
      <w:r>
        <w:t>com programas</w:t>
      </w:r>
      <w:r>
        <w:rPr>
          <w:spacing w:val="-13"/>
        </w:rPr>
        <w:t xml:space="preserve"> </w:t>
      </w:r>
      <w:r>
        <w:t>e</w:t>
      </w:r>
      <w:r>
        <w:rPr>
          <w:spacing w:val="-12"/>
        </w:rPr>
        <w:t xml:space="preserve"> </w:t>
      </w:r>
      <w:r>
        <w:t>ações</w:t>
      </w:r>
      <w:r>
        <w:rPr>
          <w:spacing w:val="-13"/>
        </w:rPr>
        <w:t xml:space="preserve"> </w:t>
      </w:r>
      <w:r>
        <w:t>subsequentes</w:t>
      </w:r>
      <w:r>
        <w:rPr>
          <w:spacing w:val="-12"/>
        </w:rPr>
        <w:t xml:space="preserve"> </w:t>
      </w:r>
      <w:r>
        <w:t>para</w:t>
      </w:r>
      <w:r>
        <w:rPr>
          <w:spacing w:val="-12"/>
        </w:rPr>
        <w:t xml:space="preserve"> </w:t>
      </w:r>
      <w:r>
        <w:t>atingir</w:t>
      </w:r>
      <w:r>
        <w:rPr>
          <w:spacing w:val="-13"/>
        </w:rPr>
        <w:t xml:space="preserve"> </w:t>
      </w:r>
      <w:r>
        <w:t>o</w:t>
      </w:r>
      <w:r>
        <w:rPr>
          <w:spacing w:val="-10"/>
        </w:rPr>
        <w:t xml:space="preserve"> </w:t>
      </w:r>
      <w:r>
        <w:t>propósito</w:t>
      </w:r>
      <w:r>
        <w:rPr>
          <w:spacing w:val="-11"/>
        </w:rPr>
        <w:t xml:space="preserve"> </w:t>
      </w:r>
      <w:r>
        <w:t>da</w:t>
      </w:r>
      <w:r>
        <w:rPr>
          <w:spacing w:val="-13"/>
        </w:rPr>
        <w:t xml:space="preserve"> </w:t>
      </w:r>
      <w:r>
        <w:t>unidade</w:t>
      </w:r>
      <w:r>
        <w:rPr>
          <w:spacing w:val="-11"/>
        </w:rPr>
        <w:t xml:space="preserve"> </w:t>
      </w:r>
      <w:r>
        <w:t>e</w:t>
      </w:r>
      <w:r>
        <w:rPr>
          <w:spacing w:val="-13"/>
        </w:rPr>
        <w:t xml:space="preserve"> </w:t>
      </w:r>
      <w:r>
        <w:t>outros</w:t>
      </w:r>
      <w:r>
        <w:rPr>
          <w:spacing w:val="-12"/>
        </w:rPr>
        <w:t xml:space="preserve"> </w:t>
      </w:r>
      <w:r>
        <w:t>objetivos,</w:t>
      </w:r>
    </w:p>
    <w:p w:rsidR="00361807" w:rsidRDefault="00CC22BC" w:rsidP="00F70AF0">
      <w:pPr>
        <w:pStyle w:val="PargrafodaLista"/>
        <w:numPr>
          <w:ilvl w:val="0"/>
          <w:numId w:val="72"/>
        </w:numPr>
        <w:tabs>
          <w:tab w:val="left" w:pos="1430"/>
        </w:tabs>
        <w:spacing w:before="54" w:line="249" w:lineRule="auto"/>
        <w:ind w:right="993"/>
        <w:jc w:val="left"/>
      </w:pPr>
      <w:r>
        <w:t>Serve</w:t>
      </w:r>
      <w:r>
        <w:rPr>
          <w:spacing w:val="40"/>
        </w:rPr>
        <w:t xml:space="preserve"> </w:t>
      </w:r>
      <w:r>
        <w:t>de</w:t>
      </w:r>
      <w:r>
        <w:rPr>
          <w:spacing w:val="40"/>
        </w:rPr>
        <w:t xml:space="preserve"> </w:t>
      </w:r>
      <w:r>
        <w:t>base</w:t>
      </w:r>
      <w:r>
        <w:rPr>
          <w:spacing w:val="40"/>
        </w:rPr>
        <w:t xml:space="preserve"> </w:t>
      </w:r>
      <w:r>
        <w:t>para</w:t>
      </w:r>
      <w:r>
        <w:rPr>
          <w:spacing w:val="40"/>
        </w:rPr>
        <w:t xml:space="preserve"> </w:t>
      </w:r>
      <w:r>
        <w:t>o</w:t>
      </w:r>
      <w:r>
        <w:rPr>
          <w:spacing w:val="40"/>
        </w:rPr>
        <w:t xml:space="preserve"> </w:t>
      </w:r>
      <w:r>
        <w:t>desenvolvimento</w:t>
      </w:r>
      <w:r>
        <w:rPr>
          <w:spacing w:val="40"/>
        </w:rPr>
        <w:t xml:space="preserve"> </w:t>
      </w:r>
      <w:r>
        <w:t>ou</w:t>
      </w:r>
      <w:r>
        <w:rPr>
          <w:spacing w:val="40"/>
        </w:rPr>
        <w:t xml:space="preserve"> </w:t>
      </w:r>
      <w:r>
        <w:t>correção</w:t>
      </w:r>
      <w:r>
        <w:rPr>
          <w:spacing w:val="40"/>
        </w:rPr>
        <w:t xml:space="preserve"> </w:t>
      </w:r>
      <w:r>
        <w:t>de</w:t>
      </w:r>
      <w:r>
        <w:rPr>
          <w:spacing w:val="40"/>
        </w:rPr>
        <w:t xml:space="preserve"> </w:t>
      </w:r>
      <w:r>
        <w:t>todos</w:t>
      </w:r>
      <w:r>
        <w:rPr>
          <w:spacing w:val="40"/>
        </w:rPr>
        <w:t xml:space="preserve"> </w:t>
      </w:r>
      <w:r>
        <w:t>os</w:t>
      </w:r>
      <w:r>
        <w:rPr>
          <w:spacing w:val="40"/>
        </w:rPr>
        <w:t xml:space="preserve"> </w:t>
      </w:r>
      <w:r>
        <w:t>planejamentos</w:t>
      </w:r>
      <w:r>
        <w:rPr>
          <w:spacing w:val="80"/>
          <w:w w:val="150"/>
        </w:rPr>
        <w:t xml:space="preserve"> </w:t>
      </w:r>
      <w:r>
        <w:rPr>
          <w:spacing w:val="-2"/>
        </w:rPr>
        <w:t>posteriores,</w:t>
      </w:r>
    </w:p>
    <w:p w:rsidR="00361807" w:rsidRDefault="00CC22BC" w:rsidP="00F70AF0">
      <w:pPr>
        <w:pStyle w:val="PargrafodaLista"/>
        <w:numPr>
          <w:ilvl w:val="0"/>
          <w:numId w:val="72"/>
        </w:numPr>
        <w:tabs>
          <w:tab w:val="left" w:pos="1429"/>
        </w:tabs>
        <w:spacing w:before="56"/>
        <w:ind w:left="1429"/>
        <w:jc w:val="left"/>
      </w:pPr>
      <w:r>
        <w:t>Descreve</w:t>
      </w:r>
      <w:r>
        <w:rPr>
          <w:spacing w:val="-4"/>
        </w:rPr>
        <w:t xml:space="preserve"> </w:t>
      </w:r>
      <w:r>
        <w:t>as</w:t>
      </w:r>
      <w:r>
        <w:rPr>
          <w:spacing w:val="-5"/>
        </w:rPr>
        <w:t xml:space="preserve"> </w:t>
      </w:r>
      <w:r>
        <w:t>diretrizes</w:t>
      </w:r>
      <w:r>
        <w:rPr>
          <w:spacing w:val="-5"/>
        </w:rPr>
        <w:t xml:space="preserve"> </w:t>
      </w:r>
      <w:r>
        <w:t>técnicas</w:t>
      </w:r>
      <w:r>
        <w:rPr>
          <w:spacing w:val="-3"/>
        </w:rPr>
        <w:t xml:space="preserve"> </w:t>
      </w:r>
      <w:r>
        <w:t>para</w:t>
      </w:r>
      <w:r>
        <w:rPr>
          <w:spacing w:val="-6"/>
        </w:rPr>
        <w:t xml:space="preserve"> </w:t>
      </w:r>
      <w:r>
        <w:t>os</w:t>
      </w:r>
      <w:r>
        <w:rPr>
          <w:spacing w:val="-3"/>
        </w:rPr>
        <w:t xml:space="preserve"> </w:t>
      </w:r>
      <w:r>
        <w:t>recursos</w:t>
      </w:r>
      <w:r>
        <w:rPr>
          <w:spacing w:val="-3"/>
        </w:rPr>
        <w:t xml:space="preserve"> </w:t>
      </w:r>
      <w:r>
        <w:t>e</w:t>
      </w:r>
      <w:r>
        <w:rPr>
          <w:spacing w:val="-5"/>
        </w:rPr>
        <w:t xml:space="preserve"> </w:t>
      </w:r>
      <w:r>
        <w:t>valores</w:t>
      </w:r>
      <w:r>
        <w:rPr>
          <w:spacing w:val="-2"/>
        </w:rPr>
        <w:t xml:space="preserve"> fundamentais,</w:t>
      </w:r>
    </w:p>
    <w:p w:rsidR="00361807" w:rsidRDefault="00CC22BC" w:rsidP="00F70AF0">
      <w:pPr>
        <w:pStyle w:val="PargrafodaLista"/>
        <w:numPr>
          <w:ilvl w:val="0"/>
          <w:numId w:val="72"/>
        </w:numPr>
        <w:tabs>
          <w:tab w:val="left" w:pos="1430"/>
        </w:tabs>
        <w:spacing w:before="68" w:line="249" w:lineRule="auto"/>
        <w:ind w:right="995"/>
        <w:jc w:val="left"/>
      </w:pPr>
      <w:r>
        <w:t xml:space="preserve">Identifica as condições, ameaças e problemas em relação aos seus recursos e valores </w:t>
      </w:r>
      <w:r>
        <w:rPr>
          <w:spacing w:val="-2"/>
        </w:rPr>
        <w:t>fundamentais,</w:t>
      </w:r>
    </w:p>
    <w:p w:rsidR="00361807" w:rsidRDefault="00CC22BC" w:rsidP="00F70AF0">
      <w:pPr>
        <w:pStyle w:val="PargrafodaLista"/>
        <w:numPr>
          <w:ilvl w:val="0"/>
          <w:numId w:val="72"/>
        </w:numPr>
        <w:tabs>
          <w:tab w:val="left" w:pos="1430"/>
        </w:tabs>
        <w:spacing w:before="56" w:line="249" w:lineRule="auto"/>
        <w:ind w:right="992"/>
        <w:jc w:val="left"/>
      </w:pPr>
      <w:r>
        <w:t>Identifica</w:t>
      </w:r>
      <w:r>
        <w:rPr>
          <w:spacing w:val="31"/>
        </w:rPr>
        <w:t xml:space="preserve"> </w:t>
      </w:r>
      <w:r>
        <w:t>e</w:t>
      </w:r>
      <w:r>
        <w:rPr>
          <w:spacing w:val="34"/>
        </w:rPr>
        <w:t xml:space="preserve"> </w:t>
      </w:r>
      <w:r>
        <w:t>prioriza</w:t>
      </w:r>
      <w:r>
        <w:rPr>
          <w:spacing w:val="33"/>
        </w:rPr>
        <w:t xml:space="preserve"> </w:t>
      </w:r>
      <w:r>
        <w:t>planos,</w:t>
      </w:r>
      <w:r>
        <w:rPr>
          <w:spacing w:val="33"/>
        </w:rPr>
        <w:t xml:space="preserve"> </w:t>
      </w:r>
      <w:r>
        <w:t>estudos</w:t>
      </w:r>
      <w:r>
        <w:rPr>
          <w:spacing w:val="31"/>
        </w:rPr>
        <w:t xml:space="preserve"> </w:t>
      </w:r>
      <w:r>
        <w:t>e</w:t>
      </w:r>
      <w:r>
        <w:rPr>
          <w:spacing w:val="31"/>
        </w:rPr>
        <w:t xml:space="preserve"> </w:t>
      </w:r>
      <w:r>
        <w:t>ações</w:t>
      </w:r>
      <w:r>
        <w:rPr>
          <w:spacing w:val="31"/>
        </w:rPr>
        <w:t xml:space="preserve"> </w:t>
      </w:r>
      <w:r>
        <w:t>de</w:t>
      </w:r>
      <w:r>
        <w:rPr>
          <w:spacing w:val="29"/>
        </w:rPr>
        <w:t xml:space="preserve"> </w:t>
      </w:r>
      <w:r>
        <w:t>manejo</w:t>
      </w:r>
      <w:r>
        <w:rPr>
          <w:spacing w:val="32"/>
        </w:rPr>
        <w:t xml:space="preserve"> </w:t>
      </w:r>
      <w:r>
        <w:t>que</w:t>
      </w:r>
      <w:r>
        <w:rPr>
          <w:spacing w:val="34"/>
        </w:rPr>
        <w:t xml:space="preserve"> </w:t>
      </w:r>
      <w:r>
        <w:t>são</w:t>
      </w:r>
      <w:r>
        <w:rPr>
          <w:spacing w:val="32"/>
        </w:rPr>
        <w:t xml:space="preserve"> </w:t>
      </w:r>
      <w:r>
        <w:t>necessários</w:t>
      </w:r>
      <w:r>
        <w:rPr>
          <w:spacing w:val="31"/>
        </w:rPr>
        <w:t xml:space="preserve"> </w:t>
      </w:r>
      <w:r>
        <w:t>para</w:t>
      </w:r>
      <w:r>
        <w:rPr>
          <w:spacing w:val="33"/>
        </w:rPr>
        <w:t xml:space="preserve"> </w:t>
      </w:r>
      <w:r>
        <w:t xml:space="preserve">a </w:t>
      </w:r>
      <w:r>
        <w:rPr>
          <w:spacing w:val="-2"/>
        </w:rPr>
        <w:t>unidade,</w:t>
      </w:r>
    </w:p>
    <w:p w:rsidR="00361807" w:rsidRDefault="00CC22BC" w:rsidP="00F70AF0">
      <w:pPr>
        <w:pStyle w:val="PargrafodaLista"/>
        <w:numPr>
          <w:ilvl w:val="0"/>
          <w:numId w:val="72"/>
        </w:numPr>
        <w:tabs>
          <w:tab w:val="left" w:pos="1430"/>
        </w:tabs>
        <w:spacing w:before="56" w:line="249" w:lineRule="auto"/>
        <w:ind w:right="994"/>
        <w:jc w:val="left"/>
      </w:pPr>
      <w:r>
        <w:t>Identifica</w:t>
      </w:r>
      <w:r>
        <w:rPr>
          <w:spacing w:val="35"/>
        </w:rPr>
        <w:t xml:space="preserve"> </w:t>
      </w:r>
      <w:r>
        <w:t>as</w:t>
      </w:r>
      <w:r>
        <w:rPr>
          <w:spacing w:val="32"/>
        </w:rPr>
        <w:t xml:space="preserve"> </w:t>
      </w:r>
      <w:r>
        <w:t>diferentes</w:t>
      </w:r>
      <w:r>
        <w:rPr>
          <w:spacing w:val="32"/>
        </w:rPr>
        <w:t xml:space="preserve"> </w:t>
      </w:r>
      <w:r>
        <w:t>zonas</w:t>
      </w:r>
      <w:r>
        <w:rPr>
          <w:spacing w:val="35"/>
        </w:rPr>
        <w:t xml:space="preserve"> </w:t>
      </w:r>
      <w:r>
        <w:t>de</w:t>
      </w:r>
      <w:r>
        <w:rPr>
          <w:spacing w:val="33"/>
        </w:rPr>
        <w:t xml:space="preserve"> </w:t>
      </w:r>
      <w:r>
        <w:t>manejo</w:t>
      </w:r>
      <w:r>
        <w:rPr>
          <w:spacing w:val="33"/>
        </w:rPr>
        <w:t xml:space="preserve"> </w:t>
      </w:r>
      <w:r>
        <w:t>e</w:t>
      </w:r>
      <w:r>
        <w:rPr>
          <w:spacing w:val="33"/>
        </w:rPr>
        <w:t xml:space="preserve"> </w:t>
      </w:r>
      <w:r>
        <w:t>respectivas</w:t>
      </w:r>
      <w:r>
        <w:rPr>
          <w:spacing w:val="35"/>
        </w:rPr>
        <w:t xml:space="preserve"> </w:t>
      </w:r>
      <w:r>
        <w:t>ações</w:t>
      </w:r>
      <w:r>
        <w:rPr>
          <w:spacing w:val="35"/>
        </w:rPr>
        <w:t xml:space="preserve"> </w:t>
      </w:r>
      <w:r>
        <w:t>de</w:t>
      </w:r>
      <w:r>
        <w:rPr>
          <w:spacing w:val="33"/>
        </w:rPr>
        <w:t xml:space="preserve"> </w:t>
      </w:r>
      <w:r>
        <w:t>manejo</w:t>
      </w:r>
      <w:r>
        <w:rPr>
          <w:spacing w:val="36"/>
        </w:rPr>
        <w:t xml:space="preserve"> </w:t>
      </w:r>
      <w:r>
        <w:t>que</w:t>
      </w:r>
      <w:r>
        <w:rPr>
          <w:spacing w:val="33"/>
        </w:rPr>
        <w:t xml:space="preserve"> </w:t>
      </w:r>
      <w:r>
        <w:t>visam atingir o seu propósito,</w:t>
      </w:r>
    </w:p>
    <w:p w:rsidR="00361807" w:rsidRDefault="00CC22BC" w:rsidP="00F70AF0">
      <w:pPr>
        <w:pStyle w:val="PargrafodaLista"/>
        <w:numPr>
          <w:ilvl w:val="0"/>
          <w:numId w:val="72"/>
        </w:numPr>
        <w:tabs>
          <w:tab w:val="left" w:pos="1430"/>
        </w:tabs>
        <w:spacing w:before="91" w:line="249" w:lineRule="auto"/>
        <w:ind w:right="991"/>
      </w:pPr>
      <w:r>
        <w:t>Favorece a integração com planejamento institucional, a partir da consulta e descentralização de planejamentos específicos das unidades de conservação, para as coordenações específicas.</w:t>
      </w:r>
    </w:p>
    <w:p w:rsidR="00361807" w:rsidRDefault="00361807">
      <w:pPr>
        <w:pStyle w:val="Corpodetexto"/>
        <w:spacing w:before="112"/>
      </w:pPr>
    </w:p>
    <w:p w:rsidR="00361807" w:rsidRDefault="00CC22BC">
      <w:pPr>
        <w:pStyle w:val="Corpodetexto"/>
        <w:spacing w:before="1"/>
        <w:ind w:left="674"/>
        <w:jc w:val="both"/>
      </w:pPr>
      <w:r>
        <w:lastRenderedPageBreak/>
        <w:t>O</w:t>
      </w:r>
      <w:r>
        <w:rPr>
          <w:spacing w:val="-4"/>
        </w:rPr>
        <w:t xml:space="preserve"> </w:t>
      </w:r>
      <w:r>
        <w:t>plano</w:t>
      </w:r>
      <w:r>
        <w:rPr>
          <w:spacing w:val="-3"/>
        </w:rPr>
        <w:t xml:space="preserve"> </w:t>
      </w:r>
      <w:r>
        <w:t>de</w:t>
      </w:r>
      <w:r>
        <w:rPr>
          <w:spacing w:val="-6"/>
        </w:rPr>
        <w:t xml:space="preserve"> </w:t>
      </w:r>
      <w:r>
        <w:t>manejo</w:t>
      </w:r>
      <w:r>
        <w:rPr>
          <w:spacing w:val="-3"/>
        </w:rPr>
        <w:t xml:space="preserve"> </w:t>
      </w:r>
      <w:r>
        <w:t>deve</w:t>
      </w:r>
      <w:r>
        <w:rPr>
          <w:spacing w:val="-4"/>
        </w:rPr>
        <w:t xml:space="preserve"> </w:t>
      </w:r>
      <w:r>
        <w:t>incluir</w:t>
      </w:r>
      <w:r>
        <w:rPr>
          <w:spacing w:val="-4"/>
        </w:rPr>
        <w:t xml:space="preserve"> </w:t>
      </w:r>
      <w:r>
        <w:t>os</w:t>
      </w:r>
      <w:r>
        <w:rPr>
          <w:spacing w:val="-6"/>
        </w:rPr>
        <w:t xml:space="preserve"> </w:t>
      </w:r>
      <w:r>
        <w:t>seguintes</w:t>
      </w:r>
      <w:r>
        <w:rPr>
          <w:spacing w:val="-5"/>
        </w:rPr>
        <w:t xml:space="preserve"> </w:t>
      </w:r>
      <w:r>
        <w:rPr>
          <w:spacing w:val="-2"/>
        </w:rPr>
        <w:t>elementos:</w:t>
      </w:r>
    </w:p>
    <w:p w:rsidR="00361807" w:rsidRDefault="00CC22BC" w:rsidP="00F70AF0">
      <w:pPr>
        <w:pStyle w:val="PargrafodaLista"/>
        <w:numPr>
          <w:ilvl w:val="0"/>
          <w:numId w:val="72"/>
        </w:numPr>
        <w:tabs>
          <w:tab w:val="left" w:pos="1422"/>
        </w:tabs>
        <w:spacing w:before="55"/>
        <w:ind w:left="1422" w:hanging="355"/>
        <w:jc w:val="left"/>
      </w:pPr>
      <w:r>
        <w:t>Declaração</w:t>
      </w:r>
      <w:r>
        <w:rPr>
          <w:spacing w:val="-5"/>
        </w:rPr>
        <w:t xml:space="preserve"> </w:t>
      </w:r>
      <w:r>
        <w:t>de</w:t>
      </w:r>
      <w:r>
        <w:rPr>
          <w:spacing w:val="-2"/>
        </w:rPr>
        <w:t xml:space="preserve"> propósito.</w:t>
      </w:r>
    </w:p>
    <w:p w:rsidR="00361807" w:rsidRDefault="00CC22BC" w:rsidP="00F70AF0">
      <w:pPr>
        <w:pStyle w:val="PargrafodaLista"/>
        <w:numPr>
          <w:ilvl w:val="0"/>
          <w:numId w:val="72"/>
        </w:numPr>
        <w:tabs>
          <w:tab w:val="left" w:pos="1422"/>
        </w:tabs>
        <w:spacing w:before="1"/>
        <w:ind w:left="1422" w:hanging="355"/>
        <w:jc w:val="left"/>
      </w:pPr>
      <w:r>
        <w:t>Declarações</w:t>
      </w:r>
      <w:r>
        <w:rPr>
          <w:spacing w:val="-3"/>
        </w:rPr>
        <w:t xml:space="preserve"> </w:t>
      </w:r>
      <w:r>
        <w:t>de</w:t>
      </w:r>
      <w:r>
        <w:rPr>
          <w:spacing w:val="-5"/>
        </w:rPr>
        <w:t xml:space="preserve"> </w:t>
      </w:r>
      <w:r>
        <w:rPr>
          <w:spacing w:val="-2"/>
        </w:rPr>
        <w:t>significância.</w:t>
      </w:r>
    </w:p>
    <w:p w:rsidR="00361807" w:rsidRDefault="00CC22BC" w:rsidP="00F70AF0">
      <w:pPr>
        <w:pStyle w:val="PargrafodaLista"/>
        <w:numPr>
          <w:ilvl w:val="0"/>
          <w:numId w:val="72"/>
        </w:numPr>
        <w:tabs>
          <w:tab w:val="left" w:pos="1422"/>
        </w:tabs>
        <w:ind w:left="1422" w:hanging="355"/>
        <w:jc w:val="left"/>
      </w:pPr>
      <w:r>
        <w:t>Recursos</w:t>
      </w:r>
      <w:r>
        <w:rPr>
          <w:spacing w:val="-3"/>
        </w:rPr>
        <w:t xml:space="preserve"> </w:t>
      </w:r>
      <w:r>
        <w:t>e</w:t>
      </w:r>
      <w:r>
        <w:rPr>
          <w:spacing w:val="-4"/>
        </w:rPr>
        <w:t xml:space="preserve"> </w:t>
      </w:r>
      <w:r>
        <w:t>valores</w:t>
      </w:r>
      <w:r>
        <w:rPr>
          <w:spacing w:val="-5"/>
        </w:rPr>
        <w:t xml:space="preserve"> </w:t>
      </w:r>
      <w:r>
        <w:rPr>
          <w:spacing w:val="-2"/>
        </w:rPr>
        <w:t>fundamentais.</w:t>
      </w:r>
    </w:p>
    <w:p w:rsidR="00361807" w:rsidRDefault="00CC22BC" w:rsidP="00F70AF0">
      <w:pPr>
        <w:pStyle w:val="PargrafodaLista"/>
        <w:numPr>
          <w:ilvl w:val="0"/>
          <w:numId w:val="72"/>
        </w:numPr>
        <w:tabs>
          <w:tab w:val="left" w:pos="1422"/>
        </w:tabs>
        <w:spacing w:before="1"/>
        <w:ind w:left="1422" w:hanging="355"/>
        <w:jc w:val="left"/>
      </w:pPr>
      <w:r>
        <w:t>Questões</w:t>
      </w:r>
      <w:r>
        <w:rPr>
          <w:spacing w:val="-4"/>
        </w:rPr>
        <w:t xml:space="preserve"> </w:t>
      </w:r>
      <w:r>
        <w:rPr>
          <w:spacing w:val="-2"/>
        </w:rPr>
        <w:t>complementares.</w:t>
      </w:r>
    </w:p>
    <w:p w:rsidR="00361807" w:rsidRDefault="00CC22BC" w:rsidP="00F70AF0">
      <w:pPr>
        <w:pStyle w:val="PargrafodaLista"/>
        <w:numPr>
          <w:ilvl w:val="0"/>
          <w:numId w:val="72"/>
        </w:numPr>
        <w:tabs>
          <w:tab w:val="left" w:pos="1422"/>
        </w:tabs>
        <w:spacing w:before="1" w:line="279" w:lineRule="exact"/>
        <w:ind w:left="1422" w:hanging="355"/>
        <w:jc w:val="left"/>
      </w:pPr>
      <w:r>
        <w:t>Necessidades</w:t>
      </w:r>
      <w:r>
        <w:rPr>
          <w:spacing w:val="-6"/>
        </w:rPr>
        <w:t xml:space="preserve"> </w:t>
      </w:r>
      <w:r>
        <w:t>de</w:t>
      </w:r>
      <w:r>
        <w:rPr>
          <w:spacing w:val="-3"/>
        </w:rPr>
        <w:t xml:space="preserve"> </w:t>
      </w:r>
      <w:r>
        <w:t>dados</w:t>
      </w:r>
      <w:r>
        <w:rPr>
          <w:spacing w:val="-3"/>
        </w:rPr>
        <w:t xml:space="preserve"> </w:t>
      </w:r>
      <w:r>
        <w:t>e</w:t>
      </w:r>
      <w:r>
        <w:rPr>
          <w:spacing w:val="-5"/>
        </w:rPr>
        <w:t xml:space="preserve"> </w:t>
      </w:r>
      <w:r>
        <w:rPr>
          <w:spacing w:val="-2"/>
        </w:rPr>
        <w:t>planejamento.</w:t>
      </w:r>
    </w:p>
    <w:p w:rsidR="00361807" w:rsidRDefault="00CC22BC" w:rsidP="00F70AF0">
      <w:pPr>
        <w:pStyle w:val="PargrafodaLista"/>
        <w:numPr>
          <w:ilvl w:val="0"/>
          <w:numId w:val="72"/>
        </w:numPr>
        <w:tabs>
          <w:tab w:val="left" w:pos="1422"/>
        </w:tabs>
        <w:spacing w:line="279" w:lineRule="exact"/>
        <w:ind w:left="1422" w:hanging="355"/>
        <w:jc w:val="left"/>
      </w:pPr>
      <w:r>
        <w:rPr>
          <w:spacing w:val="-2"/>
        </w:rPr>
        <w:t>Zoneamento.</w:t>
      </w:r>
    </w:p>
    <w:p w:rsidR="00361807" w:rsidRDefault="00CC22BC" w:rsidP="00F70AF0">
      <w:pPr>
        <w:pStyle w:val="PargrafodaLista"/>
        <w:numPr>
          <w:ilvl w:val="0"/>
          <w:numId w:val="72"/>
        </w:numPr>
        <w:tabs>
          <w:tab w:val="left" w:pos="1422"/>
        </w:tabs>
        <w:ind w:left="1422" w:hanging="355"/>
        <w:jc w:val="left"/>
      </w:pPr>
      <w:r>
        <w:t>Normas</w:t>
      </w:r>
      <w:r>
        <w:rPr>
          <w:spacing w:val="-3"/>
        </w:rPr>
        <w:t xml:space="preserve"> </w:t>
      </w:r>
      <w:r>
        <w:rPr>
          <w:spacing w:val="-2"/>
        </w:rPr>
        <w:t>gerais.</w:t>
      </w:r>
    </w:p>
    <w:p w:rsidR="00361807" w:rsidRDefault="00CC22BC" w:rsidP="00F70AF0">
      <w:pPr>
        <w:pStyle w:val="PargrafodaLista"/>
        <w:numPr>
          <w:ilvl w:val="0"/>
          <w:numId w:val="72"/>
        </w:numPr>
        <w:tabs>
          <w:tab w:val="left" w:pos="1422"/>
        </w:tabs>
        <w:spacing w:before="1"/>
        <w:ind w:left="1422" w:hanging="355"/>
        <w:jc w:val="left"/>
      </w:pPr>
      <w:r>
        <w:t>Atos</w:t>
      </w:r>
      <w:r>
        <w:rPr>
          <w:spacing w:val="-3"/>
        </w:rPr>
        <w:t xml:space="preserve"> </w:t>
      </w:r>
      <w:r>
        <w:t>legais</w:t>
      </w:r>
      <w:r>
        <w:rPr>
          <w:spacing w:val="-2"/>
        </w:rPr>
        <w:t xml:space="preserve"> </w:t>
      </w:r>
      <w:r>
        <w:t>e</w:t>
      </w:r>
      <w:r>
        <w:rPr>
          <w:spacing w:val="-3"/>
        </w:rPr>
        <w:t xml:space="preserve"> </w:t>
      </w:r>
      <w:r>
        <w:rPr>
          <w:spacing w:val="-2"/>
        </w:rPr>
        <w:t>administrativos.</w:t>
      </w:r>
    </w:p>
    <w:p w:rsidR="00361807" w:rsidRDefault="00361807">
      <w:pPr>
        <w:pStyle w:val="Corpodetexto"/>
        <w:spacing w:before="41"/>
      </w:pPr>
    </w:p>
    <w:p w:rsidR="00361807" w:rsidRDefault="00CC22BC">
      <w:pPr>
        <w:pStyle w:val="Corpodetexto"/>
        <w:spacing w:line="276" w:lineRule="auto"/>
        <w:ind w:left="710" w:right="995"/>
        <w:jc w:val="both"/>
      </w:pPr>
      <w:r>
        <w:t>A Figura 1 mostra as relações dos elementos de um plano de manejo na abordagem adotada pelo ICMBio, evidenciando que o desenvolvimento de um plano de manejo é um processo estruturado e que todos os seus elementos estão interligados.</w:t>
      </w:r>
    </w:p>
    <w:p w:rsidR="00361807" w:rsidRDefault="00CC22BC">
      <w:pPr>
        <w:pStyle w:val="Corpodetexto"/>
        <w:spacing w:before="232"/>
        <w:rPr>
          <w:sz w:val="20"/>
        </w:rPr>
      </w:pPr>
      <w:r>
        <w:rPr>
          <w:noProof/>
          <w:sz w:val="20"/>
          <w:lang w:val="pt-BR" w:eastAsia="pt-BR"/>
        </w:rPr>
        <w:drawing>
          <wp:anchor distT="0" distB="0" distL="0" distR="0" simplePos="0" relativeHeight="487587840" behindDoc="1" locked="0" layoutInCell="1" allowOverlap="1">
            <wp:simplePos x="0" y="0"/>
            <wp:positionH relativeFrom="page">
              <wp:posOffset>1125517</wp:posOffset>
            </wp:positionH>
            <wp:positionV relativeFrom="paragraph">
              <wp:posOffset>317832</wp:posOffset>
            </wp:positionV>
            <wp:extent cx="5558977" cy="3072384"/>
            <wp:effectExtent l="0" t="0" r="0" b="0"/>
            <wp:wrapTopAndBottom/>
            <wp:docPr id="12"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20" cstate="print"/>
                    <a:stretch>
                      <a:fillRect/>
                    </a:stretch>
                  </pic:blipFill>
                  <pic:spPr>
                    <a:xfrm>
                      <a:off x="0" y="0"/>
                      <a:ext cx="5558977" cy="3072384"/>
                    </a:xfrm>
                    <a:prstGeom prst="rect">
                      <a:avLst/>
                    </a:prstGeom>
                  </pic:spPr>
                </pic:pic>
              </a:graphicData>
            </a:graphic>
          </wp:anchor>
        </w:drawing>
      </w:r>
    </w:p>
    <w:p w:rsidR="00361807" w:rsidRDefault="00CC22BC">
      <w:pPr>
        <w:pStyle w:val="Corpodetexto"/>
        <w:spacing w:before="160" w:line="278" w:lineRule="auto"/>
        <w:ind w:left="710" w:right="993"/>
        <w:jc w:val="both"/>
      </w:pPr>
      <w:r>
        <w:rPr>
          <w:b/>
        </w:rPr>
        <w:t>Figura 1</w:t>
      </w:r>
      <w:r>
        <w:t>. Elementos de um plano de manejo, segundo a abordagem estratégica utilizada pelo ICMBio. Fonte: ICMBio, 2018</w:t>
      </w:r>
    </w:p>
    <w:p w:rsidR="00361807" w:rsidRDefault="00361807">
      <w:pPr>
        <w:pStyle w:val="Corpodetexto"/>
        <w:spacing w:line="278" w:lineRule="auto"/>
        <w:jc w:val="both"/>
        <w:sectPr w:rsidR="00361807">
          <w:headerReference w:type="default" r:id="rId21"/>
          <w:footerReference w:type="default" r:id="rId22"/>
          <w:pgSz w:w="11910" w:h="16840"/>
          <w:pgMar w:top="1320" w:right="708" w:bottom="1100" w:left="992" w:header="763" w:footer="919" w:gutter="0"/>
          <w:cols w:space="720"/>
        </w:sectPr>
      </w:pPr>
    </w:p>
    <w:p w:rsidR="00361807" w:rsidRDefault="00CC22BC">
      <w:pPr>
        <w:pStyle w:val="Ttulo3"/>
        <w:spacing w:before="153" w:after="30"/>
        <w:ind w:left="4" w:right="286"/>
        <w:jc w:val="center"/>
      </w:pPr>
      <w:r>
        <w:lastRenderedPageBreak/>
        <w:t>FICHA</w:t>
      </w:r>
      <w:r>
        <w:rPr>
          <w:spacing w:val="-3"/>
        </w:rPr>
        <w:t xml:space="preserve"> </w:t>
      </w:r>
      <w:r>
        <w:t>TÉCNICA</w:t>
      </w:r>
      <w:r>
        <w:rPr>
          <w:spacing w:val="-6"/>
        </w:rPr>
        <w:t xml:space="preserve"> </w:t>
      </w:r>
      <w:r>
        <w:t>DA</w:t>
      </w:r>
      <w:r>
        <w:rPr>
          <w:spacing w:val="-4"/>
        </w:rPr>
        <w:t xml:space="preserve"> </w:t>
      </w:r>
      <w:r>
        <w:t>UNIDADE</w:t>
      </w:r>
      <w:r>
        <w:rPr>
          <w:spacing w:val="-4"/>
        </w:rPr>
        <w:t xml:space="preserve"> </w:t>
      </w:r>
      <w:r>
        <w:t>DE</w:t>
      </w:r>
      <w:r>
        <w:rPr>
          <w:spacing w:val="-5"/>
        </w:rPr>
        <w:t xml:space="preserve"> </w:t>
      </w:r>
      <w:r>
        <w:rPr>
          <w:spacing w:val="-2"/>
        </w:rPr>
        <w:t>CONSERVAÇÃO</w:t>
      </w:r>
    </w:p>
    <w:tbl>
      <w:tblPr>
        <w:tblStyle w:val="TableNormal"/>
        <w:tblW w:w="0" w:type="auto"/>
        <w:tblInd w:w="740" w:type="dxa"/>
        <w:tblBorders>
          <w:top w:val="single" w:sz="12" w:space="0" w:color="3E3E3E"/>
          <w:left w:val="single" w:sz="12" w:space="0" w:color="3E3E3E"/>
          <w:bottom w:val="single" w:sz="12" w:space="0" w:color="3E3E3E"/>
          <w:right w:val="single" w:sz="12" w:space="0" w:color="3E3E3E"/>
          <w:insideH w:val="single" w:sz="12" w:space="0" w:color="3E3E3E"/>
          <w:insideV w:val="single" w:sz="12" w:space="0" w:color="3E3E3E"/>
        </w:tblBorders>
        <w:tblLayout w:type="fixed"/>
        <w:tblLook w:val="01E0" w:firstRow="1" w:lastRow="1" w:firstColumn="1" w:lastColumn="1" w:noHBand="0" w:noVBand="0"/>
      </w:tblPr>
      <w:tblGrid>
        <w:gridCol w:w="3673"/>
        <w:gridCol w:w="5670"/>
      </w:tblGrid>
      <w:tr w:rsidR="00361807">
        <w:trPr>
          <w:trHeight w:val="855"/>
        </w:trPr>
        <w:tc>
          <w:tcPr>
            <w:tcW w:w="9343" w:type="dxa"/>
            <w:gridSpan w:val="2"/>
          </w:tcPr>
          <w:p w:rsidR="00361807" w:rsidRDefault="00CC22BC">
            <w:pPr>
              <w:pStyle w:val="TableParagraph"/>
              <w:spacing w:line="267" w:lineRule="exact"/>
              <w:ind w:left="114"/>
              <w:rPr>
                <w:b/>
              </w:rPr>
            </w:pPr>
            <w:r>
              <w:rPr>
                <w:b/>
              </w:rPr>
              <w:t>Nome</w:t>
            </w:r>
            <w:r>
              <w:rPr>
                <w:b/>
                <w:spacing w:val="-3"/>
              </w:rPr>
              <w:t xml:space="preserve"> </w:t>
            </w:r>
            <w:r>
              <w:rPr>
                <w:b/>
              </w:rPr>
              <w:t>da</w:t>
            </w:r>
            <w:r>
              <w:rPr>
                <w:b/>
                <w:spacing w:val="-4"/>
              </w:rPr>
              <w:t xml:space="preserve"> </w:t>
            </w:r>
            <w:r>
              <w:rPr>
                <w:b/>
              </w:rPr>
              <w:t>Unidade</w:t>
            </w:r>
            <w:r>
              <w:rPr>
                <w:b/>
                <w:spacing w:val="-3"/>
              </w:rPr>
              <w:t xml:space="preserve"> </w:t>
            </w:r>
            <w:r>
              <w:rPr>
                <w:b/>
              </w:rPr>
              <w:t>de</w:t>
            </w:r>
            <w:r>
              <w:rPr>
                <w:b/>
                <w:spacing w:val="-3"/>
              </w:rPr>
              <w:t xml:space="preserve"> </w:t>
            </w:r>
            <w:r>
              <w:rPr>
                <w:b/>
                <w:spacing w:val="-2"/>
              </w:rPr>
              <w:t>Conservação:</w:t>
            </w:r>
          </w:p>
          <w:p w:rsidR="00361807" w:rsidRDefault="00CC22BC">
            <w:pPr>
              <w:pStyle w:val="TableParagraph"/>
              <w:spacing w:before="161"/>
              <w:ind w:left="114"/>
            </w:pPr>
            <w:r>
              <w:t>Área</w:t>
            </w:r>
            <w:r>
              <w:rPr>
                <w:spacing w:val="-6"/>
              </w:rPr>
              <w:t xml:space="preserve"> </w:t>
            </w:r>
            <w:r>
              <w:t>de</w:t>
            </w:r>
            <w:r>
              <w:rPr>
                <w:spacing w:val="-4"/>
              </w:rPr>
              <w:t xml:space="preserve"> </w:t>
            </w:r>
            <w:r>
              <w:t>Proteção</w:t>
            </w:r>
            <w:r>
              <w:rPr>
                <w:spacing w:val="-5"/>
              </w:rPr>
              <w:t xml:space="preserve"> </w:t>
            </w:r>
            <w:r>
              <w:t>Ambiental</w:t>
            </w:r>
            <w:r>
              <w:rPr>
                <w:spacing w:val="-3"/>
              </w:rPr>
              <w:t xml:space="preserve"> </w:t>
            </w:r>
            <w:r>
              <w:t>de</w:t>
            </w:r>
            <w:r>
              <w:rPr>
                <w:spacing w:val="-3"/>
              </w:rPr>
              <w:t xml:space="preserve"> </w:t>
            </w:r>
            <w:r>
              <w:t>Fernando</w:t>
            </w:r>
            <w:r>
              <w:rPr>
                <w:spacing w:val="-5"/>
              </w:rPr>
              <w:t xml:space="preserve"> </w:t>
            </w:r>
            <w:r>
              <w:t>de</w:t>
            </w:r>
            <w:r>
              <w:rPr>
                <w:spacing w:val="-3"/>
              </w:rPr>
              <w:t xml:space="preserve"> </w:t>
            </w:r>
            <w:r>
              <w:t>Noronha</w:t>
            </w:r>
            <w:r>
              <w:rPr>
                <w:spacing w:val="-2"/>
              </w:rPr>
              <w:t xml:space="preserve"> </w:t>
            </w:r>
            <w:r>
              <w:t>–</w:t>
            </w:r>
            <w:r>
              <w:rPr>
                <w:spacing w:val="-3"/>
              </w:rPr>
              <w:t xml:space="preserve"> </w:t>
            </w:r>
            <w:r>
              <w:t>Rocas</w:t>
            </w:r>
            <w:r>
              <w:rPr>
                <w:spacing w:val="-4"/>
              </w:rPr>
              <w:t xml:space="preserve"> </w:t>
            </w:r>
            <w:r>
              <w:t>–</w:t>
            </w:r>
            <w:r>
              <w:rPr>
                <w:spacing w:val="-3"/>
              </w:rPr>
              <w:t xml:space="preserve"> </w:t>
            </w:r>
            <w:r>
              <w:t>São</w:t>
            </w:r>
            <w:r>
              <w:rPr>
                <w:spacing w:val="-4"/>
              </w:rPr>
              <w:t xml:space="preserve"> </w:t>
            </w:r>
            <w:r>
              <w:t>Pedro</w:t>
            </w:r>
            <w:r>
              <w:rPr>
                <w:spacing w:val="-2"/>
              </w:rPr>
              <w:t xml:space="preserve"> </w:t>
            </w:r>
            <w:r>
              <w:t>e</w:t>
            </w:r>
            <w:r>
              <w:rPr>
                <w:spacing w:val="-5"/>
              </w:rPr>
              <w:t xml:space="preserve"> </w:t>
            </w:r>
            <w:r>
              <w:t>São</w:t>
            </w:r>
            <w:r>
              <w:rPr>
                <w:spacing w:val="-4"/>
              </w:rPr>
              <w:t xml:space="preserve"> </w:t>
            </w:r>
            <w:r>
              <w:rPr>
                <w:spacing w:val="-2"/>
              </w:rPr>
              <w:t>Paulo</w:t>
            </w:r>
          </w:p>
        </w:tc>
      </w:tr>
      <w:tr w:rsidR="00361807">
        <w:trPr>
          <w:trHeight w:val="807"/>
        </w:trPr>
        <w:tc>
          <w:tcPr>
            <w:tcW w:w="3673" w:type="dxa"/>
          </w:tcPr>
          <w:p w:rsidR="00361807" w:rsidRDefault="00CC22BC">
            <w:pPr>
              <w:pStyle w:val="TableParagraph"/>
              <w:spacing w:before="1"/>
              <w:ind w:left="114"/>
              <w:rPr>
                <w:b/>
              </w:rPr>
            </w:pPr>
            <w:r>
              <w:rPr>
                <w:b/>
              </w:rPr>
              <w:t>Endereço</w:t>
            </w:r>
            <w:r>
              <w:rPr>
                <w:b/>
                <w:spacing w:val="-5"/>
              </w:rPr>
              <w:t xml:space="preserve"> </w:t>
            </w:r>
            <w:r>
              <w:rPr>
                <w:b/>
              </w:rPr>
              <w:t>da</w:t>
            </w:r>
            <w:r>
              <w:rPr>
                <w:b/>
                <w:spacing w:val="-3"/>
              </w:rPr>
              <w:t xml:space="preserve"> </w:t>
            </w:r>
            <w:r>
              <w:rPr>
                <w:b/>
                <w:spacing w:val="-4"/>
              </w:rPr>
              <w:t>Sede</w:t>
            </w:r>
          </w:p>
        </w:tc>
        <w:tc>
          <w:tcPr>
            <w:tcW w:w="5670" w:type="dxa"/>
          </w:tcPr>
          <w:p w:rsidR="00361807" w:rsidRDefault="00CC22BC">
            <w:pPr>
              <w:pStyle w:val="TableParagraph"/>
              <w:spacing w:before="1"/>
              <w:ind w:left="114"/>
            </w:pPr>
            <w:r>
              <w:t>Rua</w:t>
            </w:r>
            <w:r>
              <w:rPr>
                <w:spacing w:val="40"/>
              </w:rPr>
              <w:t xml:space="preserve"> </w:t>
            </w:r>
            <w:r>
              <w:t>Eurico</w:t>
            </w:r>
            <w:r>
              <w:rPr>
                <w:spacing w:val="40"/>
              </w:rPr>
              <w:t xml:space="preserve"> </w:t>
            </w:r>
            <w:r>
              <w:t>Cavalcanti</w:t>
            </w:r>
            <w:r>
              <w:rPr>
                <w:spacing w:val="40"/>
              </w:rPr>
              <w:t xml:space="preserve"> </w:t>
            </w:r>
            <w:r>
              <w:t>de</w:t>
            </w:r>
            <w:r>
              <w:rPr>
                <w:spacing w:val="40"/>
              </w:rPr>
              <w:t xml:space="preserve"> </w:t>
            </w:r>
            <w:r>
              <w:t>Albuquerque</w:t>
            </w:r>
            <w:r>
              <w:rPr>
                <w:sz w:val="16"/>
              </w:rPr>
              <w:t>,</w:t>
            </w:r>
            <w:r>
              <w:rPr>
                <w:spacing w:val="40"/>
                <w:sz w:val="16"/>
              </w:rPr>
              <w:t xml:space="preserve"> </w:t>
            </w:r>
            <w:r>
              <w:rPr>
                <w:sz w:val="16"/>
              </w:rPr>
              <w:t>n</w:t>
            </w:r>
            <w:r>
              <w:t>º174,</w:t>
            </w:r>
            <w:r>
              <w:rPr>
                <w:spacing w:val="40"/>
              </w:rPr>
              <w:t xml:space="preserve"> </w:t>
            </w:r>
            <w:r>
              <w:t>Boldró.</w:t>
            </w:r>
            <w:r>
              <w:rPr>
                <w:spacing w:val="40"/>
              </w:rPr>
              <w:t xml:space="preserve"> </w:t>
            </w:r>
            <w:r>
              <w:t>Fernando de Noronha/PE. CEP: 53.995-000</w:t>
            </w:r>
          </w:p>
        </w:tc>
      </w:tr>
      <w:tr w:rsidR="00361807">
        <w:trPr>
          <w:trHeight w:val="805"/>
        </w:trPr>
        <w:tc>
          <w:tcPr>
            <w:tcW w:w="3673" w:type="dxa"/>
          </w:tcPr>
          <w:p w:rsidR="00361807" w:rsidRDefault="00CC22BC">
            <w:pPr>
              <w:pStyle w:val="TableParagraph"/>
              <w:spacing w:line="267" w:lineRule="exact"/>
              <w:ind w:left="114"/>
              <w:rPr>
                <w:b/>
              </w:rPr>
            </w:pPr>
            <w:r>
              <w:rPr>
                <w:b/>
                <w:spacing w:val="-2"/>
              </w:rPr>
              <w:t>Telefones</w:t>
            </w:r>
          </w:p>
        </w:tc>
        <w:tc>
          <w:tcPr>
            <w:tcW w:w="5670" w:type="dxa"/>
          </w:tcPr>
          <w:p w:rsidR="00361807" w:rsidRDefault="00CC22BC">
            <w:pPr>
              <w:pStyle w:val="TableParagraph"/>
              <w:spacing w:line="267" w:lineRule="exact"/>
              <w:ind w:left="114"/>
            </w:pPr>
            <w:r>
              <w:t>(83)</w:t>
            </w:r>
            <w:r>
              <w:rPr>
                <w:spacing w:val="-7"/>
              </w:rPr>
              <w:t xml:space="preserve"> </w:t>
            </w:r>
            <w:r>
              <w:t>9164</w:t>
            </w:r>
            <w:r>
              <w:rPr>
                <w:spacing w:val="-4"/>
              </w:rPr>
              <w:t xml:space="preserve"> 2296</w:t>
            </w:r>
          </w:p>
        </w:tc>
      </w:tr>
      <w:tr w:rsidR="00361807">
        <w:trPr>
          <w:trHeight w:val="785"/>
        </w:trPr>
        <w:tc>
          <w:tcPr>
            <w:tcW w:w="3673" w:type="dxa"/>
          </w:tcPr>
          <w:p w:rsidR="00361807" w:rsidRDefault="00CC22BC">
            <w:pPr>
              <w:pStyle w:val="TableParagraph"/>
              <w:spacing w:line="267" w:lineRule="exact"/>
              <w:ind w:left="114"/>
              <w:rPr>
                <w:b/>
              </w:rPr>
            </w:pPr>
            <w:r>
              <w:rPr>
                <w:b/>
                <w:spacing w:val="-2"/>
              </w:rPr>
              <w:t>E-</w:t>
            </w:r>
            <w:r>
              <w:rPr>
                <w:b/>
                <w:spacing w:val="-4"/>
              </w:rPr>
              <w:t>mail</w:t>
            </w:r>
          </w:p>
        </w:tc>
        <w:tc>
          <w:tcPr>
            <w:tcW w:w="5670" w:type="dxa"/>
          </w:tcPr>
          <w:p w:rsidR="00361807" w:rsidRDefault="00515E37">
            <w:pPr>
              <w:pStyle w:val="TableParagraph"/>
              <w:spacing w:line="267" w:lineRule="exact"/>
              <w:ind w:left="114"/>
            </w:pPr>
            <w:hyperlink r:id="rId23">
              <w:r w:rsidR="00CC22BC">
                <w:rPr>
                  <w:color w:val="0000FF"/>
                  <w:spacing w:val="-2"/>
                  <w:u w:val="single" w:color="0000FF"/>
                </w:rPr>
                <w:t>ngi.noronha@icmbio.gov.br</w:t>
              </w:r>
            </w:hyperlink>
          </w:p>
        </w:tc>
      </w:tr>
      <w:tr w:rsidR="00361807">
        <w:trPr>
          <w:trHeight w:val="808"/>
        </w:trPr>
        <w:tc>
          <w:tcPr>
            <w:tcW w:w="3673" w:type="dxa"/>
          </w:tcPr>
          <w:p w:rsidR="00361807" w:rsidRDefault="00CC22BC">
            <w:pPr>
              <w:pStyle w:val="TableParagraph"/>
              <w:spacing w:before="1"/>
              <w:ind w:left="114"/>
              <w:rPr>
                <w:b/>
              </w:rPr>
            </w:pPr>
            <w:r>
              <w:rPr>
                <w:b/>
              </w:rPr>
              <w:t>Superfície</w:t>
            </w:r>
            <w:r>
              <w:rPr>
                <w:b/>
                <w:spacing w:val="-5"/>
              </w:rPr>
              <w:t xml:space="preserve"> </w:t>
            </w:r>
            <w:r>
              <w:rPr>
                <w:b/>
              </w:rPr>
              <w:t>/</w:t>
            </w:r>
            <w:r>
              <w:rPr>
                <w:b/>
                <w:spacing w:val="-1"/>
              </w:rPr>
              <w:t xml:space="preserve"> </w:t>
            </w:r>
            <w:r>
              <w:rPr>
                <w:b/>
                <w:spacing w:val="-4"/>
              </w:rPr>
              <w:t>área</w:t>
            </w:r>
          </w:p>
        </w:tc>
        <w:tc>
          <w:tcPr>
            <w:tcW w:w="5670" w:type="dxa"/>
          </w:tcPr>
          <w:p w:rsidR="00361807" w:rsidRDefault="00CC22BC">
            <w:pPr>
              <w:pStyle w:val="TableParagraph"/>
              <w:spacing w:before="1"/>
              <w:ind w:left="114"/>
            </w:pPr>
            <w:r>
              <w:t>154.405,82</w:t>
            </w:r>
            <w:r>
              <w:rPr>
                <w:spacing w:val="-9"/>
              </w:rPr>
              <w:t xml:space="preserve"> </w:t>
            </w:r>
            <w:r>
              <w:rPr>
                <w:spacing w:val="-2"/>
              </w:rPr>
              <w:t>hectares</w:t>
            </w:r>
          </w:p>
        </w:tc>
      </w:tr>
      <w:tr w:rsidR="00361807">
        <w:trPr>
          <w:trHeight w:val="805"/>
        </w:trPr>
        <w:tc>
          <w:tcPr>
            <w:tcW w:w="3673" w:type="dxa"/>
          </w:tcPr>
          <w:p w:rsidR="00361807" w:rsidRDefault="00CC22BC">
            <w:pPr>
              <w:pStyle w:val="TableParagraph"/>
              <w:spacing w:line="267" w:lineRule="exact"/>
              <w:ind w:left="114"/>
              <w:rPr>
                <w:b/>
              </w:rPr>
            </w:pPr>
            <w:r>
              <w:rPr>
                <w:b/>
              </w:rPr>
              <w:t>Distrito</w:t>
            </w:r>
            <w:r>
              <w:rPr>
                <w:b/>
                <w:spacing w:val="-6"/>
              </w:rPr>
              <w:t xml:space="preserve"> </w:t>
            </w:r>
            <w:r>
              <w:rPr>
                <w:b/>
              </w:rPr>
              <w:t>abrangido</w:t>
            </w:r>
            <w:r>
              <w:rPr>
                <w:b/>
                <w:spacing w:val="-6"/>
              </w:rPr>
              <w:t xml:space="preserve"> </w:t>
            </w:r>
            <w:r>
              <w:rPr>
                <w:b/>
              </w:rPr>
              <w:t>pela</w:t>
            </w:r>
            <w:r>
              <w:rPr>
                <w:b/>
                <w:spacing w:val="-6"/>
              </w:rPr>
              <w:t xml:space="preserve"> </w:t>
            </w:r>
            <w:r>
              <w:rPr>
                <w:b/>
                <w:spacing w:val="-5"/>
              </w:rPr>
              <w:t>UC</w:t>
            </w:r>
          </w:p>
        </w:tc>
        <w:tc>
          <w:tcPr>
            <w:tcW w:w="5670" w:type="dxa"/>
          </w:tcPr>
          <w:p w:rsidR="00361807" w:rsidRDefault="00CC22BC">
            <w:pPr>
              <w:pStyle w:val="TableParagraph"/>
              <w:spacing w:line="267" w:lineRule="exact"/>
              <w:ind w:left="114"/>
            </w:pPr>
            <w:r>
              <w:t>Distrito</w:t>
            </w:r>
            <w:r>
              <w:rPr>
                <w:spacing w:val="-4"/>
              </w:rPr>
              <w:t xml:space="preserve"> </w:t>
            </w:r>
            <w:r>
              <w:t>Estadual</w:t>
            </w:r>
            <w:r>
              <w:rPr>
                <w:spacing w:val="-4"/>
              </w:rPr>
              <w:t xml:space="preserve"> </w:t>
            </w:r>
            <w:r>
              <w:t>de</w:t>
            </w:r>
            <w:r>
              <w:rPr>
                <w:spacing w:val="-4"/>
              </w:rPr>
              <w:t xml:space="preserve"> </w:t>
            </w:r>
            <w:r>
              <w:t>Fernando</w:t>
            </w:r>
            <w:r>
              <w:rPr>
                <w:spacing w:val="-3"/>
              </w:rPr>
              <w:t xml:space="preserve"> </w:t>
            </w:r>
            <w:r>
              <w:t>de</w:t>
            </w:r>
            <w:r>
              <w:rPr>
                <w:spacing w:val="-4"/>
              </w:rPr>
              <w:t xml:space="preserve"> </w:t>
            </w:r>
            <w:r>
              <w:rPr>
                <w:spacing w:val="-2"/>
              </w:rPr>
              <w:t>Noronha</w:t>
            </w:r>
          </w:p>
        </w:tc>
      </w:tr>
      <w:tr w:rsidR="00361807">
        <w:trPr>
          <w:trHeight w:val="805"/>
        </w:trPr>
        <w:tc>
          <w:tcPr>
            <w:tcW w:w="3673" w:type="dxa"/>
          </w:tcPr>
          <w:p w:rsidR="00361807" w:rsidRDefault="00CC22BC">
            <w:pPr>
              <w:pStyle w:val="TableParagraph"/>
              <w:spacing w:line="267" w:lineRule="exact"/>
              <w:ind w:left="114"/>
              <w:rPr>
                <w:b/>
              </w:rPr>
            </w:pPr>
            <w:r>
              <w:rPr>
                <w:b/>
              </w:rPr>
              <w:t>Unidade</w:t>
            </w:r>
            <w:r>
              <w:rPr>
                <w:b/>
                <w:spacing w:val="-5"/>
              </w:rPr>
              <w:t xml:space="preserve"> </w:t>
            </w:r>
            <w:r>
              <w:rPr>
                <w:b/>
              </w:rPr>
              <w:t>da</w:t>
            </w:r>
            <w:r>
              <w:rPr>
                <w:b/>
                <w:spacing w:val="-6"/>
              </w:rPr>
              <w:t xml:space="preserve"> </w:t>
            </w:r>
            <w:r>
              <w:rPr>
                <w:b/>
              </w:rPr>
              <w:t>Federação</w:t>
            </w:r>
            <w:r>
              <w:rPr>
                <w:b/>
                <w:spacing w:val="-5"/>
              </w:rPr>
              <w:t xml:space="preserve"> </w:t>
            </w:r>
            <w:r>
              <w:rPr>
                <w:b/>
              </w:rPr>
              <w:t>que</w:t>
            </w:r>
            <w:r>
              <w:rPr>
                <w:b/>
                <w:spacing w:val="-2"/>
              </w:rPr>
              <w:t xml:space="preserve"> abrange</w:t>
            </w:r>
          </w:p>
        </w:tc>
        <w:tc>
          <w:tcPr>
            <w:tcW w:w="5670" w:type="dxa"/>
          </w:tcPr>
          <w:p w:rsidR="00361807" w:rsidRDefault="00CC22BC">
            <w:pPr>
              <w:pStyle w:val="TableParagraph"/>
              <w:spacing w:line="267" w:lineRule="exact"/>
              <w:ind w:left="114"/>
            </w:pPr>
            <w:r>
              <w:rPr>
                <w:spacing w:val="-2"/>
              </w:rPr>
              <w:t>Pernambuco</w:t>
            </w:r>
          </w:p>
        </w:tc>
      </w:tr>
      <w:tr w:rsidR="00361807">
        <w:trPr>
          <w:trHeight w:val="3217"/>
        </w:trPr>
        <w:tc>
          <w:tcPr>
            <w:tcW w:w="3673" w:type="dxa"/>
          </w:tcPr>
          <w:p w:rsidR="00361807" w:rsidRDefault="00CC22BC">
            <w:pPr>
              <w:pStyle w:val="TableParagraph"/>
              <w:spacing w:line="267" w:lineRule="exact"/>
              <w:ind w:left="114"/>
              <w:rPr>
                <w:b/>
              </w:rPr>
            </w:pPr>
            <w:r>
              <w:rPr>
                <w:b/>
              </w:rPr>
              <w:t>Coordenadas</w:t>
            </w:r>
            <w:r>
              <w:rPr>
                <w:b/>
                <w:spacing w:val="-12"/>
              </w:rPr>
              <w:t xml:space="preserve"> </w:t>
            </w:r>
            <w:r>
              <w:rPr>
                <w:b/>
                <w:spacing w:val="-2"/>
              </w:rPr>
              <w:t>geográficas</w:t>
            </w:r>
          </w:p>
        </w:tc>
        <w:tc>
          <w:tcPr>
            <w:tcW w:w="5670" w:type="dxa"/>
          </w:tcPr>
          <w:p w:rsidR="00361807" w:rsidRDefault="00CC22BC">
            <w:pPr>
              <w:pStyle w:val="TableParagraph"/>
              <w:ind w:left="154" w:right="162"/>
            </w:pPr>
            <w:r>
              <w:t>Em</w:t>
            </w:r>
            <w:r>
              <w:rPr>
                <w:spacing w:val="-3"/>
              </w:rPr>
              <w:t xml:space="preserve"> </w:t>
            </w:r>
            <w:r>
              <w:t>Fernando</w:t>
            </w:r>
            <w:r>
              <w:rPr>
                <w:spacing w:val="-3"/>
              </w:rPr>
              <w:t xml:space="preserve"> </w:t>
            </w:r>
            <w:r>
              <w:t>de</w:t>
            </w:r>
            <w:r>
              <w:rPr>
                <w:spacing w:val="-6"/>
              </w:rPr>
              <w:t xml:space="preserve"> </w:t>
            </w:r>
            <w:r>
              <w:t>Noronha,</w:t>
            </w:r>
            <w:r>
              <w:rPr>
                <w:spacing w:val="-6"/>
              </w:rPr>
              <w:t xml:space="preserve"> </w:t>
            </w:r>
            <w:r>
              <w:t>a</w:t>
            </w:r>
            <w:r>
              <w:rPr>
                <w:spacing w:val="-4"/>
              </w:rPr>
              <w:t xml:space="preserve"> </w:t>
            </w:r>
            <w:r>
              <w:t>área</w:t>
            </w:r>
            <w:r>
              <w:rPr>
                <w:spacing w:val="-6"/>
              </w:rPr>
              <w:t xml:space="preserve"> </w:t>
            </w:r>
            <w:r>
              <w:t>é</w:t>
            </w:r>
            <w:r>
              <w:rPr>
                <w:spacing w:val="-4"/>
              </w:rPr>
              <w:t xml:space="preserve"> </w:t>
            </w:r>
            <w:r>
              <w:t>limitada</w:t>
            </w:r>
            <w:r>
              <w:rPr>
                <w:spacing w:val="-4"/>
              </w:rPr>
              <w:t xml:space="preserve"> </w:t>
            </w:r>
            <w:r>
              <w:t>pelas</w:t>
            </w:r>
            <w:r>
              <w:rPr>
                <w:spacing w:val="-4"/>
              </w:rPr>
              <w:t xml:space="preserve"> </w:t>
            </w:r>
            <w:r>
              <w:t>seguintes coordenadas: latitude 03º45' S a 03º57' S e longitude 032º19' W a 032º41' W.</w:t>
            </w:r>
          </w:p>
          <w:p w:rsidR="00361807" w:rsidRDefault="00361807">
            <w:pPr>
              <w:pStyle w:val="TableParagraph"/>
              <w:spacing w:before="7"/>
              <w:rPr>
                <w:b/>
              </w:rPr>
            </w:pPr>
          </w:p>
          <w:p w:rsidR="00361807" w:rsidRDefault="00CC22BC">
            <w:pPr>
              <w:pStyle w:val="TableParagraph"/>
              <w:ind w:left="154" w:right="232"/>
              <w:jc w:val="both"/>
            </w:pPr>
            <w:r>
              <w:t>No entorno da Reserva Biológica do Atol das Rocas, a área é</w:t>
            </w:r>
            <w:r>
              <w:rPr>
                <w:spacing w:val="-4"/>
              </w:rPr>
              <w:t xml:space="preserve"> </w:t>
            </w:r>
            <w:r>
              <w:t>limitada</w:t>
            </w:r>
            <w:r>
              <w:rPr>
                <w:spacing w:val="-4"/>
              </w:rPr>
              <w:t xml:space="preserve"> </w:t>
            </w:r>
            <w:r>
              <w:t>pelas</w:t>
            </w:r>
            <w:r>
              <w:rPr>
                <w:spacing w:val="-7"/>
              </w:rPr>
              <w:t xml:space="preserve"> </w:t>
            </w:r>
            <w:r>
              <w:t>seguintes</w:t>
            </w:r>
            <w:r>
              <w:rPr>
                <w:spacing w:val="-7"/>
              </w:rPr>
              <w:t xml:space="preserve"> </w:t>
            </w:r>
            <w:r>
              <w:t>coordenadas:</w:t>
            </w:r>
            <w:r>
              <w:rPr>
                <w:spacing w:val="-4"/>
              </w:rPr>
              <w:t xml:space="preserve"> </w:t>
            </w:r>
            <w:r>
              <w:t>latitude</w:t>
            </w:r>
            <w:r>
              <w:rPr>
                <w:spacing w:val="-6"/>
              </w:rPr>
              <w:t xml:space="preserve"> </w:t>
            </w:r>
            <w:r>
              <w:t>03º48'</w:t>
            </w:r>
            <w:r>
              <w:rPr>
                <w:spacing w:val="-5"/>
              </w:rPr>
              <w:t xml:space="preserve"> </w:t>
            </w:r>
            <w:r>
              <w:t>S</w:t>
            </w:r>
            <w:r>
              <w:rPr>
                <w:spacing w:val="-4"/>
              </w:rPr>
              <w:t xml:space="preserve"> </w:t>
            </w:r>
            <w:r>
              <w:t>a 03º59' S e longitude 033º34' W a 033º59' W.</w:t>
            </w:r>
          </w:p>
          <w:p w:rsidR="00361807" w:rsidRDefault="00361807">
            <w:pPr>
              <w:pStyle w:val="TableParagraph"/>
              <w:spacing w:before="1"/>
              <w:rPr>
                <w:b/>
              </w:rPr>
            </w:pPr>
          </w:p>
          <w:p w:rsidR="00361807" w:rsidRDefault="00CC22BC">
            <w:pPr>
              <w:pStyle w:val="TableParagraph"/>
              <w:ind w:left="154" w:right="136"/>
              <w:jc w:val="both"/>
            </w:pPr>
            <w:r>
              <w:t>No Arquipélago de São Pedro e</w:t>
            </w:r>
            <w:r>
              <w:rPr>
                <w:spacing w:val="-1"/>
              </w:rPr>
              <w:t xml:space="preserve"> </w:t>
            </w:r>
            <w:r>
              <w:t>São</w:t>
            </w:r>
            <w:r>
              <w:rPr>
                <w:spacing w:val="-1"/>
              </w:rPr>
              <w:t xml:space="preserve"> </w:t>
            </w:r>
            <w:r>
              <w:t>Paulo, a</w:t>
            </w:r>
            <w:r>
              <w:rPr>
                <w:spacing w:val="-1"/>
              </w:rPr>
              <w:t xml:space="preserve"> </w:t>
            </w:r>
            <w:r>
              <w:t>área</w:t>
            </w:r>
            <w:r>
              <w:rPr>
                <w:spacing w:val="-1"/>
              </w:rPr>
              <w:t xml:space="preserve"> </w:t>
            </w:r>
            <w:r>
              <w:t>é limitada pelas</w:t>
            </w:r>
            <w:r>
              <w:rPr>
                <w:spacing w:val="-4"/>
              </w:rPr>
              <w:t xml:space="preserve"> </w:t>
            </w:r>
            <w:r>
              <w:t>seguintes</w:t>
            </w:r>
            <w:r>
              <w:rPr>
                <w:spacing w:val="-4"/>
              </w:rPr>
              <w:t xml:space="preserve"> </w:t>
            </w:r>
            <w:r>
              <w:t>coordenadas:</w:t>
            </w:r>
            <w:r>
              <w:rPr>
                <w:spacing w:val="-4"/>
              </w:rPr>
              <w:t xml:space="preserve"> </w:t>
            </w:r>
            <w:r>
              <w:t>latitude</w:t>
            </w:r>
            <w:r>
              <w:rPr>
                <w:spacing w:val="-4"/>
              </w:rPr>
              <w:t xml:space="preserve"> </w:t>
            </w:r>
            <w:r>
              <w:t>00º53'</w:t>
            </w:r>
            <w:r>
              <w:rPr>
                <w:spacing w:val="-5"/>
              </w:rPr>
              <w:t xml:space="preserve"> </w:t>
            </w:r>
            <w:r>
              <w:t>N</w:t>
            </w:r>
            <w:r>
              <w:rPr>
                <w:spacing w:val="-7"/>
              </w:rPr>
              <w:t xml:space="preserve"> </w:t>
            </w:r>
            <w:r>
              <w:t>a</w:t>
            </w:r>
            <w:r>
              <w:rPr>
                <w:spacing w:val="-4"/>
              </w:rPr>
              <w:t xml:space="preserve"> </w:t>
            </w:r>
            <w:r>
              <w:t>00º58'</w:t>
            </w:r>
            <w:r>
              <w:rPr>
                <w:spacing w:val="-5"/>
              </w:rPr>
              <w:t xml:space="preserve"> </w:t>
            </w:r>
            <w:r>
              <w:t>N</w:t>
            </w:r>
            <w:r>
              <w:rPr>
                <w:spacing w:val="-4"/>
              </w:rPr>
              <w:t xml:space="preserve"> </w:t>
            </w:r>
            <w:r>
              <w:t>e longitude 029º16' W a 029º24' W.</w:t>
            </w:r>
          </w:p>
        </w:tc>
      </w:tr>
      <w:tr w:rsidR="00361807">
        <w:trPr>
          <w:trHeight w:val="1126"/>
        </w:trPr>
        <w:tc>
          <w:tcPr>
            <w:tcW w:w="3673" w:type="dxa"/>
          </w:tcPr>
          <w:p w:rsidR="00361807" w:rsidRDefault="00CC22BC">
            <w:pPr>
              <w:pStyle w:val="TableParagraph"/>
              <w:spacing w:before="1"/>
              <w:ind w:left="114"/>
              <w:rPr>
                <w:b/>
              </w:rPr>
            </w:pPr>
            <w:r>
              <w:rPr>
                <w:b/>
              </w:rPr>
              <w:t>Instrumento</w:t>
            </w:r>
            <w:r>
              <w:rPr>
                <w:b/>
                <w:spacing w:val="-6"/>
              </w:rPr>
              <w:t xml:space="preserve"> </w:t>
            </w:r>
            <w:r>
              <w:rPr>
                <w:b/>
              </w:rPr>
              <w:t>de</w:t>
            </w:r>
            <w:r>
              <w:rPr>
                <w:b/>
                <w:spacing w:val="-6"/>
              </w:rPr>
              <w:t xml:space="preserve"> </w:t>
            </w:r>
            <w:r>
              <w:rPr>
                <w:b/>
                <w:spacing w:val="-2"/>
              </w:rPr>
              <w:t>criação</w:t>
            </w:r>
          </w:p>
        </w:tc>
        <w:tc>
          <w:tcPr>
            <w:tcW w:w="5670" w:type="dxa"/>
          </w:tcPr>
          <w:p w:rsidR="00361807" w:rsidRDefault="00CC22BC">
            <w:pPr>
              <w:pStyle w:val="TableParagraph"/>
              <w:spacing w:before="1"/>
              <w:ind w:left="154"/>
            </w:pPr>
            <w:r>
              <w:t>Decreto</w:t>
            </w:r>
            <w:r>
              <w:rPr>
                <w:spacing w:val="-2"/>
              </w:rPr>
              <w:t xml:space="preserve"> </w:t>
            </w:r>
            <w:r>
              <w:t>nº</w:t>
            </w:r>
            <w:r>
              <w:rPr>
                <w:spacing w:val="-4"/>
              </w:rPr>
              <w:t xml:space="preserve"> </w:t>
            </w:r>
            <w:r>
              <w:t>92.755</w:t>
            </w:r>
            <w:r>
              <w:rPr>
                <w:spacing w:val="-3"/>
              </w:rPr>
              <w:t xml:space="preserve"> </w:t>
            </w:r>
            <w:r>
              <w:t>de</w:t>
            </w:r>
            <w:r>
              <w:rPr>
                <w:spacing w:val="-4"/>
              </w:rPr>
              <w:t xml:space="preserve"> </w:t>
            </w:r>
            <w:r>
              <w:t>05</w:t>
            </w:r>
            <w:r>
              <w:rPr>
                <w:spacing w:val="-2"/>
              </w:rPr>
              <w:t xml:space="preserve"> </w:t>
            </w:r>
            <w:r>
              <w:t>de</w:t>
            </w:r>
            <w:r>
              <w:rPr>
                <w:spacing w:val="-3"/>
              </w:rPr>
              <w:t xml:space="preserve"> </w:t>
            </w:r>
            <w:r>
              <w:t>junho</w:t>
            </w:r>
            <w:r>
              <w:rPr>
                <w:spacing w:val="-1"/>
              </w:rPr>
              <w:t xml:space="preserve"> </w:t>
            </w:r>
            <w:r>
              <w:t>de</w:t>
            </w:r>
            <w:r>
              <w:rPr>
                <w:spacing w:val="-4"/>
              </w:rPr>
              <w:t xml:space="preserve"> 1986</w:t>
            </w:r>
          </w:p>
        </w:tc>
      </w:tr>
      <w:tr w:rsidR="00361807">
        <w:trPr>
          <w:trHeight w:val="1127"/>
        </w:trPr>
        <w:tc>
          <w:tcPr>
            <w:tcW w:w="3673" w:type="dxa"/>
          </w:tcPr>
          <w:p w:rsidR="00361807" w:rsidRDefault="00CC22BC">
            <w:pPr>
              <w:pStyle w:val="TableParagraph"/>
              <w:spacing w:line="267" w:lineRule="exact"/>
              <w:ind w:left="114"/>
              <w:rPr>
                <w:b/>
              </w:rPr>
            </w:pPr>
            <w:r>
              <w:rPr>
                <w:b/>
              </w:rPr>
              <w:t>Bioma</w:t>
            </w:r>
            <w:r>
              <w:rPr>
                <w:b/>
                <w:spacing w:val="-2"/>
              </w:rPr>
              <w:t xml:space="preserve"> </w:t>
            </w:r>
            <w:r>
              <w:rPr>
                <w:b/>
              </w:rPr>
              <w:t>e</w:t>
            </w:r>
            <w:r>
              <w:rPr>
                <w:b/>
                <w:spacing w:val="-3"/>
              </w:rPr>
              <w:t xml:space="preserve"> </w:t>
            </w:r>
            <w:r>
              <w:rPr>
                <w:b/>
                <w:spacing w:val="-2"/>
              </w:rPr>
              <w:t>Ecossistemas</w:t>
            </w:r>
          </w:p>
        </w:tc>
        <w:tc>
          <w:tcPr>
            <w:tcW w:w="5670" w:type="dxa"/>
          </w:tcPr>
          <w:p w:rsidR="00361807" w:rsidRDefault="00CC22BC">
            <w:pPr>
              <w:pStyle w:val="TableParagraph"/>
              <w:spacing w:line="267" w:lineRule="exact"/>
              <w:ind w:left="154"/>
            </w:pPr>
            <w:r>
              <w:t>Mata</w:t>
            </w:r>
            <w:r>
              <w:rPr>
                <w:spacing w:val="-3"/>
              </w:rPr>
              <w:t xml:space="preserve"> </w:t>
            </w:r>
            <w:r>
              <w:t>Atlântica</w:t>
            </w:r>
            <w:r>
              <w:rPr>
                <w:spacing w:val="-5"/>
              </w:rPr>
              <w:t xml:space="preserve"> </w:t>
            </w:r>
            <w:r>
              <w:t>e</w:t>
            </w:r>
            <w:r>
              <w:rPr>
                <w:spacing w:val="-4"/>
              </w:rPr>
              <w:t xml:space="preserve"> </w:t>
            </w:r>
            <w:r>
              <w:t>Marinho</w:t>
            </w:r>
            <w:r>
              <w:rPr>
                <w:spacing w:val="-3"/>
              </w:rPr>
              <w:t xml:space="preserve"> </w:t>
            </w:r>
            <w:r>
              <w:rPr>
                <w:spacing w:val="-2"/>
              </w:rPr>
              <w:t>Costeiro</w:t>
            </w:r>
          </w:p>
        </w:tc>
      </w:tr>
    </w:tbl>
    <w:p w:rsidR="00361807" w:rsidRDefault="00361807">
      <w:pPr>
        <w:pStyle w:val="TableParagraph"/>
        <w:spacing w:line="267" w:lineRule="exact"/>
        <w:sectPr w:rsidR="00361807">
          <w:pgSz w:w="11910" w:h="16840"/>
          <w:pgMar w:top="1320" w:right="708" w:bottom="1100" w:left="992" w:header="763" w:footer="919" w:gutter="0"/>
          <w:cols w:space="720"/>
        </w:sectPr>
      </w:pPr>
    </w:p>
    <w:tbl>
      <w:tblPr>
        <w:tblStyle w:val="TableNormal"/>
        <w:tblW w:w="0" w:type="auto"/>
        <w:tblInd w:w="740" w:type="dxa"/>
        <w:tblBorders>
          <w:top w:val="single" w:sz="12" w:space="0" w:color="3E3E3E"/>
          <w:left w:val="single" w:sz="12" w:space="0" w:color="3E3E3E"/>
          <w:bottom w:val="single" w:sz="12" w:space="0" w:color="3E3E3E"/>
          <w:right w:val="single" w:sz="12" w:space="0" w:color="3E3E3E"/>
          <w:insideH w:val="single" w:sz="12" w:space="0" w:color="3E3E3E"/>
          <w:insideV w:val="single" w:sz="12" w:space="0" w:color="3E3E3E"/>
        </w:tblBorders>
        <w:tblLayout w:type="fixed"/>
        <w:tblLook w:val="01E0" w:firstRow="1" w:lastRow="1" w:firstColumn="1" w:lastColumn="1" w:noHBand="0" w:noVBand="0"/>
      </w:tblPr>
      <w:tblGrid>
        <w:gridCol w:w="3673"/>
        <w:gridCol w:w="5670"/>
      </w:tblGrid>
      <w:tr w:rsidR="00361807">
        <w:trPr>
          <w:trHeight w:val="5989"/>
        </w:trPr>
        <w:tc>
          <w:tcPr>
            <w:tcW w:w="3673" w:type="dxa"/>
          </w:tcPr>
          <w:p w:rsidR="00361807" w:rsidRDefault="00CC22BC">
            <w:pPr>
              <w:pStyle w:val="TableParagraph"/>
              <w:spacing w:line="267" w:lineRule="exact"/>
              <w:ind w:left="114"/>
              <w:rPr>
                <w:b/>
              </w:rPr>
            </w:pPr>
            <w:r>
              <w:rPr>
                <w:b/>
              </w:rPr>
              <w:lastRenderedPageBreak/>
              <w:t>Instrumentos</w:t>
            </w:r>
            <w:r>
              <w:rPr>
                <w:b/>
                <w:spacing w:val="-6"/>
              </w:rPr>
              <w:t xml:space="preserve"> </w:t>
            </w:r>
            <w:r>
              <w:rPr>
                <w:b/>
              </w:rPr>
              <w:t>de</w:t>
            </w:r>
            <w:r>
              <w:rPr>
                <w:b/>
                <w:spacing w:val="-7"/>
              </w:rPr>
              <w:t xml:space="preserve"> </w:t>
            </w:r>
            <w:r>
              <w:rPr>
                <w:b/>
                <w:spacing w:val="-2"/>
              </w:rPr>
              <w:t>Gestão</w:t>
            </w:r>
          </w:p>
        </w:tc>
        <w:tc>
          <w:tcPr>
            <w:tcW w:w="5670" w:type="dxa"/>
          </w:tcPr>
          <w:p w:rsidR="00361807" w:rsidRDefault="00CC22BC">
            <w:pPr>
              <w:pStyle w:val="TableParagraph"/>
              <w:ind w:left="154" w:right="155"/>
              <w:jc w:val="both"/>
            </w:pPr>
            <w:r>
              <w:t>Portaria ICMBio nº 384/2017, aprova a revisão do Plano de Manejo da APA de Fernando de Noronha.</w:t>
            </w:r>
          </w:p>
          <w:p w:rsidR="00361807" w:rsidRDefault="00CC22BC">
            <w:pPr>
              <w:pStyle w:val="TableParagraph"/>
              <w:spacing w:before="157"/>
              <w:ind w:left="154" w:right="154"/>
              <w:jc w:val="both"/>
            </w:pPr>
            <w:r>
              <w:t>Portaria ICMBio nº 1.275/2022, altera pontualmente o plano de manejo da APA de Fernando de Noronha.</w:t>
            </w:r>
          </w:p>
          <w:p w:rsidR="00361807" w:rsidRDefault="00CC22BC">
            <w:pPr>
              <w:pStyle w:val="TableParagraph"/>
              <w:spacing w:before="162"/>
              <w:ind w:left="154" w:right="123"/>
              <w:jc w:val="both"/>
            </w:pPr>
            <w:r>
              <w:t xml:space="preserve">Portaria ICMBio nº 242, de 20/04/2021 — altera pontualmente o Plano de Manejo da APA de Fernando de </w:t>
            </w:r>
            <w:r>
              <w:rPr>
                <w:spacing w:val="-2"/>
              </w:rPr>
              <w:t>Noronha.</w:t>
            </w:r>
          </w:p>
          <w:p w:rsidR="00361807" w:rsidRDefault="00CC22BC">
            <w:pPr>
              <w:pStyle w:val="TableParagraph"/>
              <w:spacing w:before="161"/>
              <w:ind w:left="154" w:right="124"/>
              <w:jc w:val="both"/>
              <w:rPr>
                <w:sz w:val="21"/>
              </w:rPr>
            </w:pPr>
            <w:r>
              <w:rPr>
                <w:sz w:val="21"/>
              </w:rPr>
              <w:t>Decreto</w:t>
            </w:r>
            <w:r>
              <w:rPr>
                <w:spacing w:val="-1"/>
                <w:sz w:val="21"/>
              </w:rPr>
              <w:t xml:space="preserve"> </w:t>
            </w:r>
            <w:r>
              <w:rPr>
                <w:sz w:val="21"/>
              </w:rPr>
              <w:t>nº</w:t>
            </w:r>
            <w:r>
              <w:rPr>
                <w:spacing w:val="-3"/>
                <w:sz w:val="21"/>
              </w:rPr>
              <w:t xml:space="preserve"> </w:t>
            </w:r>
            <w:r>
              <w:rPr>
                <w:sz w:val="21"/>
              </w:rPr>
              <w:t>9.313/2018, cria</w:t>
            </w:r>
            <w:r>
              <w:rPr>
                <w:spacing w:val="-3"/>
                <w:sz w:val="21"/>
              </w:rPr>
              <w:t xml:space="preserve"> </w:t>
            </w:r>
            <w:r>
              <w:rPr>
                <w:sz w:val="21"/>
              </w:rPr>
              <w:t>a Área de</w:t>
            </w:r>
            <w:r>
              <w:rPr>
                <w:spacing w:val="-2"/>
                <w:sz w:val="21"/>
              </w:rPr>
              <w:t xml:space="preserve"> </w:t>
            </w:r>
            <w:r>
              <w:rPr>
                <w:sz w:val="21"/>
              </w:rPr>
              <w:t>Proteção</w:t>
            </w:r>
            <w:r>
              <w:rPr>
                <w:spacing w:val="-1"/>
                <w:sz w:val="21"/>
              </w:rPr>
              <w:t xml:space="preserve"> </w:t>
            </w:r>
            <w:r>
              <w:rPr>
                <w:sz w:val="21"/>
              </w:rPr>
              <w:t>Ambiental São Pedro e São Paulo e o Monumento Natural do Arquipélago de São Pedro e São Paulo e estabelece prevalência das regras destas</w:t>
            </w:r>
            <w:r>
              <w:rPr>
                <w:spacing w:val="-10"/>
                <w:sz w:val="21"/>
              </w:rPr>
              <w:t xml:space="preserve"> </w:t>
            </w:r>
            <w:r>
              <w:rPr>
                <w:sz w:val="21"/>
              </w:rPr>
              <w:t>unidades</w:t>
            </w:r>
            <w:r>
              <w:rPr>
                <w:spacing w:val="-9"/>
                <w:sz w:val="21"/>
              </w:rPr>
              <w:t xml:space="preserve"> </w:t>
            </w:r>
            <w:r>
              <w:rPr>
                <w:sz w:val="21"/>
              </w:rPr>
              <w:t>sobre</w:t>
            </w:r>
            <w:r>
              <w:rPr>
                <w:spacing w:val="-8"/>
                <w:sz w:val="21"/>
              </w:rPr>
              <w:t xml:space="preserve"> </w:t>
            </w:r>
            <w:r>
              <w:rPr>
                <w:sz w:val="21"/>
              </w:rPr>
              <w:t>as</w:t>
            </w:r>
            <w:r>
              <w:rPr>
                <w:spacing w:val="-11"/>
                <w:sz w:val="21"/>
              </w:rPr>
              <w:t xml:space="preserve"> </w:t>
            </w:r>
            <w:r>
              <w:rPr>
                <w:sz w:val="21"/>
              </w:rPr>
              <w:t>áreas</w:t>
            </w:r>
            <w:r>
              <w:rPr>
                <w:spacing w:val="-10"/>
                <w:sz w:val="21"/>
              </w:rPr>
              <w:t xml:space="preserve"> </w:t>
            </w:r>
            <w:r>
              <w:rPr>
                <w:sz w:val="21"/>
              </w:rPr>
              <w:t>sobrepostas</w:t>
            </w:r>
            <w:r>
              <w:rPr>
                <w:spacing w:val="-10"/>
                <w:sz w:val="21"/>
              </w:rPr>
              <w:t xml:space="preserve"> </w:t>
            </w:r>
            <w:r>
              <w:rPr>
                <w:sz w:val="21"/>
              </w:rPr>
              <w:t>à</w:t>
            </w:r>
            <w:r>
              <w:rPr>
                <w:spacing w:val="-11"/>
                <w:sz w:val="21"/>
              </w:rPr>
              <w:t xml:space="preserve"> </w:t>
            </w:r>
            <w:r>
              <w:rPr>
                <w:sz w:val="21"/>
              </w:rPr>
              <w:t>APA</w:t>
            </w:r>
            <w:r>
              <w:rPr>
                <w:spacing w:val="-7"/>
                <w:sz w:val="21"/>
              </w:rPr>
              <w:t xml:space="preserve"> </w:t>
            </w:r>
            <w:r>
              <w:rPr>
                <w:sz w:val="21"/>
              </w:rPr>
              <w:t>de</w:t>
            </w:r>
            <w:r>
              <w:rPr>
                <w:spacing w:val="-8"/>
                <w:sz w:val="21"/>
              </w:rPr>
              <w:t xml:space="preserve"> </w:t>
            </w:r>
            <w:r>
              <w:rPr>
                <w:sz w:val="21"/>
              </w:rPr>
              <w:t>Fernando de Noronha -Rocas – São Pedro e São Paulo.</w:t>
            </w:r>
          </w:p>
          <w:p w:rsidR="00361807" w:rsidRDefault="00CC22BC">
            <w:pPr>
              <w:pStyle w:val="TableParagraph"/>
              <w:spacing w:before="159"/>
              <w:ind w:left="154" w:right="125"/>
              <w:jc w:val="both"/>
            </w:pPr>
            <w:r>
              <w:t>Acordo celebrado entre a União, o ICMBio, o Estado de Pernambuco e a Agência Estadual do Meio Ambiente de Pernambuco (CPRH),</w:t>
            </w:r>
            <w:r>
              <w:rPr>
                <w:spacing w:val="-1"/>
              </w:rPr>
              <w:t xml:space="preserve"> </w:t>
            </w:r>
            <w:r>
              <w:t>objetivando cooperação mútua</w:t>
            </w:r>
            <w:r>
              <w:rPr>
                <w:spacing w:val="-2"/>
              </w:rPr>
              <w:t xml:space="preserve"> </w:t>
            </w:r>
            <w:r>
              <w:t>para</w:t>
            </w:r>
            <w:r>
              <w:rPr>
                <w:spacing w:val="-2"/>
              </w:rPr>
              <w:t xml:space="preserve"> </w:t>
            </w:r>
            <w:r>
              <w:t>a gestão integrada do arquipélago de Fernando de Noronha, no âmbito da Ação Cível Originária nº 3568 no Supremo Tribunal Federal</w:t>
            </w:r>
          </w:p>
        </w:tc>
      </w:tr>
      <w:tr w:rsidR="00361807">
        <w:trPr>
          <w:trHeight w:val="5743"/>
        </w:trPr>
        <w:tc>
          <w:tcPr>
            <w:tcW w:w="3673" w:type="dxa"/>
          </w:tcPr>
          <w:p w:rsidR="00361807" w:rsidRDefault="00CC22BC">
            <w:pPr>
              <w:pStyle w:val="TableParagraph"/>
              <w:spacing w:line="267" w:lineRule="exact"/>
              <w:ind w:left="114"/>
              <w:rPr>
                <w:b/>
              </w:rPr>
            </w:pPr>
            <w:r>
              <w:rPr>
                <w:b/>
              </w:rPr>
              <w:t>Conselho</w:t>
            </w:r>
            <w:r>
              <w:rPr>
                <w:b/>
                <w:spacing w:val="-6"/>
              </w:rPr>
              <w:t xml:space="preserve"> </w:t>
            </w:r>
            <w:r>
              <w:rPr>
                <w:b/>
                <w:spacing w:val="-2"/>
              </w:rPr>
              <w:t>Consultivo:</w:t>
            </w:r>
          </w:p>
        </w:tc>
        <w:tc>
          <w:tcPr>
            <w:tcW w:w="5670" w:type="dxa"/>
          </w:tcPr>
          <w:p w:rsidR="00361807" w:rsidRDefault="00CC22BC">
            <w:pPr>
              <w:pStyle w:val="TableParagraph"/>
              <w:ind w:left="154" w:right="123"/>
              <w:jc w:val="both"/>
            </w:pPr>
            <w:r>
              <w:t>Portaria ICMBio nº 01/2018 – Composição do Conselho Consultivo da APA de Fernando de Noronha - Rocas - São Pedro e São Paulo e do Parque Nacional Marinho de Fernando de Noronha.</w:t>
            </w:r>
          </w:p>
          <w:p w:rsidR="00361807" w:rsidRDefault="00515E37">
            <w:pPr>
              <w:pStyle w:val="TableParagraph"/>
              <w:spacing w:before="158"/>
              <w:ind w:left="154" w:right="162"/>
            </w:pPr>
            <w:hyperlink r:id="rId24">
              <w:r w:rsidR="00CC22BC">
                <w:rPr>
                  <w:color w:val="0000FF"/>
                  <w:spacing w:val="-2"/>
                  <w:u w:val="single" w:color="0000FF"/>
                </w:rPr>
                <w:t>https://www.gov.br/icmbio/pt-</w:t>
              </w:r>
            </w:hyperlink>
            <w:r w:rsidR="00CC22BC">
              <w:rPr>
                <w:color w:val="0000FF"/>
                <w:spacing w:val="-2"/>
                <w:u w:val="single" w:color="0000FF"/>
              </w:rPr>
              <w:t>br/assuntos/biodiversidade/unidade-de-conservacao/unidades-de-biomas/marinho/lista-de-ucs/apa-de-fernando-de-noronha-rocas-sao-pedro-e-sao-paulo/arquivos/termo_homologacao_conselho_parna_mar</w:t>
            </w:r>
            <w:r w:rsidR="00CC22BC">
              <w:rPr>
                <w:color w:val="0000FF"/>
                <w:spacing w:val="-2"/>
              </w:rPr>
              <w:t xml:space="preserve"> </w:t>
            </w:r>
            <w:r w:rsidR="00CC22BC">
              <w:rPr>
                <w:color w:val="0000FF"/>
                <w:spacing w:val="-2"/>
                <w:u w:val="single" w:color="0000FF"/>
              </w:rPr>
              <w:t>inho_fernando_de_noronha_274mar2018.pdf</w:t>
            </w:r>
          </w:p>
          <w:p w:rsidR="00361807" w:rsidRDefault="00361807">
            <w:pPr>
              <w:pStyle w:val="TableParagraph"/>
              <w:rPr>
                <w:b/>
              </w:rPr>
            </w:pPr>
          </w:p>
          <w:p w:rsidR="00361807" w:rsidRDefault="00361807">
            <w:pPr>
              <w:pStyle w:val="TableParagraph"/>
              <w:spacing w:before="52"/>
              <w:rPr>
                <w:b/>
              </w:rPr>
            </w:pPr>
          </w:p>
          <w:p w:rsidR="00361807" w:rsidRDefault="00CC22BC">
            <w:pPr>
              <w:pStyle w:val="TableParagraph"/>
              <w:spacing w:before="1"/>
              <w:ind w:left="154" w:right="123"/>
              <w:jc w:val="both"/>
              <w:rPr>
                <w:sz w:val="21"/>
              </w:rPr>
            </w:pPr>
            <w:r>
              <w:t>Termo de Homologação do Conselho Consultivo APA de Fernando de Noronha - Rocas - São Pedro e São Paulo e do Parque Nacional Marinho de Fernando de Noronha - HOMOLOGA o quantitativo de vagas e a relação das instituições representativas de cada setor que compõem o Conselho da APA de Fernando de Noronha - Rocas - São Pedro e São Paulo e do Parque Nacional Marinho de Fernando de Noronha, de 05/05/2026 (Sei 023331204)</w:t>
            </w:r>
            <w:r>
              <w:rPr>
                <w:sz w:val="21"/>
              </w:rPr>
              <w:t>.</w:t>
            </w:r>
          </w:p>
        </w:tc>
      </w:tr>
    </w:tbl>
    <w:p w:rsidR="00361807" w:rsidRDefault="00361807">
      <w:pPr>
        <w:pStyle w:val="TableParagraph"/>
        <w:jc w:val="both"/>
        <w:rPr>
          <w:sz w:val="21"/>
        </w:rPr>
        <w:sectPr w:rsidR="00361807">
          <w:pgSz w:w="11910" w:h="16840"/>
          <w:pgMar w:top="1320" w:right="708" w:bottom="1100" w:left="992" w:header="763" w:footer="919" w:gutter="0"/>
          <w:cols w:space="720"/>
        </w:sectPr>
      </w:pPr>
    </w:p>
    <w:tbl>
      <w:tblPr>
        <w:tblStyle w:val="Tabelacomgrade"/>
        <w:tblW w:w="0" w:type="auto"/>
        <w:tblInd w:w="710" w:type="dxa"/>
        <w:tblLayout w:type="fixed"/>
        <w:tblLook w:val="04A0" w:firstRow="1" w:lastRow="0" w:firstColumn="1" w:lastColumn="0" w:noHBand="0" w:noVBand="1"/>
      </w:tblPr>
      <w:tblGrid>
        <w:gridCol w:w="8216"/>
      </w:tblGrid>
      <w:tr w:rsidR="00CC22BC" w:rsidTr="00CC22BC">
        <w:tc>
          <w:tcPr>
            <w:tcW w:w="8216" w:type="dxa"/>
            <w:tcBorders>
              <w:top w:val="nil"/>
              <w:left w:val="nil"/>
              <w:bottom w:val="nil"/>
              <w:right w:val="nil"/>
            </w:tcBorders>
          </w:tcPr>
          <w:p w:rsidR="00CC22BC" w:rsidRDefault="00CC22BC">
            <w:pPr>
              <w:pStyle w:val="Corpodetexto"/>
              <w:spacing w:line="252" w:lineRule="auto"/>
              <w:ind w:right="988"/>
              <w:rPr>
                <w:b/>
              </w:rPr>
            </w:pPr>
            <w:r>
              <w:rPr>
                <w:noProof/>
                <w:sz w:val="16"/>
                <w:lang w:val="pt-BR" w:eastAsia="pt-BR"/>
              </w:rPr>
              <w:lastRenderedPageBreak/>
              <w:drawing>
                <wp:anchor distT="0" distB="0" distL="0" distR="0" simplePos="0" relativeHeight="487640064" behindDoc="1" locked="0" layoutInCell="1" allowOverlap="1" wp14:anchorId="4EE0170E" wp14:editId="05E15559">
                  <wp:simplePos x="0" y="0"/>
                  <wp:positionH relativeFrom="page">
                    <wp:posOffset>65405</wp:posOffset>
                  </wp:positionH>
                  <wp:positionV relativeFrom="paragraph">
                    <wp:posOffset>180340</wp:posOffset>
                  </wp:positionV>
                  <wp:extent cx="5032375" cy="3390900"/>
                  <wp:effectExtent l="0" t="0" r="0" b="0"/>
                  <wp:wrapTopAndBottom/>
                  <wp:docPr id="412" name="Imag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a:blip r:embed="rId25" cstate="print"/>
                          <a:stretch>
                            <a:fillRect/>
                          </a:stretch>
                        </pic:blipFill>
                        <pic:spPr>
                          <a:xfrm>
                            <a:off x="0" y="0"/>
                            <a:ext cx="5032375" cy="3390900"/>
                          </a:xfrm>
                          <a:prstGeom prst="rect">
                            <a:avLst/>
                          </a:prstGeom>
                        </pic:spPr>
                      </pic:pic>
                    </a:graphicData>
                  </a:graphic>
                  <wp14:sizeRelH relativeFrom="margin">
                    <wp14:pctWidth>0</wp14:pctWidth>
                  </wp14:sizeRelH>
                  <wp14:sizeRelV relativeFrom="margin">
                    <wp14:pctHeight>0</wp14:pctHeight>
                  </wp14:sizeRelV>
                </wp:anchor>
              </w:drawing>
            </w:r>
          </w:p>
        </w:tc>
      </w:tr>
      <w:tr w:rsidR="00CC22BC" w:rsidTr="00CC22BC">
        <w:tc>
          <w:tcPr>
            <w:tcW w:w="8216" w:type="dxa"/>
            <w:tcBorders>
              <w:top w:val="nil"/>
              <w:left w:val="nil"/>
              <w:bottom w:val="nil"/>
              <w:right w:val="nil"/>
            </w:tcBorders>
          </w:tcPr>
          <w:p w:rsidR="00CC22BC" w:rsidRDefault="00CC22BC" w:rsidP="00CC22BC">
            <w:pPr>
              <w:pStyle w:val="Corpodetexto"/>
              <w:spacing w:line="252" w:lineRule="auto"/>
              <w:ind w:left="170" w:right="988" w:hanging="142"/>
              <w:rPr>
                <w:b/>
              </w:rPr>
            </w:pPr>
            <w:r>
              <w:rPr>
                <w:b/>
              </w:rPr>
              <w:t>Figura</w:t>
            </w:r>
            <w:r>
              <w:rPr>
                <w:b/>
                <w:spacing w:val="-5"/>
              </w:rPr>
              <w:t xml:space="preserve"> </w:t>
            </w:r>
            <w:r>
              <w:rPr>
                <w:b/>
              </w:rPr>
              <w:t>2</w:t>
            </w:r>
            <w:r>
              <w:rPr>
                <w:b/>
                <w:spacing w:val="-1"/>
              </w:rPr>
              <w:t xml:space="preserve"> </w:t>
            </w:r>
            <w:r>
              <w:t>-</w:t>
            </w:r>
            <w:r>
              <w:rPr>
                <w:spacing w:val="-5"/>
              </w:rPr>
              <w:t xml:space="preserve"> </w:t>
            </w:r>
            <w:r>
              <w:t>Mapa</w:t>
            </w:r>
            <w:r>
              <w:rPr>
                <w:spacing w:val="-2"/>
              </w:rPr>
              <w:t xml:space="preserve"> </w:t>
            </w:r>
            <w:r>
              <w:t>de</w:t>
            </w:r>
            <w:r>
              <w:rPr>
                <w:spacing w:val="-5"/>
              </w:rPr>
              <w:t xml:space="preserve"> </w:t>
            </w:r>
            <w:r>
              <w:t>localização</w:t>
            </w:r>
            <w:r>
              <w:rPr>
                <w:spacing w:val="-2"/>
              </w:rPr>
              <w:t xml:space="preserve"> </w:t>
            </w:r>
            <w:r>
              <w:t>da</w:t>
            </w:r>
            <w:r>
              <w:rPr>
                <w:spacing w:val="-2"/>
              </w:rPr>
              <w:t xml:space="preserve"> </w:t>
            </w:r>
            <w:r>
              <w:t>APA</w:t>
            </w:r>
            <w:r>
              <w:rPr>
                <w:spacing w:val="-2"/>
              </w:rPr>
              <w:t xml:space="preserve"> </w:t>
            </w:r>
            <w:r>
              <w:t>de</w:t>
            </w:r>
            <w:r>
              <w:rPr>
                <w:spacing w:val="-2"/>
              </w:rPr>
              <w:t xml:space="preserve"> </w:t>
            </w:r>
            <w:r>
              <w:t>Fernando</w:t>
            </w:r>
            <w:r>
              <w:rPr>
                <w:spacing w:val="-4"/>
              </w:rPr>
              <w:t xml:space="preserve"> </w:t>
            </w:r>
            <w:r>
              <w:t>de</w:t>
            </w:r>
            <w:r>
              <w:rPr>
                <w:spacing w:val="-2"/>
              </w:rPr>
              <w:t xml:space="preserve"> </w:t>
            </w:r>
            <w:r>
              <w:t>Noronha</w:t>
            </w:r>
            <w:r>
              <w:rPr>
                <w:spacing w:val="-2"/>
              </w:rPr>
              <w:t xml:space="preserve"> </w:t>
            </w:r>
            <w:r>
              <w:t>com</w:t>
            </w:r>
            <w:r>
              <w:rPr>
                <w:spacing w:val="-1"/>
              </w:rPr>
              <w:t xml:space="preserve"> </w:t>
            </w:r>
            <w:r>
              <w:t>os</w:t>
            </w:r>
            <w:r>
              <w:rPr>
                <w:spacing w:val="-2"/>
              </w:rPr>
              <w:t xml:space="preserve"> </w:t>
            </w:r>
            <w:r>
              <w:t>3</w:t>
            </w:r>
            <w:r>
              <w:rPr>
                <w:spacing w:val="-3"/>
              </w:rPr>
              <w:t xml:space="preserve"> </w:t>
            </w:r>
            <w:r>
              <w:t>polígonos</w:t>
            </w:r>
            <w:r>
              <w:rPr>
                <w:spacing w:val="-2"/>
              </w:rPr>
              <w:t xml:space="preserve"> </w:t>
            </w:r>
            <w:r>
              <w:t>que</w:t>
            </w:r>
            <w:r>
              <w:rPr>
                <w:spacing w:val="-2"/>
              </w:rPr>
              <w:t xml:space="preserve"> </w:t>
            </w:r>
            <w:r>
              <w:t xml:space="preserve">a </w:t>
            </w:r>
            <w:r>
              <w:rPr>
                <w:spacing w:val="-2"/>
              </w:rPr>
              <w:t>formam.</w:t>
            </w:r>
          </w:p>
        </w:tc>
      </w:tr>
      <w:tr w:rsidR="00CC22BC" w:rsidTr="00CC22BC">
        <w:tc>
          <w:tcPr>
            <w:tcW w:w="8216" w:type="dxa"/>
            <w:tcBorders>
              <w:top w:val="nil"/>
              <w:left w:val="nil"/>
              <w:bottom w:val="nil"/>
              <w:right w:val="nil"/>
            </w:tcBorders>
          </w:tcPr>
          <w:p w:rsidR="00CC22BC" w:rsidRDefault="00CC22BC">
            <w:pPr>
              <w:pStyle w:val="Corpodetexto"/>
              <w:spacing w:line="252" w:lineRule="auto"/>
              <w:ind w:right="988"/>
              <w:rPr>
                <w:b/>
              </w:rPr>
            </w:pPr>
            <w:r>
              <w:rPr>
                <w:noProof/>
                <w:sz w:val="20"/>
                <w:lang w:val="pt-BR" w:eastAsia="pt-BR"/>
              </w:rPr>
              <w:drawing>
                <wp:inline distT="0" distB="0" distL="0" distR="0" wp14:anchorId="4F07943C" wp14:editId="70CE9C75">
                  <wp:extent cx="5095875" cy="3779320"/>
                  <wp:effectExtent l="0" t="0" r="0" b="0"/>
                  <wp:docPr id="413"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26" cstate="print"/>
                          <a:stretch>
                            <a:fillRect/>
                          </a:stretch>
                        </pic:blipFill>
                        <pic:spPr>
                          <a:xfrm>
                            <a:off x="0" y="0"/>
                            <a:ext cx="5122461" cy="3799037"/>
                          </a:xfrm>
                          <a:prstGeom prst="rect">
                            <a:avLst/>
                          </a:prstGeom>
                        </pic:spPr>
                      </pic:pic>
                    </a:graphicData>
                  </a:graphic>
                </wp:inline>
              </w:drawing>
            </w:r>
          </w:p>
        </w:tc>
      </w:tr>
      <w:tr w:rsidR="00CC22BC" w:rsidTr="00CC22BC">
        <w:tc>
          <w:tcPr>
            <w:tcW w:w="8216" w:type="dxa"/>
            <w:tcBorders>
              <w:top w:val="nil"/>
              <w:left w:val="nil"/>
              <w:bottom w:val="nil"/>
              <w:right w:val="nil"/>
            </w:tcBorders>
          </w:tcPr>
          <w:p w:rsidR="00CC22BC" w:rsidRDefault="00CC22BC" w:rsidP="00CC22BC">
            <w:pPr>
              <w:pStyle w:val="Corpodetexto"/>
              <w:spacing w:before="33"/>
              <w:ind w:left="170" w:right="1043"/>
              <w:rPr>
                <w:b/>
              </w:rPr>
            </w:pPr>
            <w:r>
              <w:rPr>
                <w:b/>
              </w:rPr>
              <w:t>Figura</w:t>
            </w:r>
            <w:r>
              <w:rPr>
                <w:b/>
                <w:spacing w:val="-5"/>
              </w:rPr>
              <w:t xml:space="preserve"> </w:t>
            </w:r>
            <w:r>
              <w:rPr>
                <w:b/>
              </w:rPr>
              <w:t>3</w:t>
            </w:r>
            <w:r>
              <w:rPr>
                <w:b/>
                <w:spacing w:val="-1"/>
              </w:rPr>
              <w:t xml:space="preserve"> </w:t>
            </w:r>
            <w:r>
              <w:t>-</w:t>
            </w:r>
            <w:r>
              <w:rPr>
                <w:spacing w:val="-5"/>
              </w:rPr>
              <w:t xml:space="preserve"> </w:t>
            </w:r>
            <w:r>
              <w:t>Mapa</w:t>
            </w:r>
            <w:r>
              <w:rPr>
                <w:spacing w:val="-2"/>
              </w:rPr>
              <w:t xml:space="preserve"> </w:t>
            </w:r>
            <w:r>
              <w:t>de</w:t>
            </w:r>
            <w:r>
              <w:rPr>
                <w:spacing w:val="-5"/>
              </w:rPr>
              <w:t xml:space="preserve"> </w:t>
            </w:r>
            <w:r>
              <w:t>localização</w:t>
            </w:r>
            <w:r>
              <w:rPr>
                <w:spacing w:val="-2"/>
              </w:rPr>
              <w:t xml:space="preserve"> </w:t>
            </w:r>
            <w:r>
              <w:t>da</w:t>
            </w:r>
            <w:r>
              <w:rPr>
                <w:spacing w:val="-2"/>
              </w:rPr>
              <w:t xml:space="preserve"> </w:t>
            </w:r>
            <w:r>
              <w:t>APA</w:t>
            </w:r>
            <w:r>
              <w:rPr>
                <w:spacing w:val="-2"/>
              </w:rPr>
              <w:t xml:space="preserve"> </w:t>
            </w:r>
            <w:r>
              <w:t>de</w:t>
            </w:r>
            <w:r>
              <w:rPr>
                <w:spacing w:val="-2"/>
              </w:rPr>
              <w:t xml:space="preserve"> </w:t>
            </w:r>
            <w:r>
              <w:t>Fernando</w:t>
            </w:r>
            <w:r>
              <w:rPr>
                <w:spacing w:val="-4"/>
              </w:rPr>
              <w:t xml:space="preserve"> </w:t>
            </w:r>
            <w:r>
              <w:t>de</w:t>
            </w:r>
            <w:r>
              <w:rPr>
                <w:spacing w:val="-2"/>
              </w:rPr>
              <w:t xml:space="preserve"> </w:t>
            </w:r>
            <w:r>
              <w:t>Noronha</w:t>
            </w:r>
            <w:r>
              <w:rPr>
                <w:spacing w:val="-2"/>
              </w:rPr>
              <w:t xml:space="preserve"> </w:t>
            </w:r>
            <w:r>
              <w:t>com</w:t>
            </w:r>
            <w:r>
              <w:rPr>
                <w:spacing w:val="-1"/>
              </w:rPr>
              <w:t xml:space="preserve"> </w:t>
            </w:r>
            <w:r>
              <w:t>destaque</w:t>
            </w:r>
            <w:r>
              <w:rPr>
                <w:spacing w:val="-2"/>
              </w:rPr>
              <w:t xml:space="preserve"> </w:t>
            </w:r>
            <w:r>
              <w:t>para</w:t>
            </w:r>
            <w:r>
              <w:rPr>
                <w:spacing w:val="-2"/>
              </w:rPr>
              <w:t xml:space="preserve"> </w:t>
            </w:r>
            <w:r>
              <w:t>o polígono do entorno da Rebio Atol das Rocas.</w:t>
            </w:r>
          </w:p>
        </w:tc>
      </w:tr>
    </w:tbl>
    <w:p w:rsidR="00361807" w:rsidRDefault="00361807">
      <w:pPr>
        <w:pStyle w:val="Corpodetexto"/>
        <w:spacing w:before="4"/>
        <w:rPr>
          <w:sz w:val="16"/>
        </w:rPr>
      </w:pPr>
    </w:p>
    <w:p w:rsidR="00CC22BC" w:rsidRDefault="00CC22BC">
      <w:pPr>
        <w:rPr>
          <w:sz w:val="20"/>
        </w:rPr>
      </w:pPr>
      <w:r>
        <w:rPr>
          <w:sz w:val="20"/>
        </w:rPr>
        <w:br w:type="page"/>
      </w:r>
    </w:p>
    <w:p w:rsidR="00361807" w:rsidRDefault="00CC22BC">
      <w:pPr>
        <w:pStyle w:val="Corpodetexto"/>
        <w:spacing w:before="10"/>
        <w:rPr>
          <w:sz w:val="4"/>
        </w:rPr>
      </w:pPr>
      <w:r>
        <w:rPr>
          <w:noProof/>
          <w:sz w:val="4"/>
          <w:lang w:val="pt-BR" w:eastAsia="pt-BR"/>
        </w:rPr>
        <w:lastRenderedPageBreak/>
        <w:drawing>
          <wp:anchor distT="0" distB="0" distL="0" distR="0" simplePos="0" relativeHeight="487588864" behindDoc="1" locked="0" layoutInCell="1" allowOverlap="1">
            <wp:simplePos x="0" y="0"/>
            <wp:positionH relativeFrom="page">
              <wp:posOffset>1180600</wp:posOffset>
            </wp:positionH>
            <wp:positionV relativeFrom="paragraph">
              <wp:posOffset>52682</wp:posOffset>
            </wp:positionV>
            <wp:extent cx="5216634" cy="3696462"/>
            <wp:effectExtent l="0" t="0" r="0" b="0"/>
            <wp:wrapTopAndBottom/>
            <wp:docPr id="15" name="Imag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a:blip r:embed="rId27" cstate="print"/>
                    <a:stretch>
                      <a:fillRect/>
                    </a:stretch>
                  </pic:blipFill>
                  <pic:spPr>
                    <a:xfrm>
                      <a:off x="0" y="0"/>
                      <a:ext cx="5216634" cy="3696462"/>
                    </a:xfrm>
                    <a:prstGeom prst="rect">
                      <a:avLst/>
                    </a:prstGeom>
                  </pic:spPr>
                </pic:pic>
              </a:graphicData>
            </a:graphic>
          </wp:anchor>
        </w:drawing>
      </w:r>
    </w:p>
    <w:p w:rsidR="00361807" w:rsidRDefault="00361807">
      <w:pPr>
        <w:pStyle w:val="Corpodetexto"/>
        <w:spacing w:before="6"/>
      </w:pPr>
    </w:p>
    <w:p w:rsidR="00361807" w:rsidRDefault="00CC22BC">
      <w:pPr>
        <w:pStyle w:val="Corpodetexto"/>
        <w:ind w:left="818" w:right="1043"/>
      </w:pPr>
      <w:r>
        <w:rPr>
          <w:b/>
        </w:rPr>
        <w:t>Figura</w:t>
      </w:r>
      <w:r>
        <w:rPr>
          <w:b/>
          <w:spacing w:val="-5"/>
        </w:rPr>
        <w:t xml:space="preserve"> </w:t>
      </w:r>
      <w:r>
        <w:rPr>
          <w:b/>
        </w:rPr>
        <w:t>4</w:t>
      </w:r>
      <w:r>
        <w:rPr>
          <w:b/>
          <w:spacing w:val="-1"/>
        </w:rPr>
        <w:t xml:space="preserve"> </w:t>
      </w:r>
      <w:r>
        <w:t>–</w:t>
      </w:r>
      <w:r>
        <w:rPr>
          <w:spacing w:val="-4"/>
        </w:rPr>
        <w:t xml:space="preserve"> </w:t>
      </w:r>
      <w:r>
        <w:t>Mapa</w:t>
      </w:r>
      <w:r>
        <w:rPr>
          <w:spacing w:val="-7"/>
        </w:rPr>
        <w:t xml:space="preserve"> </w:t>
      </w:r>
      <w:r>
        <w:t>de</w:t>
      </w:r>
      <w:r>
        <w:rPr>
          <w:spacing w:val="-4"/>
        </w:rPr>
        <w:t xml:space="preserve"> </w:t>
      </w:r>
      <w:r>
        <w:t>localização</w:t>
      </w:r>
      <w:r>
        <w:rPr>
          <w:spacing w:val="-7"/>
        </w:rPr>
        <w:t xml:space="preserve"> </w:t>
      </w:r>
      <w:r>
        <w:t>da</w:t>
      </w:r>
      <w:r>
        <w:rPr>
          <w:spacing w:val="-7"/>
        </w:rPr>
        <w:t xml:space="preserve"> </w:t>
      </w:r>
      <w:r>
        <w:t>APA</w:t>
      </w:r>
      <w:r>
        <w:rPr>
          <w:spacing w:val="-7"/>
        </w:rPr>
        <w:t xml:space="preserve"> </w:t>
      </w:r>
      <w:r>
        <w:t>de</w:t>
      </w:r>
      <w:r>
        <w:rPr>
          <w:spacing w:val="-6"/>
        </w:rPr>
        <w:t xml:space="preserve"> </w:t>
      </w:r>
      <w:r>
        <w:t>Fernando</w:t>
      </w:r>
      <w:r>
        <w:rPr>
          <w:spacing w:val="-7"/>
        </w:rPr>
        <w:t xml:space="preserve"> </w:t>
      </w:r>
      <w:r>
        <w:t>de</w:t>
      </w:r>
      <w:r>
        <w:rPr>
          <w:spacing w:val="-4"/>
        </w:rPr>
        <w:t xml:space="preserve"> </w:t>
      </w:r>
      <w:r>
        <w:t>Noronha</w:t>
      </w:r>
      <w:r>
        <w:rPr>
          <w:spacing w:val="-6"/>
        </w:rPr>
        <w:t xml:space="preserve"> </w:t>
      </w:r>
      <w:r>
        <w:t>com</w:t>
      </w:r>
      <w:r>
        <w:rPr>
          <w:spacing w:val="-3"/>
        </w:rPr>
        <w:t xml:space="preserve"> </w:t>
      </w:r>
      <w:r>
        <w:t>destaque</w:t>
      </w:r>
      <w:r>
        <w:rPr>
          <w:spacing w:val="-5"/>
        </w:rPr>
        <w:t xml:space="preserve"> </w:t>
      </w:r>
      <w:r>
        <w:t>para</w:t>
      </w:r>
      <w:r>
        <w:rPr>
          <w:spacing w:val="-2"/>
        </w:rPr>
        <w:t xml:space="preserve"> </w:t>
      </w:r>
      <w:r>
        <w:t>o polígono do Arquipélago de Fernando de Noronha</w:t>
      </w:r>
    </w:p>
    <w:p w:rsidR="00361807" w:rsidRDefault="00361807">
      <w:pPr>
        <w:pStyle w:val="Corpodetexto"/>
        <w:rPr>
          <w:sz w:val="16"/>
        </w:rPr>
        <w:sectPr w:rsidR="00361807">
          <w:pgSz w:w="11910" w:h="16840"/>
          <w:pgMar w:top="1320" w:right="708" w:bottom="1100" w:left="992" w:header="763" w:footer="919" w:gutter="0"/>
          <w:cols w:space="720"/>
        </w:sectPr>
      </w:pPr>
    </w:p>
    <w:p w:rsidR="00361807" w:rsidRDefault="00CC22BC">
      <w:pPr>
        <w:ind w:left="710"/>
        <w:rPr>
          <w:b/>
        </w:rPr>
      </w:pPr>
      <w:r>
        <w:rPr>
          <w:b/>
        </w:rPr>
        <w:lastRenderedPageBreak/>
        <w:t>BREVE</w:t>
      </w:r>
      <w:r>
        <w:rPr>
          <w:b/>
          <w:spacing w:val="-8"/>
        </w:rPr>
        <w:t xml:space="preserve"> </w:t>
      </w:r>
      <w:r>
        <w:rPr>
          <w:b/>
        </w:rPr>
        <w:t>DESCRIÇÃO</w:t>
      </w:r>
      <w:r>
        <w:rPr>
          <w:b/>
          <w:spacing w:val="-5"/>
        </w:rPr>
        <w:t xml:space="preserve"> </w:t>
      </w:r>
      <w:r>
        <w:rPr>
          <w:b/>
        </w:rPr>
        <w:t>DA</w:t>
      </w:r>
      <w:r>
        <w:rPr>
          <w:b/>
          <w:spacing w:val="-5"/>
        </w:rPr>
        <w:t xml:space="preserve"> </w:t>
      </w:r>
      <w:r>
        <w:rPr>
          <w:b/>
        </w:rPr>
        <w:t>ÁREA</w:t>
      </w:r>
      <w:r>
        <w:rPr>
          <w:b/>
          <w:spacing w:val="-2"/>
        </w:rPr>
        <w:t xml:space="preserve"> </w:t>
      </w:r>
      <w:r>
        <w:rPr>
          <w:b/>
        </w:rPr>
        <w:t>DE</w:t>
      </w:r>
      <w:r>
        <w:rPr>
          <w:b/>
          <w:spacing w:val="-5"/>
        </w:rPr>
        <w:t xml:space="preserve"> </w:t>
      </w:r>
      <w:r>
        <w:rPr>
          <w:b/>
        </w:rPr>
        <w:t>PROTEÇÃO</w:t>
      </w:r>
      <w:r>
        <w:rPr>
          <w:b/>
          <w:spacing w:val="-5"/>
        </w:rPr>
        <w:t xml:space="preserve"> </w:t>
      </w:r>
      <w:r>
        <w:rPr>
          <w:b/>
        </w:rPr>
        <w:t>AMBIENTAL</w:t>
      </w:r>
      <w:r>
        <w:rPr>
          <w:b/>
          <w:spacing w:val="-3"/>
        </w:rPr>
        <w:t xml:space="preserve"> </w:t>
      </w:r>
      <w:r>
        <w:rPr>
          <w:b/>
        </w:rPr>
        <w:t>DE</w:t>
      </w:r>
      <w:r>
        <w:rPr>
          <w:b/>
          <w:spacing w:val="-5"/>
        </w:rPr>
        <w:t xml:space="preserve"> </w:t>
      </w:r>
      <w:r>
        <w:rPr>
          <w:b/>
        </w:rPr>
        <w:t>FERNANDO</w:t>
      </w:r>
      <w:r>
        <w:rPr>
          <w:b/>
          <w:spacing w:val="-6"/>
        </w:rPr>
        <w:t xml:space="preserve"> </w:t>
      </w:r>
      <w:r>
        <w:rPr>
          <w:b/>
        </w:rPr>
        <w:t>DE</w:t>
      </w:r>
      <w:r>
        <w:rPr>
          <w:b/>
          <w:spacing w:val="-5"/>
        </w:rPr>
        <w:t xml:space="preserve"> </w:t>
      </w:r>
      <w:r>
        <w:rPr>
          <w:b/>
        </w:rPr>
        <w:t xml:space="preserve">NORONHA </w:t>
      </w:r>
      <w:r>
        <w:rPr>
          <w:b/>
          <w:spacing w:val="-10"/>
        </w:rPr>
        <w:t>–</w:t>
      </w:r>
    </w:p>
    <w:p w:rsidR="00361807" w:rsidRDefault="00CC22BC">
      <w:pPr>
        <w:spacing w:before="15"/>
        <w:ind w:left="710"/>
        <w:rPr>
          <w:b/>
        </w:rPr>
      </w:pPr>
      <w:r>
        <w:rPr>
          <w:b/>
        </w:rPr>
        <w:t>ROCAS</w:t>
      </w:r>
      <w:r>
        <w:rPr>
          <w:b/>
          <w:spacing w:val="-3"/>
        </w:rPr>
        <w:t xml:space="preserve"> </w:t>
      </w:r>
      <w:r>
        <w:rPr>
          <w:b/>
        </w:rPr>
        <w:t>–</w:t>
      </w:r>
      <w:r>
        <w:rPr>
          <w:b/>
          <w:spacing w:val="-3"/>
        </w:rPr>
        <w:t xml:space="preserve"> </w:t>
      </w:r>
      <w:r>
        <w:rPr>
          <w:b/>
        </w:rPr>
        <w:t>SÃO</w:t>
      </w:r>
      <w:r>
        <w:rPr>
          <w:b/>
          <w:spacing w:val="-2"/>
        </w:rPr>
        <w:t xml:space="preserve"> </w:t>
      </w:r>
      <w:r>
        <w:rPr>
          <w:b/>
        </w:rPr>
        <w:t>PEDRO</w:t>
      </w:r>
      <w:r>
        <w:rPr>
          <w:b/>
          <w:spacing w:val="-4"/>
        </w:rPr>
        <w:t xml:space="preserve"> </w:t>
      </w:r>
      <w:r>
        <w:rPr>
          <w:b/>
        </w:rPr>
        <w:t>E</w:t>
      </w:r>
      <w:r>
        <w:rPr>
          <w:b/>
          <w:spacing w:val="-4"/>
        </w:rPr>
        <w:t xml:space="preserve"> </w:t>
      </w:r>
      <w:r>
        <w:rPr>
          <w:b/>
        </w:rPr>
        <w:t>SÃO</w:t>
      </w:r>
      <w:r>
        <w:rPr>
          <w:b/>
          <w:spacing w:val="-1"/>
        </w:rPr>
        <w:t xml:space="preserve"> </w:t>
      </w:r>
      <w:r>
        <w:rPr>
          <w:b/>
          <w:spacing w:val="-2"/>
        </w:rPr>
        <w:t>PAULO</w:t>
      </w:r>
    </w:p>
    <w:p w:rsidR="00361807" w:rsidRDefault="00361807">
      <w:pPr>
        <w:pStyle w:val="Corpodetexto"/>
        <w:rPr>
          <w:b/>
        </w:rPr>
      </w:pPr>
    </w:p>
    <w:p w:rsidR="00361807" w:rsidRDefault="00361807">
      <w:pPr>
        <w:pStyle w:val="Corpodetexto"/>
        <w:spacing w:before="41"/>
        <w:rPr>
          <w:b/>
        </w:rPr>
      </w:pPr>
    </w:p>
    <w:p w:rsidR="00361807" w:rsidRDefault="00CC22BC">
      <w:pPr>
        <w:ind w:left="710"/>
        <w:rPr>
          <w:b/>
        </w:rPr>
      </w:pPr>
      <w:r>
        <w:rPr>
          <w:b/>
        </w:rPr>
        <w:t>ASPECTOS</w:t>
      </w:r>
      <w:r>
        <w:rPr>
          <w:b/>
          <w:spacing w:val="-7"/>
        </w:rPr>
        <w:t xml:space="preserve"> </w:t>
      </w:r>
      <w:r>
        <w:rPr>
          <w:b/>
          <w:spacing w:val="-2"/>
        </w:rPr>
        <w:t>GERAIS</w:t>
      </w:r>
    </w:p>
    <w:p w:rsidR="00361807" w:rsidRDefault="00CC22BC">
      <w:pPr>
        <w:pStyle w:val="Corpodetexto"/>
        <w:spacing w:before="137" w:line="254" w:lineRule="auto"/>
        <w:ind w:left="710" w:right="986"/>
        <w:jc w:val="both"/>
      </w:pPr>
      <w:r>
        <w:t>A Área de Proteção Ambiental de Fernando de Noronha – Rocas – São Pedro e São Paulo (APA de Fernando de Noronha) é uma unidade de conservação (UC) de uso sustentável criada pelo Decreto Federal nº 92.755 de 05 de junho de 1986, com área aproximada de 154.405,82 hectares. É composta por três polígonos, um abarcando todo o entorno do Parque Nacional Marinho</w:t>
      </w:r>
      <w:r>
        <w:rPr>
          <w:spacing w:val="-4"/>
        </w:rPr>
        <w:t xml:space="preserve"> </w:t>
      </w:r>
      <w:r>
        <w:t>de</w:t>
      </w:r>
      <w:r>
        <w:rPr>
          <w:spacing w:val="-4"/>
        </w:rPr>
        <w:t xml:space="preserve"> </w:t>
      </w:r>
      <w:r>
        <w:t>Fernando</w:t>
      </w:r>
      <w:r>
        <w:rPr>
          <w:spacing w:val="-4"/>
        </w:rPr>
        <w:t xml:space="preserve"> </w:t>
      </w:r>
      <w:r>
        <w:t>de</w:t>
      </w:r>
      <w:r>
        <w:rPr>
          <w:spacing w:val="-4"/>
        </w:rPr>
        <w:t xml:space="preserve"> </w:t>
      </w:r>
      <w:r>
        <w:t>Noronha</w:t>
      </w:r>
      <w:r>
        <w:rPr>
          <w:spacing w:val="-5"/>
        </w:rPr>
        <w:t xml:space="preserve"> </w:t>
      </w:r>
      <w:r>
        <w:t>(PNMFN),</w:t>
      </w:r>
      <w:r>
        <w:rPr>
          <w:spacing w:val="-4"/>
        </w:rPr>
        <w:t xml:space="preserve"> </w:t>
      </w:r>
      <w:r>
        <w:t>com</w:t>
      </w:r>
      <w:r>
        <w:rPr>
          <w:spacing w:val="-4"/>
        </w:rPr>
        <w:t xml:space="preserve"> </w:t>
      </w:r>
      <w:r>
        <w:t>quem</w:t>
      </w:r>
      <w:r>
        <w:rPr>
          <w:spacing w:val="-1"/>
        </w:rPr>
        <w:t xml:space="preserve"> </w:t>
      </w:r>
      <w:r>
        <w:t>divide</w:t>
      </w:r>
      <w:r>
        <w:rPr>
          <w:spacing w:val="-4"/>
        </w:rPr>
        <w:t xml:space="preserve"> </w:t>
      </w:r>
      <w:r>
        <w:t>limites,</w:t>
      </w:r>
      <w:r>
        <w:rPr>
          <w:spacing w:val="-5"/>
        </w:rPr>
        <w:t xml:space="preserve"> </w:t>
      </w:r>
      <w:r>
        <w:t>e</w:t>
      </w:r>
      <w:r>
        <w:rPr>
          <w:spacing w:val="-4"/>
        </w:rPr>
        <w:t xml:space="preserve"> </w:t>
      </w:r>
      <w:r>
        <w:t>cobrindo</w:t>
      </w:r>
      <w:r>
        <w:rPr>
          <w:spacing w:val="-3"/>
        </w:rPr>
        <w:t xml:space="preserve"> </w:t>
      </w:r>
      <w:r>
        <w:t>30%</w:t>
      </w:r>
      <w:r>
        <w:rPr>
          <w:spacing w:val="-1"/>
        </w:rPr>
        <w:t xml:space="preserve"> </w:t>
      </w:r>
      <w:r>
        <w:t>da</w:t>
      </w:r>
      <w:r>
        <w:rPr>
          <w:spacing w:val="-5"/>
        </w:rPr>
        <w:t xml:space="preserve"> </w:t>
      </w:r>
      <w:r>
        <w:t>parte terrestre do Arquipélago que se encontra fora dos limites do PNMFN (79.137,35 ha), outro composto por parte do entorno da Reserva Biológica do Atol das Rocas (61.593,15 ha) e outro no Arquipélago de São Pedro e São Paulo (13.675,32 ha).</w:t>
      </w:r>
    </w:p>
    <w:p w:rsidR="00361807" w:rsidRDefault="00CC22BC">
      <w:pPr>
        <w:pStyle w:val="Corpodetexto"/>
        <w:spacing w:before="116" w:line="254" w:lineRule="auto"/>
        <w:ind w:left="710" w:right="984"/>
        <w:jc w:val="both"/>
      </w:pPr>
      <w:r>
        <w:t>Conforme estabelecido no Decreto nº 9.313, de 19 de março de 2018, que cria a Área de Proteção Ambiental do Arquipélago de São Pedro e São Paulo e o Monumento Natural do Arquipélago</w:t>
      </w:r>
      <w:r>
        <w:rPr>
          <w:spacing w:val="-5"/>
        </w:rPr>
        <w:t xml:space="preserve"> </w:t>
      </w:r>
      <w:r>
        <w:t>de</w:t>
      </w:r>
      <w:r>
        <w:rPr>
          <w:spacing w:val="-8"/>
        </w:rPr>
        <w:t xml:space="preserve"> </w:t>
      </w:r>
      <w:r>
        <w:t>São</w:t>
      </w:r>
      <w:r>
        <w:rPr>
          <w:spacing w:val="-8"/>
        </w:rPr>
        <w:t xml:space="preserve"> </w:t>
      </w:r>
      <w:r>
        <w:t>Pedro</w:t>
      </w:r>
      <w:r>
        <w:rPr>
          <w:spacing w:val="-8"/>
        </w:rPr>
        <w:t xml:space="preserve"> </w:t>
      </w:r>
      <w:r>
        <w:t>e</w:t>
      </w:r>
      <w:r>
        <w:rPr>
          <w:spacing w:val="-8"/>
        </w:rPr>
        <w:t xml:space="preserve"> </w:t>
      </w:r>
      <w:r>
        <w:t>São</w:t>
      </w:r>
      <w:r>
        <w:rPr>
          <w:spacing w:val="-8"/>
        </w:rPr>
        <w:t xml:space="preserve"> </w:t>
      </w:r>
      <w:r>
        <w:t>Paulo,</w:t>
      </w:r>
      <w:r>
        <w:rPr>
          <w:spacing w:val="-9"/>
        </w:rPr>
        <w:t xml:space="preserve"> </w:t>
      </w:r>
      <w:r>
        <w:t>em</w:t>
      </w:r>
      <w:r>
        <w:rPr>
          <w:spacing w:val="-7"/>
        </w:rPr>
        <w:t xml:space="preserve"> </w:t>
      </w:r>
      <w:r>
        <w:t>seu</w:t>
      </w:r>
      <w:r>
        <w:rPr>
          <w:spacing w:val="-9"/>
        </w:rPr>
        <w:t xml:space="preserve"> </w:t>
      </w:r>
      <w:r>
        <w:t>“§</w:t>
      </w:r>
      <w:r>
        <w:rPr>
          <w:spacing w:val="-9"/>
        </w:rPr>
        <w:t xml:space="preserve"> </w:t>
      </w:r>
      <w:r>
        <w:t>5º</w:t>
      </w:r>
      <w:r>
        <w:rPr>
          <w:spacing w:val="-9"/>
        </w:rPr>
        <w:t xml:space="preserve"> </w:t>
      </w:r>
      <w:r>
        <w:t>Aos</w:t>
      </w:r>
      <w:r>
        <w:rPr>
          <w:spacing w:val="-7"/>
        </w:rPr>
        <w:t xml:space="preserve"> </w:t>
      </w:r>
      <w:r>
        <w:t>trechos</w:t>
      </w:r>
      <w:r>
        <w:rPr>
          <w:spacing w:val="-9"/>
        </w:rPr>
        <w:t xml:space="preserve"> </w:t>
      </w:r>
      <w:r>
        <w:t>da</w:t>
      </w:r>
      <w:r>
        <w:rPr>
          <w:spacing w:val="-7"/>
        </w:rPr>
        <w:t xml:space="preserve"> </w:t>
      </w:r>
      <w:r>
        <w:t>Área</w:t>
      </w:r>
      <w:r>
        <w:rPr>
          <w:spacing w:val="-7"/>
        </w:rPr>
        <w:t xml:space="preserve"> </w:t>
      </w:r>
      <w:r>
        <w:t>de</w:t>
      </w:r>
      <w:r>
        <w:rPr>
          <w:spacing w:val="-8"/>
        </w:rPr>
        <w:t xml:space="preserve"> </w:t>
      </w:r>
      <w:r>
        <w:t>Proteção</w:t>
      </w:r>
      <w:r>
        <w:rPr>
          <w:spacing w:val="-6"/>
        </w:rPr>
        <w:t xml:space="preserve"> </w:t>
      </w:r>
      <w:r>
        <w:t>Ambiental de Fernando de Noronha - Rocas - São Pedro e São Paulo sobrepostos à Área de Proteção Ambiental</w:t>
      </w:r>
      <w:r>
        <w:rPr>
          <w:spacing w:val="-9"/>
        </w:rPr>
        <w:t xml:space="preserve"> </w:t>
      </w:r>
      <w:r>
        <w:t>do</w:t>
      </w:r>
      <w:r>
        <w:rPr>
          <w:spacing w:val="-8"/>
        </w:rPr>
        <w:t xml:space="preserve"> </w:t>
      </w:r>
      <w:r>
        <w:t>Arquipélago</w:t>
      </w:r>
      <w:r>
        <w:rPr>
          <w:spacing w:val="-13"/>
        </w:rPr>
        <w:t xml:space="preserve"> </w:t>
      </w:r>
      <w:r>
        <w:t>de</w:t>
      </w:r>
      <w:r>
        <w:rPr>
          <w:spacing w:val="-7"/>
        </w:rPr>
        <w:t xml:space="preserve"> </w:t>
      </w:r>
      <w:r>
        <w:t>São</w:t>
      </w:r>
      <w:r>
        <w:rPr>
          <w:spacing w:val="-10"/>
        </w:rPr>
        <w:t xml:space="preserve"> </w:t>
      </w:r>
      <w:r>
        <w:t>Pedro</w:t>
      </w:r>
      <w:r>
        <w:rPr>
          <w:spacing w:val="-8"/>
        </w:rPr>
        <w:t xml:space="preserve"> </w:t>
      </w:r>
      <w:r>
        <w:t>e</w:t>
      </w:r>
      <w:r>
        <w:rPr>
          <w:spacing w:val="-8"/>
        </w:rPr>
        <w:t xml:space="preserve"> </w:t>
      </w:r>
      <w:r>
        <w:t>São</w:t>
      </w:r>
      <w:r>
        <w:rPr>
          <w:spacing w:val="-10"/>
        </w:rPr>
        <w:t xml:space="preserve"> </w:t>
      </w:r>
      <w:r>
        <w:t>Paulo</w:t>
      </w:r>
      <w:r>
        <w:rPr>
          <w:spacing w:val="-11"/>
        </w:rPr>
        <w:t xml:space="preserve"> </w:t>
      </w:r>
      <w:r>
        <w:t>aplica-se</w:t>
      </w:r>
      <w:r>
        <w:rPr>
          <w:spacing w:val="-8"/>
        </w:rPr>
        <w:t xml:space="preserve"> </w:t>
      </w:r>
      <w:r>
        <w:t>apenas</w:t>
      </w:r>
      <w:r>
        <w:rPr>
          <w:spacing w:val="-12"/>
        </w:rPr>
        <w:t xml:space="preserve"> </w:t>
      </w:r>
      <w:r>
        <w:t>o</w:t>
      </w:r>
      <w:r>
        <w:rPr>
          <w:spacing w:val="-8"/>
        </w:rPr>
        <w:t xml:space="preserve"> </w:t>
      </w:r>
      <w:r>
        <w:t>disposto</w:t>
      </w:r>
      <w:r>
        <w:rPr>
          <w:spacing w:val="-10"/>
        </w:rPr>
        <w:t xml:space="preserve"> </w:t>
      </w:r>
      <w:r>
        <w:t>neste</w:t>
      </w:r>
      <w:r>
        <w:rPr>
          <w:spacing w:val="-11"/>
        </w:rPr>
        <w:t xml:space="preserve"> </w:t>
      </w:r>
      <w:r>
        <w:t>Decreto”. Esta</w:t>
      </w:r>
      <w:r>
        <w:rPr>
          <w:spacing w:val="-9"/>
        </w:rPr>
        <w:t xml:space="preserve"> </w:t>
      </w:r>
      <w:r>
        <w:t>poligonal</w:t>
      </w:r>
      <w:r>
        <w:rPr>
          <w:spacing w:val="-9"/>
        </w:rPr>
        <w:t xml:space="preserve"> </w:t>
      </w:r>
      <w:r>
        <w:t>sobreposta</w:t>
      </w:r>
      <w:r>
        <w:rPr>
          <w:spacing w:val="-9"/>
        </w:rPr>
        <w:t xml:space="preserve"> </w:t>
      </w:r>
      <w:r>
        <w:t>à</w:t>
      </w:r>
      <w:r>
        <w:rPr>
          <w:spacing w:val="-12"/>
        </w:rPr>
        <w:t xml:space="preserve"> </w:t>
      </w:r>
      <w:r>
        <w:t>APA</w:t>
      </w:r>
      <w:r>
        <w:rPr>
          <w:spacing w:val="-9"/>
        </w:rPr>
        <w:t xml:space="preserve"> </w:t>
      </w:r>
      <w:r>
        <w:t>de</w:t>
      </w:r>
      <w:r>
        <w:rPr>
          <w:spacing w:val="-8"/>
        </w:rPr>
        <w:t xml:space="preserve"> </w:t>
      </w:r>
      <w:r>
        <w:t>Fernando</w:t>
      </w:r>
      <w:r>
        <w:rPr>
          <w:spacing w:val="-8"/>
        </w:rPr>
        <w:t xml:space="preserve"> </w:t>
      </w:r>
      <w:r>
        <w:t>de</w:t>
      </w:r>
      <w:r>
        <w:rPr>
          <w:spacing w:val="-8"/>
        </w:rPr>
        <w:t xml:space="preserve"> </w:t>
      </w:r>
      <w:r>
        <w:t>Noronha</w:t>
      </w:r>
      <w:r>
        <w:rPr>
          <w:spacing w:val="-9"/>
        </w:rPr>
        <w:t xml:space="preserve"> </w:t>
      </w:r>
      <w:r>
        <w:t>passa</w:t>
      </w:r>
      <w:r>
        <w:rPr>
          <w:spacing w:val="-9"/>
        </w:rPr>
        <w:t xml:space="preserve"> </w:t>
      </w:r>
      <w:r>
        <w:t>a</w:t>
      </w:r>
      <w:r>
        <w:rPr>
          <w:spacing w:val="-9"/>
        </w:rPr>
        <w:t xml:space="preserve"> </w:t>
      </w:r>
      <w:r>
        <w:t>ser</w:t>
      </w:r>
      <w:r>
        <w:rPr>
          <w:spacing w:val="-9"/>
        </w:rPr>
        <w:t xml:space="preserve"> </w:t>
      </w:r>
      <w:r>
        <w:t>gerida</w:t>
      </w:r>
      <w:r>
        <w:rPr>
          <w:spacing w:val="-9"/>
        </w:rPr>
        <w:t xml:space="preserve"> </w:t>
      </w:r>
      <w:r>
        <w:t>exclusivamente</w:t>
      </w:r>
      <w:r>
        <w:rPr>
          <w:spacing w:val="-8"/>
        </w:rPr>
        <w:t xml:space="preserve"> </w:t>
      </w:r>
      <w:r>
        <w:t>por aquelas unidades e não serão objeto desta revisão do plano de manejo.</w:t>
      </w:r>
    </w:p>
    <w:p w:rsidR="00361807" w:rsidRDefault="00CC22BC">
      <w:pPr>
        <w:pStyle w:val="Corpodetexto"/>
        <w:spacing w:before="117" w:line="254" w:lineRule="auto"/>
        <w:ind w:left="710" w:right="987"/>
        <w:jc w:val="both"/>
      </w:pPr>
      <w:r>
        <w:t>De</w:t>
      </w:r>
      <w:r>
        <w:rPr>
          <w:spacing w:val="-1"/>
        </w:rPr>
        <w:t xml:space="preserve"> </w:t>
      </w:r>
      <w:r>
        <w:t>acordo com seu</w:t>
      </w:r>
      <w:r>
        <w:rPr>
          <w:spacing w:val="-2"/>
        </w:rPr>
        <w:t xml:space="preserve"> </w:t>
      </w:r>
      <w:r>
        <w:t>decreto de</w:t>
      </w:r>
      <w:r>
        <w:rPr>
          <w:spacing w:val="-1"/>
        </w:rPr>
        <w:t xml:space="preserve"> </w:t>
      </w:r>
      <w:r>
        <w:t>criação,</w:t>
      </w:r>
      <w:r>
        <w:rPr>
          <w:spacing w:val="-1"/>
        </w:rPr>
        <w:t xml:space="preserve"> </w:t>
      </w:r>
      <w:r>
        <w:t>os</w:t>
      </w:r>
      <w:r>
        <w:rPr>
          <w:spacing w:val="-1"/>
        </w:rPr>
        <w:t xml:space="preserve"> </w:t>
      </w:r>
      <w:r>
        <w:t>principais</w:t>
      </w:r>
      <w:r>
        <w:rPr>
          <w:spacing w:val="-4"/>
        </w:rPr>
        <w:t xml:space="preserve"> </w:t>
      </w:r>
      <w:r>
        <w:t>objetivos</w:t>
      </w:r>
      <w:r>
        <w:rPr>
          <w:spacing w:val="-1"/>
        </w:rPr>
        <w:t xml:space="preserve"> </w:t>
      </w:r>
      <w:r>
        <w:t>da</w:t>
      </w:r>
      <w:r>
        <w:rPr>
          <w:spacing w:val="-1"/>
        </w:rPr>
        <w:t xml:space="preserve"> </w:t>
      </w:r>
      <w:r>
        <w:t>APA</w:t>
      </w:r>
      <w:r>
        <w:rPr>
          <w:spacing w:val="-1"/>
        </w:rPr>
        <w:t xml:space="preserve"> </w:t>
      </w:r>
      <w:r>
        <w:t>de</w:t>
      </w:r>
      <w:r>
        <w:rPr>
          <w:spacing w:val="-1"/>
        </w:rPr>
        <w:t xml:space="preserve"> </w:t>
      </w:r>
      <w:r>
        <w:t>Fernando de</w:t>
      </w:r>
      <w:r>
        <w:rPr>
          <w:spacing w:val="-1"/>
        </w:rPr>
        <w:t xml:space="preserve"> </w:t>
      </w:r>
      <w:r>
        <w:t>Noronha são:</w:t>
      </w:r>
      <w:r>
        <w:rPr>
          <w:spacing w:val="-6"/>
        </w:rPr>
        <w:t xml:space="preserve"> </w:t>
      </w:r>
      <w:r>
        <w:t>conciliar</w:t>
      </w:r>
      <w:r>
        <w:rPr>
          <w:spacing w:val="-7"/>
        </w:rPr>
        <w:t xml:space="preserve"> </w:t>
      </w:r>
      <w:r>
        <w:t>a</w:t>
      </w:r>
      <w:r>
        <w:rPr>
          <w:spacing w:val="-7"/>
        </w:rPr>
        <w:t xml:space="preserve"> </w:t>
      </w:r>
      <w:r>
        <w:t>ocupação</w:t>
      </w:r>
      <w:r>
        <w:rPr>
          <w:spacing w:val="-6"/>
        </w:rPr>
        <w:t xml:space="preserve"> </w:t>
      </w:r>
      <w:r>
        <w:t>humana</w:t>
      </w:r>
      <w:r>
        <w:rPr>
          <w:spacing w:val="-7"/>
        </w:rPr>
        <w:t xml:space="preserve"> </w:t>
      </w:r>
      <w:r>
        <w:t>no</w:t>
      </w:r>
      <w:r>
        <w:rPr>
          <w:spacing w:val="-5"/>
        </w:rPr>
        <w:t xml:space="preserve"> </w:t>
      </w:r>
      <w:r>
        <w:t>Distrito</w:t>
      </w:r>
      <w:r>
        <w:rPr>
          <w:spacing w:val="-5"/>
        </w:rPr>
        <w:t xml:space="preserve"> </w:t>
      </w:r>
      <w:r>
        <w:t>Estadual</w:t>
      </w:r>
      <w:r>
        <w:rPr>
          <w:spacing w:val="-9"/>
        </w:rPr>
        <w:t xml:space="preserve"> </w:t>
      </w:r>
      <w:r>
        <w:t>de</w:t>
      </w:r>
      <w:r>
        <w:rPr>
          <w:spacing w:val="-6"/>
        </w:rPr>
        <w:t xml:space="preserve"> </w:t>
      </w:r>
      <w:r>
        <w:t>Fernando</w:t>
      </w:r>
      <w:r>
        <w:rPr>
          <w:spacing w:val="-5"/>
        </w:rPr>
        <w:t xml:space="preserve"> </w:t>
      </w:r>
      <w:r>
        <w:t>de</w:t>
      </w:r>
      <w:r>
        <w:rPr>
          <w:spacing w:val="-6"/>
        </w:rPr>
        <w:t xml:space="preserve"> </w:t>
      </w:r>
      <w:r>
        <w:t>Noronha</w:t>
      </w:r>
      <w:r>
        <w:rPr>
          <w:spacing w:val="-7"/>
        </w:rPr>
        <w:t xml:space="preserve"> </w:t>
      </w:r>
      <w:r>
        <w:t>com</w:t>
      </w:r>
      <w:r>
        <w:rPr>
          <w:spacing w:val="-6"/>
        </w:rPr>
        <w:t xml:space="preserve"> </w:t>
      </w:r>
      <w:r>
        <w:t>a</w:t>
      </w:r>
      <w:r>
        <w:rPr>
          <w:spacing w:val="-7"/>
        </w:rPr>
        <w:t xml:space="preserve"> </w:t>
      </w:r>
      <w:r>
        <w:t>proteção do</w:t>
      </w:r>
      <w:r>
        <w:rPr>
          <w:spacing w:val="-11"/>
        </w:rPr>
        <w:t xml:space="preserve"> </w:t>
      </w:r>
      <w:r>
        <w:t>meio</w:t>
      </w:r>
      <w:r>
        <w:rPr>
          <w:spacing w:val="-11"/>
        </w:rPr>
        <w:t xml:space="preserve"> </w:t>
      </w:r>
      <w:r>
        <w:t>ambiente,</w:t>
      </w:r>
      <w:r>
        <w:rPr>
          <w:spacing w:val="-12"/>
        </w:rPr>
        <w:t xml:space="preserve"> </w:t>
      </w:r>
      <w:r>
        <w:t>compatibilizar</w:t>
      </w:r>
      <w:r>
        <w:rPr>
          <w:spacing w:val="-13"/>
        </w:rPr>
        <w:t xml:space="preserve"> </w:t>
      </w:r>
      <w:r>
        <w:t>o</w:t>
      </w:r>
      <w:r>
        <w:rPr>
          <w:spacing w:val="-10"/>
        </w:rPr>
        <w:t xml:space="preserve"> </w:t>
      </w:r>
      <w:r>
        <w:t>turismo</w:t>
      </w:r>
      <w:r>
        <w:rPr>
          <w:spacing w:val="-11"/>
        </w:rPr>
        <w:t xml:space="preserve"> </w:t>
      </w:r>
      <w:r>
        <w:t>com</w:t>
      </w:r>
      <w:r>
        <w:rPr>
          <w:spacing w:val="-11"/>
        </w:rPr>
        <w:t xml:space="preserve"> </w:t>
      </w:r>
      <w:r>
        <w:t>a</w:t>
      </w:r>
      <w:r>
        <w:rPr>
          <w:spacing w:val="-13"/>
        </w:rPr>
        <w:t xml:space="preserve"> </w:t>
      </w:r>
      <w:r>
        <w:t>conservação</w:t>
      </w:r>
      <w:r>
        <w:rPr>
          <w:spacing w:val="-10"/>
        </w:rPr>
        <w:t xml:space="preserve"> </w:t>
      </w:r>
      <w:r>
        <w:t>dos</w:t>
      </w:r>
      <w:r>
        <w:rPr>
          <w:spacing w:val="-12"/>
        </w:rPr>
        <w:t xml:space="preserve"> </w:t>
      </w:r>
      <w:r>
        <w:t>recursos</w:t>
      </w:r>
      <w:r>
        <w:rPr>
          <w:spacing w:val="-12"/>
        </w:rPr>
        <w:t xml:space="preserve"> </w:t>
      </w:r>
      <w:r>
        <w:t>naturais</w:t>
      </w:r>
      <w:r>
        <w:rPr>
          <w:spacing w:val="-13"/>
        </w:rPr>
        <w:t xml:space="preserve"> </w:t>
      </w:r>
      <w:r>
        <w:t>e</w:t>
      </w:r>
      <w:r>
        <w:rPr>
          <w:spacing w:val="-11"/>
        </w:rPr>
        <w:t xml:space="preserve"> </w:t>
      </w:r>
      <w:r>
        <w:t>proteger e conservar a qualidade ambiental e as condições de vida da fauna e da flora.</w:t>
      </w:r>
    </w:p>
    <w:p w:rsidR="00361807" w:rsidRDefault="00CC22BC">
      <w:pPr>
        <w:pStyle w:val="Corpodetexto"/>
        <w:spacing w:before="119" w:line="254" w:lineRule="auto"/>
        <w:ind w:left="710" w:right="989"/>
        <w:jc w:val="both"/>
      </w:pPr>
      <w:r>
        <w:t>A</w:t>
      </w:r>
      <w:r>
        <w:rPr>
          <w:spacing w:val="-11"/>
        </w:rPr>
        <w:t xml:space="preserve"> </w:t>
      </w:r>
      <w:r>
        <w:t>criação</w:t>
      </w:r>
      <w:r>
        <w:rPr>
          <w:spacing w:val="-9"/>
        </w:rPr>
        <w:t xml:space="preserve"> </w:t>
      </w:r>
      <w:r>
        <w:t>da</w:t>
      </w:r>
      <w:r>
        <w:rPr>
          <w:spacing w:val="-13"/>
        </w:rPr>
        <w:t xml:space="preserve"> </w:t>
      </w:r>
      <w:r>
        <w:t>APA</w:t>
      </w:r>
      <w:r>
        <w:rPr>
          <w:spacing w:val="-12"/>
        </w:rPr>
        <w:t xml:space="preserve"> </w:t>
      </w:r>
      <w:r>
        <w:t>de</w:t>
      </w:r>
      <w:r>
        <w:rPr>
          <w:spacing w:val="-9"/>
        </w:rPr>
        <w:t xml:space="preserve"> </w:t>
      </w:r>
      <w:r>
        <w:t>Fernando</w:t>
      </w:r>
      <w:r>
        <w:rPr>
          <w:spacing w:val="-9"/>
        </w:rPr>
        <w:t xml:space="preserve"> </w:t>
      </w:r>
      <w:r>
        <w:t>de</w:t>
      </w:r>
      <w:r>
        <w:rPr>
          <w:spacing w:val="-12"/>
        </w:rPr>
        <w:t xml:space="preserve"> </w:t>
      </w:r>
      <w:r>
        <w:t>Noronha</w:t>
      </w:r>
      <w:r>
        <w:rPr>
          <w:spacing w:val="-10"/>
        </w:rPr>
        <w:t xml:space="preserve"> </w:t>
      </w:r>
      <w:r>
        <w:t>foi</w:t>
      </w:r>
      <w:r>
        <w:rPr>
          <w:spacing w:val="-10"/>
        </w:rPr>
        <w:t xml:space="preserve"> </w:t>
      </w:r>
      <w:r>
        <w:t>impulsionada</w:t>
      </w:r>
      <w:r>
        <w:rPr>
          <w:spacing w:val="-10"/>
        </w:rPr>
        <w:t xml:space="preserve"> </w:t>
      </w:r>
      <w:r>
        <w:t>pela</w:t>
      </w:r>
      <w:r>
        <w:rPr>
          <w:spacing w:val="-10"/>
        </w:rPr>
        <w:t xml:space="preserve"> </w:t>
      </w:r>
      <w:r>
        <w:t>preocupação</w:t>
      </w:r>
      <w:r>
        <w:rPr>
          <w:spacing w:val="-9"/>
        </w:rPr>
        <w:t xml:space="preserve"> </w:t>
      </w:r>
      <w:r>
        <w:t>de</w:t>
      </w:r>
      <w:r>
        <w:rPr>
          <w:spacing w:val="-12"/>
        </w:rPr>
        <w:t xml:space="preserve"> </w:t>
      </w:r>
      <w:r>
        <w:t>ambientalistas e pesquisadores com a perspectiva do crescimento desordenado do turismo em todo o arquipélago de Fernando de Noronha.</w:t>
      </w:r>
    </w:p>
    <w:p w:rsidR="00361807" w:rsidRDefault="00CC22BC">
      <w:pPr>
        <w:pStyle w:val="Corpodetexto"/>
        <w:spacing w:before="118" w:line="254" w:lineRule="auto"/>
        <w:ind w:left="710" w:right="988"/>
        <w:jc w:val="both"/>
      </w:pPr>
      <w:r>
        <w:t>O</w:t>
      </w:r>
      <w:r>
        <w:rPr>
          <w:spacing w:val="-6"/>
        </w:rPr>
        <w:t xml:space="preserve"> </w:t>
      </w:r>
      <w:r>
        <w:t>primeiro</w:t>
      </w:r>
      <w:r>
        <w:rPr>
          <w:spacing w:val="-5"/>
        </w:rPr>
        <w:t xml:space="preserve"> </w:t>
      </w:r>
      <w:r>
        <w:t>plano</w:t>
      </w:r>
      <w:r>
        <w:rPr>
          <w:spacing w:val="-5"/>
        </w:rPr>
        <w:t xml:space="preserve"> </w:t>
      </w:r>
      <w:r>
        <w:t>de</w:t>
      </w:r>
      <w:r>
        <w:rPr>
          <w:spacing w:val="-8"/>
        </w:rPr>
        <w:t xml:space="preserve"> </w:t>
      </w:r>
      <w:r>
        <w:t>manejo</w:t>
      </w:r>
      <w:r>
        <w:rPr>
          <w:spacing w:val="-5"/>
        </w:rPr>
        <w:t xml:space="preserve"> </w:t>
      </w:r>
      <w:r>
        <w:t>da</w:t>
      </w:r>
      <w:r>
        <w:rPr>
          <w:spacing w:val="-7"/>
        </w:rPr>
        <w:t xml:space="preserve"> </w:t>
      </w:r>
      <w:r>
        <w:t>APA</w:t>
      </w:r>
      <w:r>
        <w:rPr>
          <w:spacing w:val="-7"/>
        </w:rPr>
        <w:t xml:space="preserve"> </w:t>
      </w:r>
      <w:r>
        <w:t>foi</w:t>
      </w:r>
      <w:r>
        <w:rPr>
          <w:spacing w:val="-7"/>
        </w:rPr>
        <w:t xml:space="preserve"> </w:t>
      </w:r>
      <w:r>
        <w:t>publicado</w:t>
      </w:r>
      <w:r>
        <w:rPr>
          <w:spacing w:val="-5"/>
        </w:rPr>
        <w:t xml:space="preserve"> </w:t>
      </w:r>
      <w:r>
        <w:t>em</w:t>
      </w:r>
      <w:r>
        <w:rPr>
          <w:spacing w:val="-8"/>
        </w:rPr>
        <w:t xml:space="preserve"> </w:t>
      </w:r>
      <w:r>
        <w:t>2005,</w:t>
      </w:r>
      <w:r>
        <w:rPr>
          <w:spacing w:val="-9"/>
        </w:rPr>
        <w:t xml:space="preserve"> </w:t>
      </w:r>
      <w:r>
        <w:t>e</w:t>
      </w:r>
      <w:r>
        <w:rPr>
          <w:spacing w:val="-6"/>
        </w:rPr>
        <w:t xml:space="preserve"> </w:t>
      </w:r>
      <w:r>
        <w:t>em</w:t>
      </w:r>
      <w:r>
        <w:rPr>
          <w:spacing w:val="-6"/>
        </w:rPr>
        <w:t xml:space="preserve"> </w:t>
      </w:r>
      <w:r>
        <w:t>2017</w:t>
      </w:r>
      <w:r>
        <w:rPr>
          <w:spacing w:val="-6"/>
        </w:rPr>
        <w:t xml:space="preserve"> </w:t>
      </w:r>
      <w:r>
        <w:t>o</w:t>
      </w:r>
      <w:r>
        <w:rPr>
          <w:spacing w:val="-5"/>
        </w:rPr>
        <w:t xml:space="preserve"> </w:t>
      </w:r>
      <w:r>
        <w:t>documento</w:t>
      </w:r>
      <w:r>
        <w:rPr>
          <w:spacing w:val="-5"/>
        </w:rPr>
        <w:t xml:space="preserve"> </w:t>
      </w:r>
      <w:r>
        <w:t>passou</w:t>
      </w:r>
      <w:r>
        <w:rPr>
          <w:spacing w:val="-7"/>
        </w:rPr>
        <w:t xml:space="preserve"> </w:t>
      </w:r>
      <w:r>
        <w:t>por uma revisão geral. Em 2021 e 2022 o plano sofreu duas alterações pontuais. Além do plano de manejo,</w:t>
      </w:r>
      <w:r>
        <w:rPr>
          <w:spacing w:val="-5"/>
        </w:rPr>
        <w:t xml:space="preserve"> </w:t>
      </w:r>
      <w:r>
        <w:t>outro</w:t>
      </w:r>
      <w:r>
        <w:rPr>
          <w:spacing w:val="-2"/>
        </w:rPr>
        <w:t xml:space="preserve"> </w:t>
      </w:r>
      <w:r>
        <w:t>instrumento</w:t>
      </w:r>
      <w:r>
        <w:rPr>
          <w:spacing w:val="-5"/>
        </w:rPr>
        <w:t xml:space="preserve"> </w:t>
      </w:r>
      <w:r>
        <w:t>de</w:t>
      </w:r>
      <w:r>
        <w:rPr>
          <w:spacing w:val="-3"/>
        </w:rPr>
        <w:t xml:space="preserve"> </w:t>
      </w:r>
      <w:r>
        <w:t>gestão</w:t>
      </w:r>
      <w:r>
        <w:rPr>
          <w:spacing w:val="-2"/>
        </w:rPr>
        <w:t xml:space="preserve"> </w:t>
      </w:r>
      <w:r>
        <w:t>norteador</w:t>
      </w:r>
      <w:r>
        <w:rPr>
          <w:spacing w:val="-5"/>
        </w:rPr>
        <w:t xml:space="preserve"> </w:t>
      </w:r>
      <w:r>
        <w:t>é</w:t>
      </w:r>
      <w:r>
        <w:rPr>
          <w:spacing w:val="-5"/>
        </w:rPr>
        <w:t xml:space="preserve"> </w:t>
      </w:r>
      <w:r>
        <w:t>o</w:t>
      </w:r>
      <w:r>
        <w:rPr>
          <w:spacing w:val="-2"/>
        </w:rPr>
        <w:t xml:space="preserve"> </w:t>
      </w:r>
      <w:r>
        <w:t>Acordo</w:t>
      </w:r>
      <w:r>
        <w:rPr>
          <w:spacing w:val="-5"/>
        </w:rPr>
        <w:t xml:space="preserve"> </w:t>
      </w:r>
      <w:r>
        <w:t>celebrado</w:t>
      </w:r>
      <w:r>
        <w:rPr>
          <w:spacing w:val="-5"/>
        </w:rPr>
        <w:t xml:space="preserve"> </w:t>
      </w:r>
      <w:r>
        <w:t>entre</w:t>
      </w:r>
      <w:r>
        <w:rPr>
          <w:spacing w:val="-3"/>
        </w:rPr>
        <w:t xml:space="preserve"> </w:t>
      </w:r>
      <w:r>
        <w:t>a União,</w:t>
      </w:r>
      <w:r>
        <w:rPr>
          <w:spacing w:val="-5"/>
        </w:rPr>
        <w:t xml:space="preserve"> </w:t>
      </w:r>
      <w:r>
        <w:t>o</w:t>
      </w:r>
      <w:r>
        <w:rPr>
          <w:spacing w:val="-2"/>
        </w:rPr>
        <w:t xml:space="preserve"> </w:t>
      </w:r>
      <w:r>
        <w:t>ICMBio, o Estado de Pernambuco e a Agência Estadual do Meio Ambiente de Pernambuco (CPRH), objetivando cooperação mútua para a gestão integrada do arquipélago de Fernando de Noronha, no âmbito da Ação Cível Originária nº 3.568 no Supremo Tribunal Federal.</w:t>
      </w:r>
    </w:p>
    <w:p w:rsidR="00361807" w:rsidRDefault="00CC22BC">
      <w:pPr>
        <w:pStyle w:val="Corpodetexto"/>
        <w:spacing w:before="119" w:line="254" w:lineRule="auto"/>
        <w:ind w:left="710" w:right="988"/>
        <w:jc w:val="both"/>
      </w:pPr>
      <w:r>
        <w:t>A</w:t>
      </w:r>
      <w:r>
        <w:rPr>
          <w:spacing w:val="-13"/>
        </w:rPr>
        <w:t xml:space="preserve"> </w:t>
      </w:r>
      <w:r>
        <w:t>APA</w:t>
      </w:r>
      <w:r>
        <w:rPr>
          <w:spacing w:val="-12"/>
        </w:rPr>
        <w:t xml:space="preserve"> </w:t>
      </w:r>
      <w:r>
        <w:t>de</w:t>
      </w:r>
      <w:r>
        <w:rPr>
          <w:spacing w:val="-13"/>
        </w:rPr>
        <w:t xml:space="preserve"> </w:t>
      </w:r>
      <w:r>
        <w:t>Fernando</w:t>
      </w:r>
      <w:r>
        <w:rPr>
          <w:spacing w:val="-12"/>
        </w:rPr>
        <w:t xml:space="preserve"> </w:t>
      </w:r>
      <w:r>
        <w:t>de</w:t>
      </w:r>
      <w:r>
        <w:rPr>
          <w:spacing w:val="-13"/>
        </w:rPr>
        <w:t xml:space="preserve"> </w:t>
      </w:r>
      <w:r>
        <w:t>Noronha</w:t>
      </w:r>
      <w:r>
        <w:rPr>
          <w:spacing w:val="-12"/>
        </w:rPr>
        <w:t xml:space="preserve"> </w:t>
      </w:r>
      <w:r>
        <w:t>possui</w:t>
      </w:r>
      <w:r>
        <w:rPr>
          <w:spacing w:val="-13"/>
        </w:rPr>
        <w:t xml:space="preserve"> </w:t>
      </w:r>
      <w:r>
        <w:t>um</w:t>
      </w:r>
      <w:r>
        <w:rPr>
          <w:spacing w:val="-12"/>
        </w:rPr>
        <w:t xml:space="preserve"> </w:t>
      </w:r>
      <w:r>
        <w:t>Conselho</w:t>
      </w:r>
      <w:r>
        <w:rPr>
          <w:spacing w:val="-12"/>
        </w:rPr>
        <w:t xml:space="preserve"> </w:t>
      </w:r>
      <w:r>
        <w:t>consultivo</w:t>
      </w:r>
      <w:r>
        <w:rPr>
          <w:spacing w:val="-13"/>
        </w:rPr>
        <w:t xml:space="preserve"> </w:t>
      </w:r>
      <w:r>
        <w:t>cuja</w:t>
      </w:r>
      <w:r>
        <w:rPr>
          <w:spacing w:val="-12"/>
        </w:rPr>
        <w:t xml:space="preserve"> </w:t>
      </w:r>
      <w:r>
        <w:t>última</w:t>
      </w:r>
      <w:r>
        <w:rPr>
          <w:spacing w:val="-13"/>
        </w:rPr>
        <w:t xml:space="preserve"> </w:t>
      </w:r>
      <w:r>
        <w:t>homologação</w:t>
      </w:r>
      <w:r>
        <w:rPr>
          <w:spacing w:val="-12"/>
        </w:rPr>
        <w:t xml:space="preserve"> </w:t>
      </w:r>
      <w:r>
        <w:t>através do Portaria ICMBio nº 01/2018.</w:t>
      </w:r>
    </w:p>
    <w:p w:rsidR="00361807" w:rsidRDefault="00361807">
      <w:pPr>
        <w:pStyle w:val="Corpodetexto"/>
        <w:spacing w:before="254"/>
      </w:pPr>
    </w:p>
    <w:p w:rsidR="00361807" w:rsidRDefault="00CC22BC">
      <w:pPr>
        <w:pStyle w:val="Ttulo3"/>
        <w:spacing w:before="1"/>
      </w:pPr>
      <w:r>
        <w:t>ASPECTOS</w:t>
      </w:r>
      <w:r>
        <w:rPr>
          <w:spacing w:val="-7"/>
        </w:rPr>
        <w:t xml:space="preserve"> </w:t>
      </w:r>
      <w:r>
        <w:rPr>
          <w:spacing w:val="-2"/>
        </w:rPr>
        <w:t>AMBIENTAIS</w:t>
      </w:r>
    </w:p>
    <w:p w:rsidR="00361807" w:rsidRDefault="00CC22BC">
      <w:pPr>
        <w:pStyle w:val="Corpodetexto"/>
        <w:spacing w:before="134" w:line="249" w:lineRule="auto"/>
        <w:ind w:left="710" w:right="926"/>
        <w:jc w:val="both"/>
      </w:pPr>
      <w:r>
        <w:t>O arquipélago de Fernando de Noronha (3°52’ S; 32°25’ O) está situado a 345 km da cidade de Natal,</w:t>
      </w:r>
      <w:r>
        <w:rPr>
          <w:spacing w:val="-7"/>
        </w:rPr>
        <w:t xml:space="preserve"> </w:t>
      </w:r>
      <w:r>
        <w:t>no</w:t>
      </w:r>
      <w:r>
        <w:rPr>
          <w:spacing w:val="-5"/>
        </w:rPr>
        <w:t xml:space="preserve"> </w:t>
      </w:r>
      <w:r>
        <w:t>Estado</w:t>
      </w:r>
      <w:r>
        <w:rPr>
          <w:spacing w:val="-5"/>
        </w:rPr>
        <w:t xml:space="preserve"> </w:t>
      </w:r>
      <w:r>
        <w:t>do</w:t>
      </w:r>
      <w:r>
        <w:rPr>
          <w:spacing w:val="-5"/>
        </w:rPr>
        <w:t xml:space="preserve"> </w:t>
      </w:r>
      <w:r>
        <w:t>Rio</w:t>
      </w:r>
      <w:r>
        <w:rPr>
          <w:spacing w:val="-5"/>
        </w:rPr>
        <w:t xml:space="preserve"> </w:t>
      </w:r>
      <w:r>
        <w:t>Grande</w:t>
      </w:r>
      <w:r>
        <w:rPr>
          <w:spacing w:val="-6"/>
        </w:rPr>
        <w:t xml:space="preserve"> </w:t>
      </w:r>
      <w:r>
        <w:t>do</w:t>
      </w:r>
      <w:r>
        <w:rPr>
          <w:spacing w:val="-5"/>
        </w:rPr>
        <w:t xml:space="preserve"> </w:t>
      </w:r>
      <w:r>
        <w:t>Norte</w:t>
      </w:r>
      <w:r>
        <w:rPr>
          <w:spacing w:val="-8"/>
        </w:rPr>
        <w:t xml:space="preserve"> </w:t>
      </w:r>
      <w:r>
        <w:t>e</w:t>
      </w:r>
      <w:r>
        <w:rPr>
          <w:spacing w:val="-6"/>
        </w:rPr>
        <w:t xml:space="preserve"> </w:t>
      </w:r>
      <w:r>
        <w:t>a</w:t>
      </w:r>
      <w:r>
        <w:rPr>
          <w:spacing w:val="-7"/>
        </w:rPr>
        <w:t xml:space="preserve"> </w:t>
      </w:r>
      <w:r>
        <w:t>545</w:t>
      </w:r>
      <w:r>
        <w:rPr>
          <w:spacing w:val="-6"/>
        </w:rPr>
        <w:t xml:space="preserve"> </w:t>
      </w:r>
      <w:r>
        <w:t>km</w:t>
      </w:r>
      <w:r>
        <w:rPr>
          <w:spacing w:val="-6"/>
        </w:rPr>
        <w:t xml:space="preserve"> </w:t>
      </w:r>
      <w:r>
        <w:t>de</w:t>
      </w:r>
      <w:r>
        <w:rPr>
          <w:spacing w:val="-6"/>
        </w:rPr>
        <w:t xml:space="preserve"> </w:t>
      </w:r>
      <w:r>
        <w:t>Recife,</w:t>
      </w:r>
      <w:r>
        <w:rPr>
          <w:spacing w:val="-6"/>
        </w:rPr>
        <w:t xml:space="preserve"> </w:t>
      </w:r>
      <w:r>
        <w:t>em</w:t>
      </w:r>
      <w:r>
        <w:rPr>
          <w:spacing w:val="-6"/>
        </w:rPr>
        <w:t xml:space="preserve"> </w:t>
      </w:r>
      <w:r>
        <w:t>Pernambuco.</w:t>
      </w:r>
      <w:r>
        <w:rPr>
          <w:spacing w:val="-7"/>
        </w:rPr>
        <w:t xml:space="preserve"> </w:t>
      </w:r>
      <w:r>
        <w:t>É</w:t>
      </w:r>
      <w:r>
        <w:rPr>
          <w:spacing w:val="-6"/>
        </w:rPr>
        <w:t xml:space="preserve"> </w:t>
      </w:r>
      <w:r>
        <w:t>composto</w:t>
      </w:r>
      <w:r>
        <w:rPr>
          <w:spacing w:val="-5"/>
        </w:rPr>
        <w:t xml:space="preserve"> </w:t>
      </w:r>
      <w:r>
        <w:t>por 21</w:t>
      </w:r>
      <w:r>
        <w:rPr>
          <w:spacing w:val="-6"/>
        </w:rPr>
        <w:t xml:space="preserve"> </w:t>
      </w:r>
      <w:r>
        <w:t>ilhas</w:t>
      </w:r>
      <w:r>
        <w:rPr>
          <w:spacing w:val="-7"/>
        </w:rPr>
        <w:t xml:space="preserve"> </w:t>
      </w:r>
      <w:r>
        <w:t>e</w:t>
      </w:r>
      <w:r>
        <w:rPr>
          <w:spacing w:val="-6"/>
        </w:rPr>
        <w:t xml:space="preserve"> </w:t>
      </w:r>
      <w:r>
        <w:t>ilhotas</w:t>
      </w:r>
      <w:r>
        <w:rPr>
          <w:spacing w:val="-9"/>
        </w:rPr>
        <w:t xml:space="preserve"> </w:t>
      </w:r>
      <w:r>
        <w:t>com</w:t>
      </w:r>
      <w:r>
        <w:rPr>
          <w:spacing w:val="-6"/>
        </w:rPr>
        <w:t xml:space="preserve"> </w:t>
      </w:r>
      <w:r>
        <w:t>território</w:t>
      </w:r>
      <w:r>
        <w:rPr>
          <w:spacing w:val="-9"/>
        </w:rPr>
        <w:t xml:space="preserve"> </w:t>
      </w:r>
      <w:r>
        <w:t>emerso</w:t>
      </w:r>
      <w:r>
        <w:rPr>
          <w:spacing w:val="-5"/>
        </w:rPr>
        <w:t xml:space="preserve"> </w:t>
      </w:r>
      <w:r>
        <w:t>de</w:t>
      </w:r>
      <w:r>
        <w:rPr>
          <w:spacing w:val="-6"/>
        </w:rPr>
        <w:t xml:space="preserve"> </w:t>
      </w:r>
      <w:r>
        <w:t>cerca</w:t>
      </w:r>
      <w:r>
        <w:rPr>
          <w:spacing w:val="-6"/>
        </w:rPr>
        <w:t xml:space="preserve"> </w:t>
      </w:r>
      <w:r>
        <w:t>de</w:t>
      </w:r>
      <w:r>
        <w:rPr>
          <w:spacing w:val="-8"/>
        </w:rPr>
        <w:t xml:space="preserve"> </w:t>
      </w:r>
      <w:r>
        <w:t>18.4</w:t>
      </w:r>
      <w:r>
        <w:rPr>
          <w:spacing w:val="-6"/>
        </w:rPr>
        <w:t xml:space="preserve"> </w:t>
      </w:r>
      <w:r>
        <w:t>km²</w:t>
      </w:r>
      <w:r>
        <w:rPr>
          <w:spacing w:val="-7"/>
        </w:rPr>
        <w:t xml:space="preserve"> </w:t>
      </w:r>
      <w:r>
        <w:t>de</w:t>
      </w:r>
      <w:r>
        <w:rPr>
          <w:spacing w:val="-6"/>
        </w:rPr>
        <w:t xml:space="preserve"> </w:t>
      </w:r>
      <w:r>
        <w:t>área.</w:t>
      </w:r>
      <w:r>
        <w:rPr>
          <w:spacing w:val="-7"/>
        </w:rPr>
        <w:t xml:space="preserve"> </w:t>
      </w:r>
      <w:r>
        <w:t>A</w:t>
      </w:r>
      <w:r>
        <w:rPr>
          <w:spacing w:val="-4"/>
        </w:rPr>
        <w:t xml:space="preserve"> </w:t>
      </w:r>
      <w:r>
        <w:t>ilha</w:t>
      </w:r>
      <w:r>
        <w:rPr>
          <w:spacing w:val="-7"/>
        </w:rPr>
        <w:t xml:space="preserve"> </w:t>
      </w:r>
      <w:r>
        <w:t>principal</w:t>
      </w:r>
      <w:r>
        <w:rPr>
          <w:spacing w:val="-7"/>
        </w:rPr>
        <w:t xml:space="preserve"> </w:t>
      </w:r>
      <w:r>
        <w:t>possui</w:t>
      </w:r>
      <w:r>
        <w:rPr>
          <w:spacing w:val="-7"/>
        </w:rPr>
        <w:t xml:space="preserve"> </w:t>
      </w:r>
      <w:r>
        <w:t>16,4 km²</w:t>
      </w:r>
      <w:r>
        <w:rPr>
          <w:spacing w:val="-6"/>
        </w:rPr>
        <w:t xml:space="preserve"> </w:t>
      </w:r>
      <w:r>
        <w:t>de</w:t>
      </w:r>
      <w:r>
        <w:rPr>
          <w:spacing w:val="-3"/>
        </w:rPr>
        <w:t xml:space="preserve"> </w:t>
      </w:r>
      <w:r>
        <w:t>área</w:t>
      </w:r>
      <w:r>
        <w:rPr>
          <w:spacing w:val="-3"/>
        </w:rPr>
        <w:t xml:space="preserve"> </w:t>
      </w:r>
      <w:r>
        <w:t>(cerca</w:t>
      </w:r>
      <w:r>
        <w:rPr>
          <w:spacing w:val="-5"/>
        </w:rPr>
        <w:t xml:space="preserve"> </w:t>
      </w:r>
      <w:r>
        <w:t>de</w:t>
      </w:r>
      <w:r>
        <w:rPr>
          <w:spacing w:val="-5"/>
        </w:rPr>
        <w:t xml:space="preserve"> </w:t>
      </w:r>
      <w:r>
        <w:t>90%</w:t>
      </w:r>
      <w:r>
        <w:rPr>
          <w:spacing w:val="-5"/>
        </w:rPr>
        <w:t xml:space="preserve"> </w:t>
      </w:r>
      <w:r>
        <w:t>da</w:t>
      </w:r>
      <w:r>
        <w:rPr>
          <w:spacing w:val="-3"/>
        </w:rPr>
        <w:t xml:space="preserve"> </w:t>
      </w:r>
      <w:r>
        <w:t>área</w:t>
      </w:r>
      <w:r>
        <w:rPr>
          <w:spacing w:val="-6"/>
        </w:rPr>
        <w:t xml:space="preserve"> </w:t>
      </w:r>
      <w:r>
        <w:t>total),</w:t>
      </w:r>
      <w:r>
        <w:rPr>
          <w:spacing w:val="-3"/>
        </w:rPr>
        <w:t xml:space="preserve"> </w:t>
      </w:r>
      <w:r>
        <w:t>alcançando</w:t>
      </w:r>
      <w:r>
        <w:rPr>
          <w:spacing w:val="-4"/>
        </w:rPr>
        <w:t xml:space="preserve"> </w:t>
      </w:r>
      <w:r>
        <w:t>a</w:t>
      </w:r>
      <w:r>
        <w:rPr>
          <w:spacing w:val="-3"/>
        </w:rPr>
        <w:t xml:space="preserve"> </w:t>
      </w:r>
      <w:r>
        <w:t>altitude</w:t>
      </w:r>
      <w:r>
        <w:rPr>
          <w:spacing w:val="-5"/>
        </w:rPr>
        <w:t xml:space="preserve"> </w:t>
      </w:r>
      <w:r>
        <w:t>máxima</w:t>
      </w:r>
      <w:r>
        <w:rPr>
          <w:spacing w:val="-6"/>
        </w:rPr>
        <w:t xml:space="preserve"> </w:t>
      </w:r>
      <w:r>
        <w:t>de</w:t>
      </w:r>
      <w:r>
        <w:rPr>
          <w:spacing w:val="-5"/>
        </w:rPr>
        <w:t xml:space="preserve"> </w:t>
      </w:r>
      <w:r>
        <w:t>323</w:t>
      </w:r>
      <w:r>
        <w:rPr>
          <w:spacing w:val="-5"/>
        </w:rPr>
        <w:t xml:space="preserve"> </w:t>
      </w:r>
      <w:r>
        <w:t>metros</w:t>
      </w:r>
      <w:r>
        <w:rPr>
          <w:spacing w:val="-6"/>
        </w:rPr>
        <w:t xml:space="preserve"> </w:t>
      </w:r>
      <w:r>
        <w:t>acima</w:t>
      </w:r>
      <w:r>
        <w:rPr>
          <w:spacing w:val="-3"/>
        </w:rPr>
        <w:t xml:space="preserve"> </w:t>
      </w:r>
      <w:r>
        <w:t>do nível do mar. Este território faz parte da cadeia de</w:t>
      </w:r>
      <w:r>
        <w:rPr>
          <w:spacing w:val="-1"/>
        </w:rPr>
        <w:t xml:space="preserve"> </w:t>
      </w:r>
      <w:r>
        <w:t>montanhas submersas da zona de fratura de Fernando</w:t>
      </w:r>
      <w:r>
        <w:rPr>
          <w:spacing w:val="40"/>
        </w:rPr>
        <w:t xml:space="preserve">  </w:t>
      </w:r>
      <w:r>
        <w:t>de</w:t>
      </w:r>
      <w:r>
        <w:rPr>
          <w:spacing w:val="39"/>
        </w:rPr>
        <w:t xml:space="preserve">  </w:t>
      </w:r>
      <w:r>
        <w:t>Noronha,</w:t>
      </w:r>
      <w:r>
        <w:rPr>
          <w:spacing w:val="38"/>
        </w:rPr>
        <w:t xml:space="preserve">  </w:t>
      </w:r>
      <w:r>
        <w:t>com</w:t>
      </w:r>
      <w:r>
        <w:rPr>
          <w:spacing w:val="39"/>
        </w:rPr>
        <w:t xml:space="preserve">  </w:t>
      </w:r>
      <w:r>
        <w:t>o</w:t>
      </w:r>
      <w:r>
        <w:rPr>
          <w:spacing w:val="39"/>
        </w:rPr>
        <w:t xml:space="preserve">  </w:t>
      </w:r>
      <w:r>
        <w:t>seu</w:t>
      </w:r>
      <w:r>
        <w:rPr>
          <w:spacing w:val="39"/>
        </w:rPr>
        <w:t xml:space="preserve">  </w:t>
      </w:r>
      <w:r>
        <w:t>relevo</w:t>
      </w:r>
      <w:r>
        <w:rPr>
          <w:spacing w:val="40"/>
        </w:rPr>
        <w:t xml:space="preserve">  </w:t>
      </w:r>
      <w:r>
        <w:t>iniciando</w:t>
      </w:r>
      <w:r>
        <w:rPr>
          <w:spacing w:val="40"/>
        </w:rPr>
        <w:t xml:space="preserve">  </w:t>
      </w:r>
      <w:r>
        <w:t>a</w:t>
      </w:r>
      <w:r>
        <w:rPr>
          <w:spacing w:val="39"/>
        </w:rPr>
        <w:t xml:space="preserve">  </w:t>
      </w:r>
      <w:r>
        <w:t>4.000</w:t>
      </w:r>
      <w:r>
        <w:rPr>
          <w:spacing w:val="38"/>
        </w:rPr>
        <w:t xml:space="preserve">  </w:t>
      </w:r>
      <w:r>
        <w:t>m</w:t>
      </w:r>
      <w:r>
        <w:rPr>
          <w:spacing w:val="39"/>
        </w:rPr>
        <w:t xml:space="preserve">  </w:t>
      </w:r>
      <w:r>
        <w:t>de</w:t>
      </w:r>
      <w:r>
        <w:rPr>
          <w:spacing w:val="39"/>
        </w:rPr>
        <w:t xml:space="preserve">  </w:t>
      </w:r>
      <w:r>
        <w:rPr>
          <w:spacing w:val="-2"/>
        </w:rPr>
        <w:t>profundidade,</w:t>
      </w:r>
    </w:p>
    <w:p w:rsidR="00361807" w:rsidRDefault="00361807">
      <w:pPr>
        <w:pStyle w:val="Corpodetexto"/>
        <w:spacing w:line="249" w:lineRule="auto"/>
        <w:jc w:val="both"/>
        <w:sectPr w:rsidR="00361807">
          <w:pgSz w:w="11910" w:h="16840"/>
          <w:pgMar w:top="1320" w:right="708" w:bottom="1100" w:left="992" w:header="763" w:footer="919" w:gutter="0"/>
          <w:cols w:space="720"/>
        </w:sectPr>
      </w:pPr>
    </w:p>
    <w:p w:rsidR="00361807" w:rsidRDefault="00CC22BC">
      <w:pPr>
        <w:pStyle w:val="Corpodetexto"/>
        <w:spacing w:before="90" w:line="252" w:lineRule="auto"/>
        <w:ind w:left="710" w:right="936"/>
        <w:jc w:val="both"/>
      </w:pPr>
      <w:r>
        <w:lastRenderedPageBreak/>
        <w:t>aproximadamente. As 21 ilhas e ilhotas podem ser divididas em duas faces: o mar de dentro (norte-noroeste) e o mar de fora (sul-sudeste).</w:t>
      </w:r>
    </w:p>
    <w:p w:rsidR="00361807" w:rsidRDefault="00CC22BC">
      <w:pPr>
        <w:pStyle w:val="Corpodetexto"/>
        <w:spacing w:before="116" w:line="249" w:lineRule="auto"/>
        <w:ind w:left="710" w:right="926"/>
        <w:jc w:val="both"/>
      </w:pPr>
      <w:r>
        <w:t>O clima local é considerado como “quente e úmido com</w:t>
      </w:r>
      <w:r>
        <w:rPr>
          <w:spacing w:val="-1"/>
        </w:rPr>
        <w:t xml:space="preserve"> </w:t>
      </w:r>
      <w:r>
        <w:t>chuvas de</w:t>
      </w:r>
      <w:r>
        <w:rPr>
          <w:spacing w:val="-2"/>
        </w:rPr>
        <w:t xml:space="preserve"> </w:t>
      </w:r>
      <w:r>
        <w:t>verão-outono” (classificação climática “Awi” de Köppen) e é dividido em duas estações no ano: a seca, entre os meses de agosto</w:t>
      </w:r>
      <w:r>
        <w:rPr>
          <w:spacing w:val="-1"/>
        </w:rPr>
        <w:t xml:space="preserve"> </w:t>
      </w:r>
      <w:r>
        <w:t>e</w:t>
      </w:r>
      <w:r>
        <w:rPr>
          <w:spacing w:val="-4"/>
        </w:rPr>
        <w:t xml:space="preserve"> </w:t>
      </w:r>
      <w:r>
        <w:t>janeiro,</w:t>
      </w:r>
      <w:r>
        <w:rPr>
          <w:spacing w:val="-2"/>
        </w:rPr>
        <w:t xml:space="preserve"> </w:t>
      </w:r>
      <w:r>
        <w:t>com</w:t>
      </w:r>
      <w:r>
        <w:rPr>
          <w:spacing w:val="-1"/>
        </w:rPr>
        <w:t xml:space="preserve"> </w:t>
      </w:r>
      <w:r>
        <w:t>nível</w:t>
      </w:r>
      <w:r>
        <w:rPr>
          <w:spacing w:val="-4"/>
        </w:rPr>
        <w:t xml:space="preserve"> </w:t>
      </w:r>
      <w:r>
        <w:t>médio</w:t>
      </w:r>
      <w:r>
        <w:rPr>
          <w:spacing w:val="-1"/>
        </w:rPr>
        <w:t xml:space="preserve"> </w:t>
      </w:r>
      <w:r>
        <w:t>de</w:t>
      </w:r>
      <w:r>
        <w:rPr>
          <w:spacing w:val="-4"/>
        </w:rPr>
        <w:t xml:space="preserve"> </w:t>
      </w:r>
      <w:r>
        <w:t>precipitações</w:t>
      </w:r>
      <w:r>
        <w:rPr>
          <w:spacing w:val="-2"/>
        </w:rPr>
        <w:t xml:space="preserve"> </w:t>
      </w:r>
      <w:r>
        <w:t>entre</w:t>
      </w:r>
      <w:r>
        <w:rPr>
          <w:spacing w:val="-2"/>
        </w:rPr>
        <w:t xml:space="preserve"> </w:t>
      </w:r>
      <w:r>
        <w:t>500</w:t>
      </w:r>
      <w:r>
        <w:rPr>
          <w:spacing w:val="-4"/>
        </w:rPr>
        <w:t xml:space="preserve"> </w:t>
      </w:r>
      <w:r>
        <w:t>mm</w:t>
      </w:r>
      <w:r>
        <w:rPr>
          <w:spacing w:val="-4"/>
        </w:rPr>
        <w:t xml:space="preserve"> </w:t>
      </w:r>
      <w:r>
        <w:t>e</w:t>
      </w:r>
      <w:r>
        <w:rPr>
          <w:spacing w:val="-2"/>
        </w:rPr>
        <w:t xml:space="preserve"> </w:t>
      </w:r>
      <w:r>
        <w:t>a</w:t>
      </w:r>
      <w:r>
        <w:rPr>
          <w:spacing w:val="-4"/>
        </w:rPr>
        <w:t xml:space="preserve"> </w:t>
      </w:r>
      <w:r>
        <w:t>chuvosa,</w:t>
      </w:r>
      <w:r>
        <w:rPr>
          <w:spacing w:val="-5"/>
        </w:rPr>
        <w:t xml:space="preserve"> </w:t>
      </w:r>
      <w:r>
        <w:t>entre</w:t>
      </w:r>
      <w:r>
        <w:rPr>
          <w:spacing w:val="-1"/>
        </w:rPr>
        <w:t xml:space="preserve"> </w:t>
      </w:r>
      <w:r>
        <w:t>fevereiro</w:t>
      </w:r>
      <w:r>
        <w:rPr>
          <w:spacing w:val="-1"/>
        </w:rPr>
        <w:t xml:space="preserve"> </w:t>
      </w:r>
      <w:r>
        <w:t>e julho, atingindo 2.000 mm.</w:t>
      </w:r>
    </w:p>
    <w:p w:rsidR="00361807" w:rsidRDefault="00CC22BC">
      <w:pPr>
        <w:pStyle w:val="Corpodetexto"/>
        <w:spacing w:before="116" w:line="249" w:lineRule="auto"/>
        <w:ind w:left="710" w:right="927"/>
        <w:jc w:val="both"/>
      </w:pPr>
      <w:r>
        <w:t>A temperatura média anual é de 27°C, amplitude térmica de 4°C e a precipitação pluvial média de 1.300 mm, condições parecidas com regiões semiáridas do Nordeste brasileiro. A região é influenciada</w:t>
      </w:r>
      <w:r>
        <w:rPr>
          <w:spacing w:val="-1"/>
        </w:rPr>
        <w:t xml:space="preserve"> </w:t>
      </w:r>
      <w:r>
        <w:t>pelos</w:t>
      </w:r>
      <w:r>
        <w:rPr>
          <w:spacing w:val="-3"/>
        </w:rPr>
        <w:t xml:space="preserve"> </w:t>
      </w:r>
      <w:r>
        <w:t>ventos</w:t>
      </w:r>
      <w:r>
        <w:rPr>
          <w:spacing w:val="-3"/>
        </w:rPr>
        <w:t xml:space="preserve"> </w:t>
      </w:r>
      <w:r>
        <w:t>alísios</w:t>
      </w:r>
      <w:r>
        <w:rPr>
          <w:spacing w:val="-1"/>
        </w:rPr>
        <w:t xml:space="preserve"> </w:t>
      </w:r>
      <w:r>
        <w:t>com</w:t>
      </w:r>
      <w:r>
        <w:rPr>
          <w:spacing w:val="-2"/>
        </w:rPr>
        <w:t xml:space="preserve"> </w:t>
      </w:r>
      <w:r>
        <w:t>origem superficial</w:t>
      </w:r>
      <w:r>
        <w:rPr>
          <w:spacing w:val="-1"/>
        </w:rPr>
        <w:t xml:space="preserve"> </w:t>
      </w:r>
      <w:r>
        <w:t>oceânica</w:t>
      </w:r>
      <w:r>
        <w:rPr>
          <w:spacing w:val="-1"/>
        </w:rPr>
        <w:t xml:space="preserve"> </w:t>
      </w:r>
      <w:r>
        <w:t>e</w:t>
      </w:r>
      <w:r>
        <w:rPr>
          <w:spacing w:val="-3"/>
        </w:rPr>
        <w:t xml:space="preserve"> </w:t>
      </w:r>
      <w:r>
        <w:t>que predominam da</w:t>
      </w:r>
      <w:r>
        <w:rPr>
          <w:spacing w:val="-1"/>
        </w:rPr>
        <w:t xml:space="preserve"> </w:t>
      </w:r>
      <w:r>
        <w:t>direção sul-sudeste do arquipélago, com maior intensidade entre junho e agosto. Além disso, também há forte influência de ondas intensas advindas do inverno do Atlântico Norte, chamadas de “swell”,</w:t>
      </w:r>
      <w:r>
        <w:rPr>
          <w:spacing w:val="-13"/>
        </w:rPr>
        <w:t xml:space="preserve"> </w:t>
      </w:r>
      <w:r>
        <w:t>atingindo</w:t>
      </w:r>
      <w:r>
        <w:rPr>
          <w:spacing w:val="-12"/>
        </w:rPr>
        <w:t xml:space="preserve"> </w:t>
      </w:r>
      <w:r>
        <w:t>a</w:t>
      </w:r>
      <w:r>
        <w:rPr>
          <w:spacing w:val="-13"/>
        </w:rPr>
        <w:t xml:space="preserve"> </w:t>
      </w:r>
      <w:r>
        <w:t>costa</w:t>
      </w:r>
      <w:r>
        <w:rPr>
          <w:spacing w:val="-12"/>
        </w:rPr>
        <w:t xml:space="preserve"> </w:t>
      </w:r>
      <w:r>
        <w:t>norte-noroeste,</w:t>
      </w:r>
      <w:r>
        <w:rPr>
          <w:spacing w:val="-13"/>
        </w:rPr>
        <w:t xml:space="preserve"> </w:t>
      </w:r>
      <w:r>
        <w:t>sobretudo</w:t>
      </w:r>
      <w:r>
        <w:rPr>
          <w:spacing w:val="-12"/>
        </w:rPr>
        <w:t xml:space="preserve"> </w:t>
      </w:r>
      <w:r>
        <w:t>entre</w:t>
      </w:r>
      <w:r>
        <w:rPr>
          <w:spacing w:val="-13"/>
        </w:rPr>
        <w:t xml:space="preserve"> </w:t>
      </w:r>
      <w:r>
        <w:t>dezembro</w:t>
      </w:r>
      <w:r>
        <w:rPr>
          <w:spacing w:val="-12"/>
        </w:rPr>
        <w:t xml:space="preserve"> </w:t>
      </w:r>
      <w:r>
        <w:t>e</w:t>
      </w:r>
      <w:r>
        <w:rPr>
          <w:spacing w:val="-12"/>
        </w:rPr>
        <w:t xml:space="preserve"> </w:t>
      </w:r>
      <w:r>
        <w:t>março</w:t>
      </w:r>
      <w:r>
        <w:rPr>
          <w:spacing w:val="-12"/>
        </w:rPr>
        <w:t xml:space="preserve"> </w:t>
      </w:r>
      <w:r>
        <w:t>(Eston</w:t>
      </w:r>
      <w:r>
        <w:rPr>
          <w:spacing w:val="-11"/>
        </w:rPr>
        <w:t xml:space="preserve"> </w:t>
      </w:r>
      <w:r>
        <w:rPr>
          <w:i/>
        </w:rPr>
        <w:t>et</w:t>
      </w:r>
      <w:r>
        <w:rPr>
          <w:i/>
          <w:spacing w:val="-13"/>
        </w:rPr>
        <w:t xml:space="preserve"> </w:t>
      </w:r>
      <w:r>
        <w:rPr>
          <w:i/>
        </w:rPr>
        <w:t>al</w:t>
      </w:r>
      <w:r>
        <w:t>.,</w:t>
      </w:r>
      <w:r>
        <w:rPr>
          <w:spacing w:val="-12"/>
        </w:rPr>
        <w:t xml:space="preserve"> </w:t>
      </w:r>
      <w:r>
        <w:t xml:space="preserve">1986, Gouveia et al., 2009, Mello </w:t>
      </w:r>
      <w:r>
        <w:rPr>
          <w:i/>
        </w:rPr>
        <w:t>et al</w:t>
      </w:r>
      <w:r>
        <w:t>., 2023).</w:t>
      </w:r>
    </w:p>
    <w:p w:rsidR="00361807" w:rsidRDefault="00CC22BC">
      <w:pPr>
        <w:pStyle w:val="Corpodetexto"/>
        <w:spacing w:before="117" w:line="249" w:lineRule="auto"/>
        <w:ind w:left="710" w:right="928"/>
        <w:jc w:val="both"/>
      </w:pPr>
      <w:r>
        <w:t>O arquipélago de Fernando de Noronha tem origem vulcânica, e foi formado por erupções no interior da placa tectônica Sul-Americana. Houve três momentos geológicos diferentes que constituíram Fernando de Noronha, as formações: Remédios (entre 10 e 12 milhões de anos), Quixaba (1,7 a</w:t>
      </w:r>
      <w:r>
        <w:rPr>
          <w:spacing w:val="-1"/>
        </w:rPr>
        <w:t xml:space="preserve"> </w:t>
      </w:r>
      <w:r>
        <w:t>3 milhões de anos)</w:t>
      </w:r>
      <w:r>
        <w:rPr>
          <w:spacing w:val="-1"/>
        </w:rPr>
        <w:t xml:space="preserve"> </w:t>
      </w:r>
      <w:r>
        <w:t>e São José (1,7 a</w:t>
      </w:r>
      <w:r>
        <w:rPr>
          <w:spacing w:val="-1"/>
        </w:rPr>
        <w:t xml:space="preserve"> </w:t>
      </w:r>
      <w:r>
        <w:t>3 milhões de anos).</w:t>
      </w:r>
      <w:r>
        <w:rPr>
          <w:spacing w:val="-1"/>
        </w:rPr>
        <w:t xml:space="preserve"> </w:t>
      </w:r>
      <w:r>
        <w:t>O relevo do arquipélago é</w:t>
      </w:r>
      <w:r>
        <w:rPr>
          <w:spacing w:val="-13"/>
        </w:rPr>
        <w:t xml:space="preserve"> </w:t>
      </w:r>
      <w:r>
        <w:t>caracterizado</w:t>
      </w:r>
      <w:r>
        <w:rPr>
          <w:spacing w:val="-12"/>
        </w:rPr>
        <w:t xml:space="preserve"> </w:t>
      </w:r>
      <w:r>
        <w:t>por</w:t>
      </w:r>
      <w:r>
        <w:rPr>
          <w:spacing w:val="-13"/>
        </w:rPr>
        <w:t xml:space="preserve"> </w:t>
      </w:r>
      <w:r>
        <w:t>três</w:t>
      </w:r>
      <w:r>
        <w:rPr>
          <w:spacing w:val="-12"/>
        </w:rPr>
        <w:t xml:space="preserve"> </w:t>
      </w:r>
      <w:r>
        <w:t>formas</w:t>
      </w:r>
      <w:r>
        <w:rPr>
          <w:spacing w:val="-13"/>
        </w:rPr>
        <w:t xml:space="preserve"> </w:t>
      </w:r>
      <w:r>
        <w:t>básicas:</w:t>
      </w:r>
      <w:r>
        <w:rPr>
          <w:spacing w:val="-12"/>
        </w:rPr>
        <w:t xml:space="preserve"> </w:t>
      </w:r>
      <w:r>
        <w:t>planícies,</w:t>
      </w:r>
      <w:r>
        <w:rPr>
          <w:spacing w:val="-13"/>
        </w:rPr>
        <w:t xml:space="preserve"> </w:t>
      </w:r>
      <w:r>
        <w:t>planaltos</w:t>
      </w:r>
      <w:r>
        <w:rPr>
          <w:spacing w:val="-12"/>
        </w:rPr>
        <w:t xml:space="preserve"> </w:t>
      </w:r>
      <w:r>
        <w:t>e</w:t>
      </w:r>
      <w:r>
        <w:rPr>
          <w:spacing w:val="-12"/>
        </w:rPr>
        <w:t xml:space="preserve"> </w:t>
      </w:r>
      <w:r>
        <w:t>os</w:t>
      </w:r>
      <w:r>
        <w:rPr>
          <w:spacing w:val="-13"/>
        </w:rPr>
        <w:t xml:space="preserve"> </w:t>
      </w:r>
      <w:r>
        <w:t>altos</w:t>
      </w:r>
      <w:r>
        <w:rPr>
          <w:spacing w:val="-12"/>
        </w:rPr>
        <w:t xml:space="preserve"> </w:t>
      </w:r>
      <w:r>
        <w:t>topográficos</w:t>
      </w:r>
      <w:r>
        <w:rPr>
          <w:spacing w:val="-13"/>
        </w:rPr>
        <w:t xml:space="preserve"> </w:t>
      </w:r>
      <w:r>
        <w:t>mais</w:t>
      </w:r>
      <w:r>
        <w:rPr>
          <w:spacing w:val="-12"/>
        </w:rPr>
        <w:t xml:space="preserve"> </w:t>
      </w:r>
      <w:r>
        <w:t>íngremes e os solos são classificados como pouco evoluídos, como Cambissolos, Vertissolos e Neossolos. Ao longo do território de Fernando de Noronha existem diferentes geossítios com alto valor cênico, sob o ponto de vista científico e didático.</w:t>
      </w:r>
    </w:p>
    <w:p w:rsidR="00361807" w:rsidRDefault="00CC22BC">
      <w:pPr>
        <w:pStyle w:val="Corpodetexto"/>
        <w:spacing w:before="113" w:line="249" w:lineRule="auto"/>
        <w:ind w:left="710" w:right="927"/>
        <w:jc w:val="both"/>
      </w:pPr>
      <w:r>
        <w:t>O Arquipélago de Fernando de Noronha não possui um sistema de drenagem bem consolidado devido</w:t>
      </w:r>
      <w:r>
        <w:rPr>
          <w:spacing w:val="-4"/>
        </w:rPr>
        <w:t xml:space="preserve"> </w:t>
      </w:r>
      <w:r>
        <w:t>à</w:t>
      </w:r>
      <w:r>
        <w:rPr>
          <w:spacing w:val="-2"/>
        </w:rPr>
        <w:t xml:space="preserve"> </w:t>
      </w:r>
      <w:r>
        <w:t>baixa</w:t>
      </w:r>
      <w:r>
        <w:rPr>
          <w:spacing w:val="-2"/>
        </w:rPr>
        <w:t xml:space="preserve"> </w:t>
      </w:r>
      <w:r>
        <w:t>altitude,</w:t>
      </w:r>
      <w:r>
        <w:rPr>
          <w:spacing w:val="-2"/>
        </w:rPr>
        <w:t xml:space="preserve"> </w:t>
      </w:r>
      <w:r>
        <w:t>à</w:t>
      </w:r>
      <w:r>
        <w:rPr>
          <w:spacing w:val="-5"/>
        </w:rPr>
        <w:t xml:space="preserve"> </w:t>
      </w:r>
      <w:r>
        <w:t>capacidade</w:t>
      </w:r>
      <w:r>
        <w:rPr>
          <w:spacing w:val="-2"/>
        </w:rPr>
        <w:t xml:space="preserve"> </w:t>
      </w:r>
      <w:r>
        <w:t>reduzida</w:t>
      </w:r>
      <w:r>
        <w:rPr>
          <w:spacing w:val="-2"/>
        </w:rPr>
        <w:t xml:space="preserve"> </w:t>
      </w:r>
      <w:r>
        <w:t>de</w:t>
      </w:r>
      <w:r>
        <w:rPr>
          <w:spacing w:val="-5"/>
        </w:rPr>
        <w:t xml:space="preserve"> </w:t>
      </w:r>
      <w:r>
        <w:t>retenção</w:t>
      </w:r>
      <w:r>
        <w:rPr>
          <w:spacing w:val="-1"/>
        </w:rPr>
        <w:t xml:space="preserve"> </w:t>
      </w:r>
      <w:r>
        <w:t>de</w:t>
      </w:r>
      <w:r>
        <w:rPr>
          <w:spacing w:val="-2"/>
        </w:rPr>
        <w:t xml:space="preserve"> </w:t>
      </w:r>
      <w:r>
        <w:t>água</w:t>
      </w:r>
      <w:r>
        <w:rPr>
          <w:spacing w:val="-2"/>
        </w:rPr>
        <w:t xml:space="preserve"> </w:t>
      </w:r>
      <w:r>
        <w:t>do</w:t>
      </w:r>
      <w:r>
        <w:rPr>
          <w:spacing w:val="-1"/>
        </w:rPr>
        <w:t xml:space="preserve"> </w:t>
      </w:r>
      <w:r>
        <w:t>subsolo</w:t>
      </w:r>
      <w:r>
        <w:rPr>
          <w:spacing w:val="-1"/>
        </w:rPr>
        <w:t xml:space="preserve"> </w:t>
      </w:r>
      <w:r>
        <w:t>e</w:t>
      </w:r>
      <w:r>
        <w:rPr>
          <w:spacing w:val="-6"/>
        </w:rPr>
        <w:t xml:space="preserve"> </w:t>
      </w:r>
      <w:r>
        <w:t>ao</w:t>
      </w:r>
      <w:r>
        <w:rPr>
          <w:spacing w:val="-2"/>
        </w:rPr>
        <w:t xml:space="preserve"> </w:t>
      </w:r>
      <w:r>
        <w:t>clima.</w:t>
      </w:r>
      <w:r>
        <w:rPr>
          <w:spacing w:val="-6"/>
        </w:rPr>
        <w:t xml:space="preserve"> </w:t>
      </w:r>
      <w:r>
        <w:t>E</w:t>
      </w:r>
      <w:r>
        <w:rPr>
          <w:spacing w:val="-2"/>
        </w:rPr>
        <w:t xml:space="preserve"> </w:t>
      </w:r>
      <w:r>
        <w:t>não existem</w:t>
      </w:r>
      <w:r>
        <w:rPr>
          <w:spacing w:val="-9"/>
        </w:rPr>
        <w:t xml:space="preserve"> </w:t>
      </w:r>
      <w:r>
        <w:t>corpos</w:t>
      </w:r>
      <w:r>
        <w:rPr>
          <w:spacing w:val="-9"/>
        </w:rPr>
        <w:t xml:space="preserve"> </w:t>
      </w:r>
      <w:r>
        <w:t>d’água</w:t>
      </w:r>
      <w:r>
        <w:rPr>
          <w:spacing w:val="-8"/>
        </w:rPr>
        <w:t xml:space="preserve"> </w:t>
      </w:r>
      <w:r>
        <w:t>perenes,</w:t>
      </w:r>
      <w:r>
        <w:rPr>
          <w:spacing w:val="-7"/>
        </w:rPr>
        <w:t xml:space="preserve"> </w:t>
      </w:r>
      <w:r>
        <w:t>pois</w:t>
      </w:r>
      <w:r>
        <w:rPr>
          <w:spacing w:val="-8"/>
        </w:rPr>
        <w:t xml:space="preserve"> </w:t>
      </w:r>
      <w:r>
        <w:t>as</w:t>
      </w:r>
      <w:r>
        <w:rPr>
          <w:spacing w:val="-9"/>
        </w:rPr>
        <w:t xml:space="preserve"> </w:t>
      </w:r>
      <w:r>
        <w:t>pequenas</w:t>
      </w:r>
      <w:r>
        <w:rPr>
          <w:spacing w:val="-9"/>
        </w:rPr>
        <w:t xml:space="preserve"> </w:t>
      </w:r>
      <w:r>
        <w:t>bacias</w:t>
      </w:r>
      <w:r>
        <w:rPr>
          <w:spacing w:val="-8"/>
        </w:rPr>
        <w:t xml:space="preserve"> </w:t>
      </w:r>
      <w:r>
        <w:t>fluviais</w:t>
      </w:r>
      <w:r>
        <w:rPr>
          <w:spacing w:val="-9"/>
        </w:rPr>
        <w:t xml:space="preserve"> </w:t>
      </w:r>
      <w:r>
        <w:t>têm</w:t>
      </w:r>
      <w:r>
        <w:rPr>
          <w:spacing w:val="-9"/>
        </w:rPr>
        <w:t xml:space="preserve"> </w:t>
      </w:r>
      <w:r>
        <w:t>seu</w:t>
      </w:r>
      <w:r>
        <w:rPr>
          <w:spacing w:val="-9"/>
        </w:rPr>
        <w:t xml:space="preserve"> </w:t>
      </w:r>
      <w:r>
        <w:t>fluxo</w:t>
      </w:r>
      <w:r>
        <w:rPr>
          <w:spacing w:val="-8"/>
        </w:rPr>
        <w:t xml:space="preserve"> </w:t>
      </w:r>
      <w:r>
        <w:t>interrompido</w:t>
      </w:r>
      <w:r>
        <w:rPr>
          <w:spacing w:val="-6"/>
        </w:rPr>
        <w:t xml:space="preserve"> </w:t>
      </w:r>
      <w:r>
        <w:t>logo após a estação das chuvas. O aquífero subterrâneo de Fernando de Noronha depende da infiltração direta da precipitação pluviométrica, compondo apenas cerca de 1% do total precipitado (Rocha 1995). Ainda assim, nos meses de alta pluviosidade, surgem córregos temporários</w:t>
      </w:r>
      <w:r>
        <w:rPr>
          <w:spacing w:val="-2"/>
        </w:rPr>
        <w:t xml:space="preserve"> </w:t>
      </w:r>
      <w:r>
        <w:t>que</w:t>
      </w:r>
      <w:r>
        <w:rPr>
          <w:spacing w:val="-2"/>
        </w:rPr>
        <w:t xml:space="preserve"> </w:t>
      </w:r>
      <w:r>
        <w:t>chegam até as regiões</w:t>
      </w:r>
      <w:r>
        <w:rPr>
          <w:spacing w:val="-2"/>
        </w:rPr>
        <w:t xml:space="preserve"> </w:t>
      </w:r>
      <w:r>
        <w:t>costeiras</w:t>
      </w:r>
      <w:r>
        <w:rPr>
          <w:spacing w:val="-5"/>
        </w:rPr>
        <w:t xml:space="preserve"> </w:t>
      </w:r>
      <w:r>
        <w:t>e que alimentam</w:t>
      </w:r>
      <w:r>
        <w:rPr>
          <w:spacing w:val="-4"/>
        </w:rPr>
        <w:t xml:space="preserve"> </w:t>
      </w:r>
      <w:r>
        <w:t>os</w:t>
      </w:r>
      <w:r>
        <w:rPr>
          <w:spacing w:val="-2"/>
        </w:rPr>
        <w:t xml:space="preserve"> </w:t>
      </w:r>
      <w:r>
        <w:t>açudes,</w:t>
      </w:r>
      <w:r>
        <w:rPr>
          <w:spacing w:val="-2"/>
        </w:rPr>
        <w:t xml:space="preserve"> </w:t>
      </w:r>
      <w:r>
        <w:t>como</w:t>
      </w:r>
      <w:r>
        <w:rPr>
          <w:spacing w:val="-4"/>
        </w:rPr>
        <w:t xml:space="preserve"> </w:t>
      </w:r>
      <w:r>
        <w:t>os</w:t>
      </w:r>
      <w:r>
        <w:rPr>
          <w:spacing w:val="-2"/>
        </w:rPr>
        <w:t xml:space="preserve"> </w:t>
      </w:r>
      <w:r>
        <w:t>córregos Maceió,</w:t>
      </w:r>
      <w:r>
        <w:rPr>
          <w:spacing w:val="-13"/>
        </w:rPr>
        <w:t xml:space="preserve"> </w:t>
      </w:r>
      <w:r>
        <w:t>Atalaia,</w:t>
      </w:r>
      <w:r>
        <w:rPr>
          <w:spacing w:val="-11"/>
        </w:rPr>
        <w:t xml:space="preserve"> </w:t>
      </w:r>
      <w:r>
        <w:t>Boldró</w:t>
      </w:r>
      <w:r>
        <w:rPr>
          <w:spacing w:val="-13"/>
        </w:rPr>
        <w:t xml:space="preserve"> </w:t>
      </w:r>
      <w:r>
        <w:t>e</w:t>
      </w:r>
      <w:r>
        <w:rPr>
          <w:spacing w:val="-8"/>
        </w:rPr>
        <w:t xml:space="preserve"> </w:t>
      </w:r>
      <w:r>
        <w:t>riacho</w:t>
      </w:r>
      <w:r>
        <w:rPr>
          <w:spacing w:val="-10"/>
        </w:rPr>
        <w:t xml:space="preserve"> </w:t>
      </w:r>
      <w:r>
        <w:t>Mulungu.</w:t>
      </w:r>
      <w:r>
        <w:rPr>
          <w:spacing w:val="-9"/>
        </w:rPr>
        <w:t xml:space="preserve"> </w:t>
      </w:r>
      <w:r>
        <w:t>O</w:t>
      </w:r>
      <w:r>
        <w:rPr>
          <w:spacing w:val="-11"/>
        </w:rPr>
        <w:t xml:space="preserve"> </w:t>
      </w:r>
      <w:r>
        <w:t>córrego</w:t>
      </w:r>
      <w:r>
        <w:rPr>
          <w:spacing w:val="-13"/>
        </w:rPr>
        <w:t xml:space="preserve"> </w:t>
      </w:r>
      <w:r>
        <w:t>Maceió</w:t>
      </w:r>
      <w:r>
        <w:rPr>
          <w:spacing w:val="-10"/>
        </w:rPr>
        <w:t xml:space="preserve"> </w:t>
      </w:r>
      <w:r>
        <w:t>forma</w:t>
      </w:r>
      <w:r>
        <w:rPr>
          <w:spacing w:val="-13"/>
        </w:rPr>
        <w:t xml:space="preserve"> </w:t>
      </w:r>
      <w:r>
        <w:t>o</w:t>
      </w:r>
      <w:r>
        <w:rPr>
          <w:spacing w:val="-10"/>
        </w:rPr>
        <w:t xml:space="preserve"> </w:t>
      </w:r>
      <w:r>
        <w:t>açude</w:t>
      </w:r>
      <w:r>
        <w:rPr>
          <w:spacing w:val="-11"/>
        </w:rPr>
        <w:t xml:space="preserve"> </w:t>
      </w:r>
      <w:r>
        <w:t>do</w:t>
      </w:r>
      <w:r>
        <w:rPr>
          <w:spacing w:val="-10"/>
        </w:rPr>
        <w:t xml:space="preserve"> </w:t>
      </w:r>
      <w:r>
        <w:t>Xaréu</w:t>
      </w:r>
      <w:r>
        <w:rPr>
          <w:spacing w:val="-12"/>
        </w:rPr>
        <w:t xml:space="preserve"> </w:t>
      </w:r>
      <w:r>
        <w:t>e</w:t>
      </w:r>
      <w:r>
        <w:rPr>
          <w:spacing w:val="-8"/>
        </w:rPr>
        <w:t xml:space="preserve"> </w:t>
      </w:r>
      <w:r>
        <w:t xml:space="preserve">influencia a manutenção do manguezal do Sueste. O córrego Boldró fornece água para o açude da Ema, com origem nos morros do Pico e do Meio (Motta </w:t>
      </w:r>
      <w:r>
        <w:rPr>
          <w:i/>
        </w:rPr>
        <w:t>et al</w:t>
      </w:r>
      <w:r>
        <w:t>., 2008).</w:t>
      </w:r>
    </w:p>
    <w:p w:rsidR="00361807" w:rsidRDefault="00CC22BC">
      <w:pPr>
        <w:pStyle w:val="Corpodetexto"/>
        <w:spacing w:before="114" w:line="249" w:lineRule="auto"/>
        <w:ind w:left="710" w:right="927"/>
        <w:jc w:val="both"/>
      </w:pPr>
      <w:r>
        <w:t>A vegetação insular de Fernando de Noronha é definida como Mata Estacional Decidual, em função das mudanças ocasionadas pelas duas estações do ano, sofrendo alterações visíveis na paisagem com a perda de folhas na estação seca e o surgimento dessas estruturas na estação chuvosa</w:t>
      </w:r>
      <w:r>
        <w:rPr>
          <w:spacing w:val="-13"/>
        </w:rPr>
        <w:t xml:space="preserve"> </w:t>
      </w:r>
      <w:r>
        <w:t>(Freitas,</w:t>
      </w:r>
      <w:r>
        <w:rPr>
          <w:spacing w:val="-12"/>
        </w:rPr>
        <w:t xml:space="preserve"> </w:t>
      </w:r>
      <w:r>
        <w:t>2007).</w:t>
      </w:r>
      <w:r>
        <w:rPr>
          <w:spacing w:val="-13"/>
        </w:rPr>
        <w:t xml:space="preserve"> </w:t>
      </w:r>
      <w:r>
        <w:t>Alguns</w:t>
      </w:r>
      <w:r>
        <w:rPr>
          <w:spacing w:val="-12"/>
        </w:rPr>
        <w:t xml:space="preserve"> </w:t>
      </w:r>
      <w:r>
        <w:t>estudos</w:t>
      </w:r>
      <w:r>
        <w:rPr>
          <w:spacing w:val="-13"/>
        </w:rPr>
        <w:t xml:space="preserve"> </w:t>
      </w:r>
      <w:r>
        <w:t>científicos</w:t>
      </w:r>
      <w:r>
        <w:rPr>
          <w:spacing w:val="-12"/>
        </w:rPr>
        <w:t xml:space="preserve"> </w:t>
      </w:r>
      <w:r>
        <w:t>classificam</w:t>
      </w:r>
      <w:r>
        <w:rPr>
          <w:spacing w:val="-13"/>
        </w:rPr>
        <w:t xml:space="preserve"> </w:t>
      </w:r>
      <w:r>
        <w:t>o</w:t>
      </w:r>
      <w:r>
        <w:rPr>
          <w:spacing w:val="-12"/>
        </w:rPr>
        <w:t xml:space="preserve"> </w:t>
      </w:r>
      <w:r>
        <w:t>bioma</w:t>
      </w:r>
      <w:r>
        <w:rPr>
          <w:spacing w:val="-12"/>
        </w:rPr>
        <w:t xml:space="preserve"> </w:t>
      </w:r>
      <w:r>
        <w:t>local</w:t>
      </w:r>
      <w:r>
        <w:rPr>
          <w:spacing w:val="-13"/>
        </w:rPr>
        <w:t xml:space="preserve"> </w:t>
      </w:r>
      <w:r>
        <w:t>como</w:t>
      </w:r>
      <w:r>
        <w:rPr>
          <w:spacing w:val="-12"/>
        </w:rPr>
        <w:t xml:space="preserve"> </w:t>
      </w:r>
      <w:r>
        <w:t>Mata</w:t>
      </w:r>
      <w:r>
        <w:rPr>
          <w:spacing w:val="-13"/>
        </w:rPr>
        <w:t xml:space="preserve"> </w:t>
      </w:r>
      <w:r>
        <w:t>Atlântica, apesar das diversas alterações e mudanças de paisagem causadas pela ocupação humana histórica, que modificaram drasticamente a vegetação nativa original. A composição florística encontrada na ilha atualmente é de predominância arbustiva e herbácea, com poucas espécies arbóreas.</w:t>
      </w:r>
      <w:r>
        <w:rPr>
          <w:spacing w:val="-5"/>
        </w:rPr>
        <w:t xml:space="preserve"> </w:t>
      </w:r>
      <w:r>
        <w:t>Dentre</w:t>
      </w:r>
      <w:r>
        <w:rPr>
          <w:spacing w:val="-2"/>
        </w:rPr>
        <w:t xml:space="preserve"> </w:t>
      </w:r>
      <w:r>
        <w:t>as</w:t>
      </w:r>
      <w:r>
        <w:rPr>
          <w:spacing w:val="-2"/>
        </w:rPr>
        <w:t xml:space="preserve"> </w:t>
      </w:r>
      <w:r>
        <w:t>principais</w:t>
      </w:r>
      <w:r>
        <w:rPr>
          <w:spacing w:val="-2"/>
        </w:rPr>
        <w:t xml:space="preserve"> </w:t>
      </w:r>
      <w:r>
        <w:t>arbóreas</w:t>
      </w:r>
      <w:r>
        <w:rPr>
          <w:spacing w:val="-2"/>
        </w:rPr>
        <w:t xml:space="preserve"> </w:t>
      </w:r>
      <w:r>
        <w:t>nativas</w:t>
      </w:r>
      <w:r>
        <w:rPr>
          <w:spacing w:val="-2"/>
        </w:rPr>
        <w:t xml:space="preserve"> </w:t>
      </w:r>
      <w:r>
        <w:t>temos:</w:t>
      </w:r>
      <w:r>
        <w:rPr>
          <w:spacing w:val="-4"/>
        </w:rPr>
        <w:t xml:space="preserve"> </w:t>
      </w:r>
      <w:r>
        <w:t>a</w:t>
      </w:r>
      <w:r>
        <w:rPr>
          <w:spacing w:val="-2"/>
        </w:rPr>
        <w:t xml:space="preserve"> </w:t>
      </w:r>
      <w:r>
        <w:t>gameleira</w:t>
      </w:r>
      <w:r>
        <w:rPr>
          <w:spacing w:val="-2"/>
        </w:rPr>
        <w:t xml:space="preserve"> </w:t>
      </w:r>
      <w:r>
        <w:t>(</w:t>
      </w:r>
      <w:r>
        <w:rPr>
          <w:i/>
        </w:rPr>
        <w:t>Ficus</w:t>
      </w:r>
      <w:r>
        <w:rPr>
          <w:i/>
          <w:spacing w:val="-1"/>
        </w:rPr>
        <w:t xml:space="preserve"> </w:t>
      </w:r>
      <w:r>
        <w:rPr>
          <w:i/>
        </w:rPr>
        <w:t>noronhae</w:t>
      </w:r>
      <w:r>
        <w:t>),</w:t>
      </w:r>
      <w:r>
        <w:rPr>
          <w:spacing w:val="-2"/>
        </w:rPr>
        <w:t xml:space="preserve"> </w:t>
      </w:r>
      <w:r>
        <w:t>o</w:t>
      </w:r>
      <w:r>
        <w:rPr>
          <w:spacing w:val="-3"/>
        </w:rPr>
        <w:t xml:space="preserve"> </w:t>
      </w:r>
      <w:r>
        <w:t>mulungu (</w:t>
      </w:r>
      <w:r>
        <w:rPr>
          <w:i/>
        </w:rPr>
        <w:t>Erythrina velutina Willd</w:t>
      </w:r>
      <w:r>
        <w:t>), a burra-leiteira (</w:t>
      </w:r>
      <w:r>
        <w:rPr>
          <w:i/>
        </w:rPr>
        <w:t xml:space="preserve">Sapium argutum </w:t>
      </w:r>
      <w:r>
        <w:t>(Mull.Arg.) Huber) e o feijão-bravo (</w:t>
      </w:r>
      <w:r>
        <w:rPr>
          <w:i/>
        </w:rPr>
        <w:t>Cynophalla flexuosa</w:t>
      </w:r>
      <w:r>
        <w:t>).</w:t>
      </w:r>
    </w:p>
    <w:p w:rsidR="00361807" w:rsidRDefault="00CC22BC">
      <w:pPr>
        <w:pStyle w:val="Corpodetexto"/>
        <w:spacing w:before="114" w:line="249" w:lineRule="auto"/>
        <w:ind w:left="710" w:right="927"/>
        <w:jc w:val="both"/>
      </w:pPr>
      <w:r>
        <w:t>Apesar de ser reconhecido</w:t>
      </w:r>
      <w:r>
        <w:rPr>
          <w:spacing w:val="-1"/>
        </w:rPr>
        <w:t xml:space="preserve"> </w:t>
      </w:r>
      <w:r>
        <w:t>como um ambiente altamente conservado, existem diversos fatores que causam impactos negativos à natureza local de Fernando de Noronha, a exemplo da ocupação urbana sem planejamento, degradação da vegetação e a ocorrência de espécies exóticas invasoras (EEIs). A leucena (</w:t>
      </w:r>
      <w:r>
        <w:rPr>
          <w:i/>
        </w:rPr>
        <w:t>Leucena leucocephala</w:t>
      </w:r>
      <w:r>
        <w:t>), foi introduzida na década de 1940, e é considerada uma das cem piores espécies invasoras do planeta e pode ser vista em mais de 50%</w:t>
      </w:r>
      <w:r>
        <w:rPr>
          <w:spacing w:val="29"/>
        </w:rPr>
        <w:t xml:space="preserve"> </w:t>
      </w:r>
      <w:r>
        <w:t>das</w:t>
      </w:r>
      <w:r>
        <w:rPr>
          <w:spacing w:val="26"/>
        </w:rPr>
        <w:t xml:space="preserve"> </w:t>
      </w:r>
      <w:r>
        <w:t>áreas</w:t>
      </w:r>
      <w:r>
        <w:rPr>
          <w:spacing w:val="26"/>
        </w:rPr>
        <w:t xml:space="preserve"> </w:t>
      </w:r>
      <w:r>
        <w:t>com</w:t>
      </w:r>
      <w:r>
        <w:rPr>
          <w:spacing w:val="27"/>
        </w:rPr>
        <w:t xml:space="preserve"> </w:t>
      </w:r>
      <w:r>
        <w:t>vegetação</w:t>
      </w:r>
      <w:r>
        <w:rPr>
          <w:spacing w:val="27"/>
        </w:rPr>
        <w:t xml:space="preserve"> </w:t>
      </w:r>
      <w:r>
        <w:t>do</w:t>
      </w:r>
      <w:r>
        <w:rPr>
          <w:spacing w:val="27"/>
        </w:rPr>
        <w:t xml:space="preserve"> </w:t>
      </w:r>
      <w:r>
        <w:t>arquipélago,</w:t>
      </w:r>
      <w:r>
        <w:rPr>
          <w:spacing w:val="29"/>
        </w:rPr>
        <w:t xml:space="preserve"> </w:t>
      </w:r>
      <w:r>
        <w:t>diminuindo</w:t>
      </w:r>
      <w:r>
        <w:rPr>
          <w:spacing w:val="30"/>
        </w:rPr>
        <w:t xml:space="preserve"> </w:t>
      </w:r>
      <w:r>
        <w:t>a</w:t>
      </w:r>
      <w:r>
        <w:rPr>
          <w:spacing w:val="28"/>
        </w:rPr>
        <w:t xml:space="preserve"> </w:t>
      </w:r>
      <w:r>
        <w:t>diversidade</w:t>
      </w:r>
      <w:r>
        <w:rPr>
          <w:spacing w:val="27"/>
        </w:rPr>
        <w:t xml:space="preserve"> </w:t>
      </w:r>
      <w:r>
        <w:t>de</w:t>
      </w:r>
      <w:r>
        <w:rPr>
          <w:spacing w:val="27"/>
        </w:rPr>
        <w:t xml:space="preserve"> </w:t>
      </w:r>
      <w:r>
        <w:t>espécies</w:t>
      </w:r>
      <w:r>
        <w:rPr>
          <w:spacing w:val="26"/>
        </w:rPr>
        <w:t xml:space="preserve"> </w:t>
      </w:r>
      <w:r>
        <w:t>nativas</w:t>
      </w:r>
    </w:p>
    <w:p w:rsidR="00361807" w:rsidRDefault="00361807">
      <w:pPr>
        <w:pStyle w:val="Corpodetexto"/>
        <w:spacing w:line="249" w:lineRule="auto"/>
        <w:jc w:val="both"/>
        <w:sectPr w:rsidR="00361807">
          <w:pgSz w:w="11910" w:h="16840"/>
          <w:pgMar w:top="1320" w:right="708" w:bottom="1100" w:left="992" w:header="763" w:footer="919" w:gutter="0"/>
          <w:cols w:space="720"/>
        </w:sectPr>
      </w:pPr>
    </w:p>
    <w:p w:rsidR="00361807" w:rsidRDefault="00CC22BC">
      <w:pPr>
        <w:pStyle w:val="Corpodetexto"/>
        <w:spacing w:before="90" w:line="249" w:lineRule="auto"/>
        <w:ind w:left="710" w:right="927"/>
        <w:jc w:val="both"/>
      </w:pPr>
      <w:r>
        <w:lastRenderedPageBreak/>
        <w:t>visivelmente</w:t>
      </w:r>
      <w:r>
        <w:rPr>
          <w:spacing w:val="-7"/>
        </w:rPr>
        <w:t xml:space="preserve"> </w:t>
      </w:r>
      <w:r>
        <w:t>(Mello,</w:t>
      </w:r>
      <w:r>
        <w:rPr>
          <w:spacing w:val="-8"/>
        </w:rPr>
        <w:t xml:space="preserve"> </w:t>
      </w:r>
      <w:r>
        <w:t>2013).</w:t>
      </w:r>
      <w:r>
        <w:rPr>
          <w:spacing w:val="-8"/>
        </w:rPr>
        <w:t xml:space="preserve"> </w:t>
      </w:r>
      <w:r>
        <w:t>As</w:t>
      </w:r>
      <w:r>
        <w:rPr>
          <w:spacing w:val="-8"/>
        </w:rPr>
        <w:t xml:space="preserve"> </w:t>
      </w:r>
      <w:r>
        <w:t>jitiranas</w:t>
      </w:r>
      <w:r>
        <w:rPr>
          <w:spacing w:val="-8"/>
        </w:rPr>
        <w:t xml:space="preserve"> </w:t>
      </w:r>
      <w:r>
        <w:t>(</w:t>
      </w:r>
      <w:r>
        <w:rPr>
          <w:i/>
        </w:rPr>
        <w:t>Cissus</w:t>
      </w:r>
      <w:r>
        <w:rPr>
          <w:i/>
          <w:spacing w:val="-7"/>
        </w:rPr>
        <w:t xml:space="preserve"> </w:t>
      </w:r>
      <w:r>
        <w:rPr>
          <w:i/>
        </w:rPr>
        <w:t>verticillata,</w:t>
      </w:r>
      <w:r>
        <w:rPr>
          <w:i/>
          <w:spacing w:val="-8"/>
        </w:rPr>
        <w:t xml:space="preserve"> </w:t>
      </w:r>
      <w:r>
        <w:rPr>
          <w:i/>
        </w:rPr>
        <w:t>Merremia</w:t>
      </w:r>
      <w:r>
        <w:rPr>
          <w:i/>
          <w:spacing w:val="-5"/>
        </w:rPr>
        <w:t xml:space="preserve"> </w:t>
      </w:r>
      <w:r>
        <w:t>spp.,</w:t>
      </w:r>
      <w:r>
        <w:rPr>
          <w:spacing w:val="-8"/>
        </w:rPr>
        <w:t xml:space="preserve"> </w:t>
      </w:r>
      <w:r>
        <w:t>entre</w:t>
      </w:r>
      <w:r>
        <w:rPr>
          <w:spacing w:val="-7"/>
        </w:rPr>
        <w:t xml:space="preserve"> </w:t>
      </w:r>
      <w:r>
        <w:t>outras),</w:t>
      </w:r>
      <w:r>
        <w:rPr>
          <w:spacing w:val="-5"/>
        </w:rPr>
        <w:t xml:space="preserve"> </w:t>
      </w:r>
      <w:r>
        <w:t>que</w:t>
      </w:r>
      <w:r>
        <w:rPr>
          <w:spacing w:val="-5"/>
        </w:rPr>
        <w:t xml:space="preserve"> </w:t>
      </w:r>
      <w:r>
        <w:t>são trepadeiras daninhas, foram introduzidas pelo homem e passaram a dominar a paisagem do arquipélago, sufocando árvores e arbustos. Além dessas, várias gramíneas foram introduzidas para formação de pastagens e ocorrem árvores frutíferas, também introduzidas com objetivos agrícolas e culturais, como o mamoeiro, a bananeira, a fruta-do-conde, a seriguela, o cajá, a mangueira, entre outras. A região possui uma vegetação extremamente sensível às alterações antrópicas e, pela relevância ecológica local, o arquipélago é intitulado como um sítio pertencente à Reserva da Biosfera da Mata Atlântica (Capobianco &amp; Lima, 1997).</w:t>
      </w:r>
    </w:p>
    <w:p w:rsidR="00361807" w:rsidRDefault="00CC22BC">
      <w:pPr>
        <w:pStyle w:val="Corpodetexto"/>
        <w:spacing w:before="116" w:line="249" w:lineRule="auto"/>
        <w:ind w:left="710" w:right="926"/>
        <w:jc w:val="both"/>
      </w:pPr>
      <w:r>
        <w:t>Em</w:t>
      </w:r>
      <w:r>
        <w:rPr>
          <w:spacing w:val="-13"/>
        </w:rPr>
        <w:t xml:space="preserve"> </w:t>
      </w:r>
      <w:r>
        <w:t>relação</w:t>
      </w:r>
      <w:r>
        <w:rPr>
          <w:spacing w:val="-12"/>
        </w:rPr>
        <w:t xml:space="preserve"> </w:t>
      </w:r>
      <w:r>
        <w:t>à</w:t>
      </w:r>
      <w:r>
        <w:rPr>
          <w:spacing w:val="-12"/>
        </w:rPr>
        <w:t xml:space="preserve"> </w:t>
      </w:r>
      <w:r>
        <w:t>fauna</w:t>
      </w:r>
      <w:r>
        <w:rPr>
          <w:spacing w:val="-12"/>
        </w:rPr>
        <w:t xml:space="preserve"> </w:t>
      </w:r>
      <w:r>
        <w:t>terrestre</w:t>
      </w:r>
      <w:r>
        <w:rPr>
          <w:spacing w:val="-12"/>
        </w:rPr>
        <w:t xml:space="preserve"> </w:t>
      </w:r>
      <w:r>
        <w:t>do</w:t>
      </w:r>
      <w:r>
        <w:rPr>
          <w:spacing w:val="-13"/>
        </w:rPr>
        <w:t xml:space="preserve"> </w:t>
      </w:r>
      <w:r>
        <w:t>arquipélago</w:t>
      </w:r>
      <w:r>
        <w:rPr>
          <w:spacing w:val="-10"/>
        </w:rPr>
        <w:t xml:space="preserve"> </w:t>
      </w:r>
      <w:r>
        <w:t>são</w:t>
      </w:r>
      <w:r>
        <w:rPr>
          <w:spacing w:val="-13"/>
        </w:rPr>
        <w:t xml:space="preserve"> </w:t>
      </w:r>
      <w:r>
        <w:t>encontradas</w:t>
      </w:r>
      <w:r>
        <w:rPr>
          <w:spacing w:val="-12"/>
        </w:rPr>
        <w:t xml:space="preserve"> </w:t>
      </w:r>
      <w:r>
        <w:t>diversas</w:t>
      </w:r>
      <w:r>
        <w:rPr>
          <w:spacing w:val="-13"/>
        </w:rPr>
        <w:t xml:space="preserve"> </w:t>
      </w:r>
      <w:r>
        <w:t>espécies.</w:t>
      </w:r>
      <w:r>
        <w:rPr>
          <w:spacing w:val="-11"/>
        </w:rPr>
        <w:t xml:space="preserve"> </w:t>
      </w:r>
      <w:r>
        <w:t>Dentre</w:t>
      </w:r>
      <w:r>
        <w:rPr>
          <w:spacing w:val="-13"/>
        </w:rPr>
        <w:t xml:space="preserve"> </w:t>
      </w:r>
      <w:r>
        <w:t>os</w:t>
      </w:r>
      <w:r>
        <w:rPr>
          <w:spacing w:val="-11"/>
        </w:rPr>
        <w:t xml:space="preserve"> </w:t>
      </w:r>
      <w:r>
        <w:t>grupos com maior riqueza de espécies estão os invertebrados, com cerca de 500 espécies de insetos e diversos aracnídeos, incluindo 30% destas como espécies endêmicas localmente (Rafael et al. 2020). Destaca-se também entre os endemismos, o caranguejo-amarelo (</w:t>
      </w:r>
      <w:r>
        <w:rPr>
          <w:i/>
        </w:rPr>
        <w:t>Jhongarthia lagostoma</w:t>
      </w:r>
      <w:r>
        <w:t>), duas espécies de lagartos, a mabuia (</w:t>
      </w:r>
      <w:r>
        <w:rPr>
          <w:i/>
        </w:rPr>
        <w:t>Trachyleps atlantica</w:t>
      </w:r>
      <w:r>
        <w:t>) e a cobra-cega (</w:t>
      </w:r>
      <w:r>
        <w:rPr>
          <w:i/>
        </w:rPr>
        <w:t>Amphisbaena ridleyi</w:t>
      </w:r>
      <w:r>
        <w:t>), duas aves terrestres, o sebito-de-noronha (</w:t>
      </w:r>
      <w:r>
        <w:rPr>
          <w:i/>
        </w:rPr>
        <w:t>Vireo gracilirostris</w:t>
      </w:r>
      <w:r>
        <w:t>) e a cocuruta (</w:t>
      </w:r>
      <w:r>
        <w:rPr>
          <w:i/>
        </w:rPr>
        <w:t>Elaenia ridleyana</w:t>
      </w:r>
      <w:r>
        <w:t>), e as extinções de um mamífero silvestre, o rato-de-noronha (</w:t>
      </w:r>
      <w:r>
        <w:rPr>
          <w:i/>
        </w:rPr>
        <w:t>Noronhomys</w:t>
      </w:r>
      <w:r>
        <w:rPr>
          <w:i/>
          <w:spacing w:val="-2"/>
        </w:rPr>
        <w:t xml:space="preserve"> </w:t>
      </w:r>
      <w:r>
        <w:rPr>
          <w:i/>
        </w:rPr>
        <w:t>vespucii</w:t>
      </w:r>
      <w:r>
        <w:t>),</w:t>
      </w:r>
      <w:r>
        <w:rPr>
          <w:spacing w:val="-2"/>
        </w:rPr>
        <w:t xml:space="preserve"> </w:t>
      </w:r>
      <w:r>
        <w:t>e</w:t>
      </w:r>
      <w:r>
        <w:rPr>
          <w:spacing w:val="-2"/>
        </w:rPr>
        <w:t xml:space="preserve"> </w:t>
      </w:r>
      <w:r>
        <w:t>de uma possível</w:t>
      </w:r>
      <w:r>
        <w:rPr>
          <w:spacing w:val="-2"/>
        </w:rPr>
        <w:t xml:space="preserve"> </w:t>
      </w:r>
      <w:r>
        <w:t>saracura,</w:t>
      </w:r>
      <w:r>
        <w:rPr>
          <w:spacing w:val="-2"/>
        </w:rPr>
        <w:t xml:space="preserve"> </w:t>
      </w:r>
      <w:r>
        <w:t>que não</w:t>
      </w:r>
      <w:r>
        <w:rPr>
          <w:spacing w:val="-1"/>
        </w:rPr>
        <w:t xml:space="preserve"> </w:t>
      </w:r>
      <w:r>
        <w:t>foi descrita</w:t>
      </w:r>
      <w:r>
        <w:rPr>
          <w:spacing w:val="-3"/>
        </w:rPr>
        <w:t xml:space="preserve"> </w:t>
      </w:r>
      <w:r>
        <w:t>cientificamente</w:t>
      </w:r>
      <w:r>
        <w:rPr>
          <w:spacing w:val="-2"/>
        </w:rPr>
        <w:t xml:space="preserve"> </w:t>
      </w:r>
      <w:r>
        <w:t>(Silva</w:t>
      </w:r>
      <w:r>
        <w:rPr>
          <w:spacing w:val="-2"/>
        </w:rPr>
        <w:t xml:space="preserve"> </w:t>
      </w:r>
      <w:r>
        <w:t>e Silva, 2008).</w:t>
      </w:r>
    </w:p>
    <w:p w:rsidR="00361807" w:rsidRDefault="00CC22BC">
      <w:pPr>
        <w:pStyle w:val="Corpodetexto"/>
        <w:spacing w:before="115" w:line="249" w:lineRule="auto"/>
        <w:ind w:left="710" w:right="925"/>
        <w:jc w:val="both"/>
      </w:pPr>
      <w:r>
        <w:t>Entre</w:t>
      </w:r>
      <w:r>
        <w:rPr>
          <w:spacing w:val="-13"/>
        </w:rPr>
        <w:t xml:space="preserve"> </w:t>
      </w:r>
      <w:r>
        <w:t>os</w:t>
      </w:r>
      <w:r>
        <w:rPr>
          <w:spacing w:val="-12"/>
        </w:rPr>
        <w:t xml:space="preserve"> </w:t>
      </w:r>
      <w:r>
        <w:t>ambientes</w:t>
      </w:r>
      <w:r>
        <w:rPr>
          <w:spacing w:val="-13"/>
        </w:rPr>
        <w:t xml:space="preserve"> </w:t>
      </w:r>
      <w:r>
        <w:t>terrestre</w:t>
      </w:r>
      <w:r>
        <w:rPr>
          <w:spacing w:val="-12"/>
        </w:rPr>
        <w:t xml:space="preserve"> </w:t>
      </w:r>
      <w:r>
        <w:t>e</w:t>
      </w:r>
      <w:r>
        <w:rPr>
          <w:spacing w:val="-13"/>
        </w:rPr>
        <w:t xml:space="preserve"> </w:t>
      </w:r>
      <w:r>
        <w:t>marinho</w:t>
      </w:r>
      <w:r>
        <w:rPr>
          <w:spacing w:val="-12"/>
        </w:rPr>
        <w:t xml:space="preserve"> </w:t>
      </w:r>
      <w:r>
        <w:t>são</w:t>
      </w:r>
      <w:r>
        <w:rPr>
          <w:spacing w:val="-13"/>
        </w:rPr>
        <w:t xml:space="preserve"> </w:t>
      </w:r>
      <w:r>
        <w:t>encontradas</w:t>
      </w:r>
      <w:r>
        <w:rPr>
          <w:spacing w:val="-12"/>
        </w:rPr>
        <w:t xml:space="preserve"> </w:t>
      </w:r>
      <w:r>
        <w:t>11</w:t>
      </w:r>
      <w:r>
        <w:rPr>
          <w:spacing w:val="-12"/>
        </w:rPr>
        <w:t xml:space="preserve"> </w:t>
      </w:r>
      <w:r>
        <w:t>espécies</w:t>
      </w:r>
      <w:r>
        <w:rPr>
          <w:spacing w:val="-13"/>
        </w:rPr>
        <w:t xml:space="preserve"> </w:t>
      </w:r>
      <w:r>
        <w:t>de</w:t>
      </w:r>
      <w:r>
        <w:rPr>
          <w:spacing w:val="-12"/>
        </w:rPr>
        <w:t xml:space="preserve"> </w:t>
      </w:r>
      <w:r>
        <w:t>aves</w:t>
      </w:r>
      <w:r>
        <w:rPr>
          <w:spacing w:val="-13"/>
        </w:rPr>
        <w:t xml:space="preserve"> </w:t>
      </w:r>
      <w:r>
        <w:t>marinhas</w:t>
      </w:r>
      <w:r>
        <w:rPr>
          <w:spacing w:val="-12"/>
        </w:rPr>
        <w:t xml:space="preserve"> </w:t>
      </w:r>
      <w:r>
        <w:t>residentes em todas as ilhas do arquipélago. Dentre as mais observadas estão a noivinha (</w:t>
      </w:r>
      <w:r>
        <w:rPr>
          <w:i/>
        </w:rPr>
        <w:t>Gygis alba</w:t>
      </w:r>
      <w:r>
        <w:t>), ave símbolo da APA de Fernando de Noronha, e o rabo-de-junco-de-bico-amarelo (</w:t>
      </w:r>
      <w:r>
        <w:rPr>
          <w:i/>
        </w:rPr>
        <w:t>Phaethon lepturus</w:t>
      </w:r>
      <w:r>
        <w:t>), ave símbolo do Parque Nacional Marinho de Fernando de Noronha, além de três espécies de atobás (</w:t>
      </w:r>
      <w:r>
        <w:rPr>
          <w:i/>
        </w:rPr>
        <w:t xml:space="preserve">Sula </w:t>
      </w:r>
      <w:r>
        <w:t>spp.), viuvinhas (</w:t>
      </w:r>
      <w:r>
        <w:rPr>
          <w:i/>
        </w:rPr>
        <w:t xml:space="preserve">Anous </w:t>
      </w:r>
      <w:r>
        <w:t>spp.), fragatas (</w:t>
      </w:r>
      <w:r>
        <w:rPr>
          <w:i/>
        </w:rPr>
        <w:t>Fregata magnificens</w:t>
      </w:r>
      <w:r>
        <w:t>), entre outras.</w:t>
      </w:r>
      <w:r>
        <w:rPr>
          <w:spacing w:val="-10"/>
        </w:rPr>
        <w:t xml:space="preserve"> </w:t>
      </w:r>
      <w:r>
        <w:t>A</w:t>
      </w:r>
      <w:r>
        <w:rPr>
          <w:spacing w:val="-10"/>
        </w:rPr>
        <w:t xml:space="preserve"> </w:t>
      </w:r>
      <w:r>
        <w:t>região</w:t>
      </w:r>
      <w:r>
        <w:rPr>
          <w:spacing w:val="-10"/>
        </w:rPr>
        <w:t xml:space="preserve"> </w:t>
      </w:r>
      <w:r>
        <w:t>também</w:t>
      </w:r>
      <w:r>
        <w:rPr>
          <w:spacing w:val="-9"/>
        </w:rPr>
        <w:t xml:space="preserve"> </w:t>
      </w:r>
      <w:r>
        <w:t>é</w:t>
      </w:r>
      <w:r>
        <w:rPr>
          <w:spacing w:val="-13"/>
        </w:rPr>
        <w:t xml:space="preserve"> </w:t>
      </w:r>
      <w:r>
        <w:t>um</w:t>
      </w:r>
      <w:r>
        <w:rPr>
          <w:spacing w:val="-8"/>
        </w:rPr>
        <w:t xml:space="preserve"> </w:t>
      </w:r>
      <w:r>
        <w:t>ponto</w:t>
      </w:r>
      <w:r>
        <w:rPr>
          <w:spacing w:val="-9"/>
        </w:rPr>
        <w:t xml:space="preserve"> </w:t>
      </w:r>
      <w:r>
        <w:t>de</w:t>
      </w:r>
      <w:r>
        <w:rPr>
          <w:spacing w:val="-9"/>
        </w:rPr>
        <w:t xml:space="preserve"> </w:t>
      </w:r>
      <w:r>
        <w:t>parada</w:t>
      </w:r>
      <w:r>
        <w:rPr>
          <w:spacing w:val="-9"/>
        </w:rPr>
        <w:t xml:space="preserve"> </w:t>
      </w:r>
      <w:r>
        <w:t>importante</w:t>
      </w:r>
      <w:r>
        <w:rPr>
          <w:spacing w:val="-9"/>
        </w:rPr>
        <w:t xml:space="preserve"> </w:t>
      </w:r>
      <w:r>
        <w:t>para</w:t>
      </w:r>
      <w:r>
        <w:rPr>
          <w:spacing w:val="-10"/>
        </w:rPr>
        <w:t xml:space="preserve"> </w:t>
      </w:r>
      <w:r>
        <w:t>alimentação</w:t>
      </w:r>
      <w:r>
        <w:rPr>
          <w:spacing w:val="-10"/>
        </w:rPr>
        <w:t xml:space="preserve"> </w:t>
      </w:r>
      <w:r>
        <w:t>e</w:t>
      </w:r>
      <w:r>
        <w:rPr>
          <w:spacing w:val="-9"/>
        </w:rPr>
        <w:t xml:space="preserve"> </w:t>
      </w:r>
      <w:r>
        <w:t>repouso</w:t>
      </w:r>
      <w:r>
        <w:rPr>
          <w:spacing w:val="-9"/>
        </w:rPr>
        <w:t xml:space="preserve"> </w:t>
      </w:r>
      <w:r>
        <w:t>de</w:t>
      </w:r>
      <w:r>
        <w:rPr>
          <w:spacing w:val="-9"/>
        </w:rPr>
        <w:t xml:space="preserve"> </w:t>
      </w:r>
      <w:r>
        <w:t>cerca de 70 espécies migratórias e vagantes, podendo ser observadas nos ambientes mais isolados e próximos</w:t>
      </w:r>
      <w:r>
        <w:rPr>
          <w:spacing w:val="-2"/>
        </w:rPr>
        <w:t xml:space="preserve"> </w:t>
      </w:r>
      <w:r>
        <w:t>às</w:t>
      </w:r>
      <w:r>
        <w:rPr>
          <w:spacing w:val="-2"/>
        </w:rPr>
        <w:t xml:space="preserve"> </w:t>
      </w:r>
      <w:r>
        <w:t>lajes</w:t>
      </w:r>
      <w:r>
        <w:rPr>
          <w:spacing w:val="-1"/>
        </w:rPr>
        <w:t xml:space="preserve"> </w:t>
      </w:r>
      <w:r>
        <w:t>recifais,</w:t>
      </w:r>
      <w:r>
        <w:rPr>
          <w:spacing w:val="-4"/>
        </w:rPr>
        <w:t xml:space="preserve"> </w:t>
      </w:r>
      <w:r>
        <w:t>corpos</w:t>
      </w:r>
      <w:r>
        <w:rPr>
          <w:spacing w:val="-2"/>
        </w:rPr>
        <w:t xml:space="preserve"> </w:t>
      </w:r>
      <w:r>
        <w:t>d’água,</w:t>
      </w:r>
      <w:r>
        <w:rPr>
          <w:spacing w:val="-2"/>
        </w:rPr>
        <w:t xml:space="preserve"> </w:t>
      </w:r>
      <w:r>
        <w:t>açudes</w:t>
      </w:r>
      <w:r>
        <w:rPr>
          <w:spacing w:val="-1"/>
        </w:rPr>
        <w:t xml:space="preserve"> </w:t>
      </w:r>
      <w:r>
        <w:t>e</w:t>
      </w:r>
      <w:r>
        <w:rPr>
          <w:spacing w:val="-2"/>
        </w:rPr>
        <w:t xml:space="preserve"> </w:t>
      </w:r>
      <w:r>
        <w:t>praias</w:t>
      </w:r>
      <w:r>
        <w:rPr>
          <w:spacing w:val="-2"/>
        </w:rPr>
        <w:t xml:space="preserve"> </w:t>
      </w:r>
      <w:r>
        <w:t>arenosas.</w:t>
      </w:r>
      <w:r>
        <w:rPr>
          <w:spacing w:val="-2"/>
        </w:rPr>
        <w:t xml:space="preserve"> </w:t>
      </w:r>
      <w:r>
        <w:t>A</w:t>
      </w:r>
      <w:r>
        <w:rPr>
          <w:spacing w:val="-2"/>
        </w:rPr>
        <w:t xml:space="preserve"> </w:t>
      </w:r>
      <w:r>
        <w:t>relevância</w:t>
      </w:r>
      <w:r>
        <w:rPr>
          <w:spacing w:val="-2"/>
        </w:rPr>
        <w:t xml:space="preserve"> </w:t>
      </w:r>
      <w:r>
        <w:t>de</w:t>
      </w:r>
      <w:r>
        <w:rPr>
          <w:spacing w:val="-2"/>
        </w:rPr>
        <w:t xml:space="preserve"> </w:t>
      </w:r>
      <w:r>
        <w:t>Fernando</w:t>
      </w:r>
      <w:r>
        <w:rPr>
          <w:spacing w:val="-1"/>
        </w:rPr>
        <w:t xml:space="preserve"> </w:t>
      </w:r>
      <w:r>
        <w:t>de Noronha para o grupo das aves é reconhecida internacionalmente, a notar o título de “Área importante para aves” (</w:t>
      </w:r>
      <w:r>
        <w:rPr>
          <w:i/>
        </w:rPr>
        <w:t>Important Bird Area</w:t>
      </w:r>
      <w:r>
        <w:t xml:space="preserve">) e por abrigar a maior riqueza de aves marinhas no Brasil (Devenish </w:t>
      </w:r>
      <w:r>
        <w:rPr>
          <w:i/>
        </w:rPr>
        <w:t>et al</w:t>
      </w:r>
      <w:r>
        <w:t xml:space="preserve">., 2009; Mancini </w:t>
      </w:r>
      <w:r>
        <w:rPr>
          <w:i/>
        </w:rPr>
        <w:t>et al</w:t>
      </w:r>
      <w:r>
        <w:t>., 2016).</w:t>
      </w:r>
    </w:p>
    <w:p w:rsidR="00361807" w:rsidRDefault="00CC22BC">
      <w:pPr>
        <w:pStyle w:val="Corpodetexto"/>
        <w:spacing w:before="113" w:line="249" w:lineRule="auto"/>
        <w:ind w:left="710" w:right="926"/>
        <w:jc w:val="both"/>
      </w:pPr>
      <w:r>
        <w:t>Também</w:t>
      </w:r>
      <w:r>
        <w:rPr>
          <w:spacing w:val="-1"/>
        </w:rPr>
        <w:t xml:space="preserve"> </w:t>
      </w:r>
      <w:r>
        <w:t>se</w:t>
      </w:r>
      <w:r>
        <w:rPr>
          <w:spacing w:val="-2"/>
        </w:rPr>
        <w:t xml:space="preserve"> </w:t>
      </w:r>
      <w:r>
        <w:t>identificam</w:t>
      </w:r>
      <w:r>
        <w:rPr>
          <w:spacing w:val="-1"/>
        </w:rPr>
        <w:t xml:space="preserve"> </w:t>
      </w:r>
      <w:r>
        <w:t>várias espécies</w:t>
      </w:r>
      <w:r>
        <w:rPr>
          <w:spacing w:val="-5"/>
        </w:rPr>
        <w:t xml:space="preserve"> </w:t>
      </w:r>
      <w:r>
        <w:t>exóticas</w:t>
      </w:r>
      <w:r>
        <w:rPr>
          <w:spacing w:val="-2"/>
        </w:rPr>
        <w:t xml:space="preserve"> </w:t>
      </w:r>
      <w:r>
        <w:t>invasoras</w:t>
      </w:r>
      <w:r>
        <w:rPr>
          <w:spacing w:val="-2"/>
        </w:rPr>
        <w:t xml:space="preserve"> </w:t>
      </w:r>
      <w:r>
        <w:t>da fauna</w:t>
      </w:r>
      <w:r>
        <w:rPr>
          <w:spacing w:val="-2"/>
        </w:rPr>
        <w:t xml:space="preserve"> </w:t>
      </w:r>
      <w:r>
        <w:t>no</w:t>
      </w:r>
      <w:r>
        <w:rPr>
          <w:spacing w:val="-1"/>
        </w:rPr>
        <w:t xml:space="preserve"> </w:t>
      </w:r>
      <w:r>
        <w:t>arquipélago de</w:t>
      </w:r>
      <w:r>
        <w:rPr>
          <w:spacing w:val="-2"/>
        </w:rPr>
        <w:t xml:space="preserve"> </w:t>
      </w:r>
      <w:r>
        <w:t>Fernando de Noronha. Os casos mais impactantes são referentes aos ratos (</w:t>
      </w:r>
      <w:r>
        <w:rPr>
          <w:i/>
        </w:rPr>
        <w:t>Rattus rattus</w:t>
      </w:r>
      <w:r>
        <w:t xml:space="preserve">, </w:t>
      </w:r>
      <w:r>
        <w:rPr>
          <w:i/>
        </w:rPr>
        <w:t xml:space="preserve">R. novergicus </w:t>
      </w:r>
      <w:r>
        <w:t xml:space="preserve">e </w:t>
      </w:r>
      <w:r>
        <w:rPr>
          <w:i/>
        </w:rPr>
        <w:t>Mus muculus</w:t>
      </w:r>
      <w:r>
        <w:t>), gatos (</w:t>
      </w:r>
      <w:r>
        <w:rPr>
          <w:i/>
        </w:rPr>
        <w:t>Felis silvestris catus</w:t>
      </w:r>
      <w:r>
        <w:t>) e tejus (</w:t>
      </w:r>
      <w:r>
        <w:rPr>
          <w:i/>
        </w:rPr>
        <w:t>Salvator merianae</w:t>
      </w:r>
      <w:r>
        <w:t>), que em um ambiente favorável à sua reprodução e sem controle populacional, seja pelo homem ou pela ausência de predadores</w:t>
      </w:r>
      <w:r>
        <w:rPr>
          <w:spacing w:val="-7"/>
        </w:rPr>
        <w:t xml:space="preserve"> </w:t>
      </w:r>
      <w:r>
        <w:t>naturais,</w:t>
      </w:r>
      <w:r>
        <w:rPr>
          <w:spacing w:val="-7"/>
        </w:rPr>
        <w:t xml:space="preserve"> </w:t>
      </w:r>
      <w:r>
        <w:t>colonizaram</w:t>
      </w:r>
      <w:r>
        <w:rPr>
          <w:spacing w:val="-6"/>
        </w:rPr>
        <w:t xml:space="preserve"> </w:t>
      </w:r>
      <w:r>
        <w:t>o</w:t>
      </w:r>
      <w:r>
        <w:rPr>
          <w:spacing w:val="-4"/>
        </w:rPr>
        <w:t xml:space="preserve"> </w:t>
      </w:r>
      <w:r>
        <w:t>arquipélago.</w:t>
      </w:r>
      <w:r>
        <w:rPr>
          <w:spacing w:val="-5"/>
        </w:rPr>
        <w:t xml:space="preserve"> </w:t>
      </w:r>
      <w:r>
        <w:t>Esses</w:t>
      </w:r>
      <w:r>
        <w:rPr>
          <w:spacing w:val="-8"/>
        </w:rPr>
        <w:t xml:space="preserve"> </w:t>
      </w:r>
      <w:r>
        <w:t>animais</w:t>
      </w:r>
      <w:r>
        <w:rPr>
          <w:spacing w:val="-5"/>
        </w:rPr>
        <w:t xml:space="preserve"> </w:t>
      </w:r>
      <w:r>
        <w:t>são</w:t>
      </w:r>
      <w:r>
        <w:rPr>
          <w:spacing w:val="-5"/>
        </w:rPr>
        <w:t xml:space="preserve"> </w:t>
      </w:r>
      <w:r>
        <w:t>predadores</w:t>
      </w:r>
      <w:r>
        <w:rPr>
          <w:spacing w:val="-6"/>
        </w:rPr>
        <w:t xml:space="preserve"> </w:t>
      </w:r>
      <w:r>
        <w:t>vorazes</w:t>
      </w:r>
      <w:r>
        <w:rPr>
          <w:spacing w:val="-4"/>
        </w:rPr>
        <w:t xml:space="preserve"> </w:t>
      </w:r>
      <w:r>
        <w:t>da</w:t>
      </w:r>
      <w:r>
        <w:rPr>
          <w:spacing w:val="-4"/>
        </w:rPr>
        <w:t xml:space="preserve"> </w:t>
      </w:r>
      <w:r>
        <w:t>fauna nativa. Outros grupos também causam impactos negativos, sobretudo pela retirada drástica de fauna e flora nativa por predação e competição, dentre eles: as duas espécies de anfíbios, a perereca-de-banheiro</w:t>
      </w:r>
      <w:r>
        <w:rPr>
          <w:spacing w:val="-7"/>
        </w:rPr>
        <w:t xml:space="preserve"> </w:t>
      </w:r>
      <w:r>
        <w:t>(</w:t>
      </w:r>
      <w:r>
        <w:rPr>
          <w:i/>
        </w:rPr>
        <w:t>Scinax</w:t>
      </w:r>
      <w:r>
        <w:rPr>
          <w:i/>
          <w:spacing w:val="-5"/>
        </w:rPr>
        <w:t xml:space="preserve"> </w:t>
      </w:r>
      <w:r>
        <w:rPr>
          <w:i/>
        </w:rPr>
        <w:t>x-signatus</w:t>
      </w:r>
      <w:r>
        <w:t>)</w:t>
      </w:r>
      <w:r>
        <w:rPr>
          <w:spacing w:val="-8"/>
        </w:rPr>
        <w:t xml:space="preserve"> </w:t>
      </w:r>
      <w:r>
        <w:t>e</w:t>
      </w:r>
      <w:r>
        <w:rPr>
          <w:spacing w:val="-7"/>
        </w:rPr>
        <w:t xml:space="preserve"> </w:t>
      </w:r>
      <w:r>
        <w:t>o</w:t>
      </w:r>
      <w:r>
        <w:rPr>
          <w:spacing w:val="-6"/>
        </w:rPr>
        <w:t xml:space="preserve"> </w:t>
      </w:r>
      <w:r>
        <w:t>sapo-cururu</w:t>
      </w:r>
      <w:r>
        <w:rPr>
          <w:spacing w:val="-6"/>
        </w:rPr>
        <w:t xml:space="preserve"> </w:t>
      </w:r>
      <w:r>
        <w:t>(</w:t>
      </w:r>
      <w:r>
        <w:rPr>
          <w:i/>
        </w:rPr>
        <w:t>Rhinella</w:t>
      </w:r>
      <w:r>
        <w:rPr>
          <w:i/>
          <w:spacing w:val="-6"/>
        </w:rPr>
        <w:t xml:space="preserve"> </w:t>
      </w:r>
      <w:r>
        <w:rPr>
          <w:i/>
        </w:rPr>
        <w:t>jimi</w:t>
      </w:r>
      <w:r>
        <w:t>),</w:t>
      </w:r>
      <w:r>
        <w:rPr>
          <w:spacing w:val="-5"/>
        </w:rPr>
        <w:t xml:space="preserve"> </w:t>
      </w:r>
      <w:r>
        <w:t>aves</w:t>
      </w:r>
      <w:r>
        <w:rPr>
          <w:spacing w:val="-7"/>
        </w:rPr>
        <w:t xml:space="preserve"> </w:t>
      </w:r>
      <w:r>
        <w:t>terrestres,</w:t>
      </w:r>
      <w:r>
        <w:rPr>
          <w:spacing w:val="-5"/>
        </w:rPr>
        <w:t xml:space="preserve"> </w:t>
      </w:r>
      <w:r>
        <w:t>como</w:t>
      </w:r>
      <w:r>
        <w:rPr>
          <w:spacing w:val="-6"/>
        </w:rPr>
        <w:t xml:space="preserve"> </w:t>
      </w:r>
      <w:r>
        <w:t>a garça-vaqueira (</w:t>
      </w:r>
      <w:r>
        <w:rPr>
          <w:i/>
        </w:rPr>
        <w:t>Bubulcus ibis</w:t>
      </w:r>
      <w:r>
        <w:t>), o pardal (</w:t>
      </w:r>
      <w:r>
        <w:rPr>
          <w:i/>
        </w:rPr>
        <w:t>Passer domesticus</w:t>
      </w:r>
      <w:r>
        <w:t>) e o cardeal-do-nordeste (</w:t>
      </w:r>
      <w:r>
        <w:rPr>
          <w:i/>
        </w:rPr>
        <w:t>Paroaria dominica</w:t>
      </w:r>
      <w:r>
        <w:t>), o cachorro (</w:t>
      </w:r>
      <w:r>
        <w:rPr>
          <w:i/>
        </w:rPr>
        <w:t>Canis lupus familiaris</w:t>
      </w:r>
      <w:r>
        <w:t>), o mocó (</w:t>
      </w:r>
      <w:r>
        <w:rPr>
          <w:i/>
        </w:rPr>
        <w:t>Kerodon rupestris</w:t>
      </w:r>
      <w:r>
        <w:t xml:space="preserve">) e outros mamíferos relacionados com atividades rurais, por meio da criação de bovinos, suínos, equinos e caprinos (Micheleti </w:t>
      </w:r>
      <w:r>
        <w:rPr>
          <w:i/>
        </w:rPr>
        <w:t>et al</w:t>
      </w:r>
      <w:r>
        <w:t>., 2022).</w:t>
      </w:r>
    </w:p>
    <w:p w:rsidR="00361807" w:rsidRDefault="00CC22BC">
      <w:pPr>
        <w:pStyle w:val="Corpodetexto"/>
        <w:spacing w:before="112" w:line="249" w:lineRule="auto"/>
        <w:ind w:left="710" w:right="927"/>
        <w:jc w:val="both"/>
      </w:pPr>
      <w:r>
        <w:t>Fernando de Noronha é constituído por águas quentes com pouca variação anual, com temperatura média de 27°C. O ambiente recifal é classificado como recife rochoso, com a presença de muitos organismos bentônicos (algas, corais, invertebrados) no substrato consolidado sob as rochas vulcânicas. Em geral, acima dos 30 m de profundidade é possível encontrar a predominância de algas primárias (</w:t>
      </w:r>
      <w:r>
        <w:rPr>
          <w:i/>
        </w:rPr>
        <w:t>turf</w:t>
      </w:r>
      <w:r>
        <w:t>), algas calcárias e macroalgas, em contraste com as zonas mais profundas com composição arenosa e presença de esponjas e rodolitos. A cobertura de corais aumenta em cerca de 5 a 20% ao longo do gradiente de profundidade, abrigando</w:t>
      </w:r>
      <w:r>
        <w:rPr>
          <w:spacing w:val="32"/>
        </w:rPr>
        <w:t xml:space="preserve"> </w:t>
      </w:r>
      <w:r>
        <w:t>diversas</w:t>
      </w:r>
      <w:r>
        <w:rPr>
          <w:spacing w:val="31"/>
        </w:rPr>
        <w:t xml:space="preserve"> </w:t>
      </w:r>
      <w:r>
        <w:t>espécies</w:t>
      </w:r>
      <w:r>
        <w:rPr>
          <w:spacing w:val="31"/>
        </w:rPr>
        <w:t xml:space="preserve"> </w:t>
      </w:r>
      <w:r>
        <w:t>endêmicas</w:t>
      </w:r>
      <w:r>
        <w:rPr>
          <w:spacing w:val="28"/>
        </w:rPr>
        <w:t xml:space="preserve"> </w:t>
      </w:r>
      <w:r>
        <w:t>do</w:t>
      </w:r>
      <w:r>
        <w:rPr>
          <w:spacing w:val="30"/>
        </w:rPr>
        <w:t xml:space="preserve"> </w:t>
      </w:r>
      <w:r>
        <w:t>Brasil,</w:t>
      </w:r>
      <w:r>
        <w:rPr>
          <w:spacing w:val="31"/>
        </w:rPr>
        <w:t xml:space="preserve"> </w:t>
      </w:r>
      <w:r>
        <w:t>como</w:t>
      </w:r>
      <w:r>
        <w:rPr>
          <w:spacing w:val="30"/>
        </w:rPr>
        <w:t xml:space="preserve"> </w:t>
      </w:r>
      <w:r>
        <w:t>o</w:t>
      </w:r>
      <w:r>
        <w:rPr>
          <w:spacing w:val="32"/>
        </w:rPr>
        <w:t xml:space="preserve"> </w:t>
      </w:r>
      <w:r>
        <w:t>coral-estrela</w:t>
      </w:r>
      <w:r>
        <w:rPr>
          <w:spacing w:val="28"/>
        </w:rPr>
        <w:t xml:space="preserve"> </w:t>
      </w:r>
      <w:r>
        <w:t>(</w:t>
      </w:r>
      <w:r>
        <w:rPr>
          <w:i/>
        </w:rPr>
        <w:t>Siderastrea</w:t>
      </w:r>
      <w:r>
        <w:rPr>
          <w:i/>
          <w:spacing w:val="28"/>
        </w:rPr>
        <w:t xml:space="preserve"> </w:t>
      </w:r>
      <w:r>
        <w:rPr>
          <w:i/>
        </w:rPr>
        <w:t>stellata</w:t>
      </w:r>
      <w:r>
        <w:t>),</w:t>
      </w:r>
    </w:p>
    <w:p w:rsidR="00361807" w:rsidRDefault="00361807">
      <w:pPr>
        <w:pStyle w:val="Corpodetexto"/>
        <w:spacing w:line="249" w:lineRule="auto"/>
        <w:jc w:val="both"/>
        <w:sectPr w:rsidR="00361807">
          <w:pgSz w:w="11910" w:h="16840"/>
          <w:pgMar w:top="1320" w:right="708" w:bottom="1100" w:left="992" w:header="763" w:footer="919" w:gutter="0"/>
          <w:cols w:space="720"/>
        </w:sectPr>
      </w:pPr>
    </w:p>
    <w:p w:rsidR="00361807" w:rsidRDefault="00CC22BC">
      <w:pPr>
        <w:spacing w:before="90" w:line="252" w:lineRule="auto"/>
        <w:ind w:left="710" w:right="927"/>
        <w:jc w:val="both"/>
      </w:pPr>
      <w:r>
        <w:lastRenderedPageBreak/>
        <w:t>coral-cérebro (</w:t>
      </w:r>
      <w:r>
        <w:rPr>
          <w:i/>
        </w:rPr>
        <w:t>Mussismilla hispida</w:t>
      </w:r>
      <w:r>
        <w:t>), coral-de-fogo (</w:t>
      </w:r>
      <w:r>
        <w:rPr>
          <w:i/>
        </w:rPr>
        <w:t>Millepora alcicornis</w:t>
      </w:r>
      <w:r>
        <w:t>) e o baba-de-boi (</w:t>
      </w:r>
      <w:r>
        <w:rPr>
          <w:i/>
        </w:rPr>
        <w:t>Palythoa caribaeorum</w:t>
      </w:r>
      <w:r>
        <w:t xml:space="preserve">) (Krajewski &amp; Floeter, 2011; Matheus </w:t>
      </w:r>
      <w:r>
        <w:rPr>
          <w:i/>
        </w:rPr>
        <w:t>et al</w:t>
      </w:r>
      <w:r>
        <w:t>., 2019).</w:t>
      </w:r>
    </w:p>
    <w:p w:rsidR="00361807" w:rsidRDefault="00CC22BC">
      <w:pPr>
        <w:pStyle w:val="Corpodetexto"/>
        <w:spacing w:before="116" w:line="249" w:lineRule="auto"/>
        <w:ind w:left="710" w:right="924"/>
        <w:jc w:val="both"/>
      </w:pPr>
      <w:r>
        <w:t>Cerca de 250</w:t>
      </w:r>
      <w:r>
        <w:rPr>
          <w:spacing w:val="-1"/>
        </w:rPr>
        <w:t xml:space="preserve"> </w:t>
      </w:r>
      <w:r>
        <w:t>espécies de peixes</w:t>
      </w:r>
      <w:r>
        <w:rPr>
          <w:spacing w:val="-1"/>
        </w:rPr>
        <w:t xml:space="preserve"> </w:t>
      </w:r>
      <w:r>
        <w:t>ocorrem no entorno do arquipélago, incluindo muitas espécies endêmicas e ameaçadas de extinção, como a donzelinha (</w:t>
      </w:r>
      <w:r>
        <w:rPr>
          <w:i/>
        </w:rPr>
        <w:t>Stegastes rocasensis</w:t>
      </w:r>
      <w:r>
        <w:t>), budião-de-noronha (</w:t>
      </w:r>
      <w:r>
        <w:rPr>
          <w:i/>
        </w:rPr>
        <w:t>Thalassoma noronhanum</w:t>
      </w:r>
      <w:r>
        <w:t>) e outras espécies de budiões (</w:t>
      </w:r>
      <w:r>
        <w:rPr>
          <w:i/>
        </w:rPr>
        <w:t xml:space="preserve">Sparisoma </w:t>
      </w:r>
      <w:r>
        <w:t xml:space="preserve">spp.) (Pinheiro </w:t>
      </w:r>
      <w:r>
        <w:rPr>
          <w:i/>
        </w:rPr>
        <w:t>et al</w:t>
      </w:r>
      <w:r>
        <w:t>., 2018). A região possui uma das maiores riquezas de peixes entre as ilhas oceânicas do Atlântico</w:t>
      </w:r>
      <w:r>
        <w:rPr>
          <w:spacing w:val="-8"/>
        </w:rPr>
        <w:t xml:space="preserve"> </w:t>
      </w:r>
      <w:r>
        <w:t>Sul,</w:t>
      </w:r>
      <w:r>
        <w:rPr>
          <w:spacing w:val="-9"/>
        </w:rPr>
        <w:t xml:space="preserve"> </w:t>
      </w:r>
      <w:r>
        <w:t>além</w:t>
      </w:r>
      <w:r>
        <w:rPr>
          <w:spacing w:val="-8"/>
        </w:rPr>
        <w:t xml:space="preserve"> </w:t>
      </w:r>
      <w:r>
        <w:t>da</w:t>
      </w:r>
      <w:r>
        <w:rPr>
          <w:spacing w:val="-8"/>
        </w:rPr>
        <w:t xml:space="preserve"> </w:t>
      </w:r>
      <w:r>
        <w:t>alta</w:t>
      </w:r>
      <w:r>
        <w:rPr>
          <w:spacing w:val="-9"/>
        </w:rPr>
        <w:t xml:space="preserve"> </w:t>
      </w:r>
      <w:r>
        <w:t>abundância</w:t>
      </w:r>
      <w:r>
        <w:rPr>
          <w:spacing w:val="-8"/>
        </w:rPr>
        <w:t xml:space="preserve"> </w:t>
      </w:r>
      <w:r>
        <w:t>de</w:t>
      </w:r>
      <w:r>
        <w:rPr>
          <w:spacing w:val="-7"/>
        </w:rPr>
        <w:t xml:space="preserve"> </w:t>
      </w:r>
      <w:r>
        <w:t>indivíduos.</w:t>
      </w:r>
      <w:r>
        <w:rPr>
          <w:spacing w:val="-9"/>
        </w:rPr>
        <w:t xml:space="preserve"> </w:t>
      </w:r>
      <w:r>
        <w:t>A</w:t>
      </w:r>
      <w:r>
        <w:rPr>
          <w:spacing w:val="-10"/>
        </w:rPr>
        <w:t xml:space="preserve"> </w:t>
      </w:r>
      <w:r>
        <w:t>concentração</w:t>
      </w:r>
      <w:r>
        <w:rPr>
          <w:spacing w:val="-6"/>
        </w:rPr>
        <w:t xml:space="preserve"> </w:t>
      </w:r>
      <w:r>
        <w:t>de</w:t>
      </w:r>
      <w:r>
        <w:rPr>
          <w:spacing w:val="-7"/>
        </w:rPr>
        <w:t xml:space="preserve"> </w:t>
      </w:r>
      <w:r>
        <w:t>biomassa</w:t>
      </w:r>
      <w:r>
        <w:rPr>
          <w:spacing w:val="-12"/>
        </w:rPr>
        <w:t xml:space="preserve"> </w:t>
      </w:r>
      <w:r>
        <w:t>no</w:t>
      </w:r>
      <w:r>
        <w:rPr>
          <w:spacing w:val="-8"/>
        </w:rPr>
        <w:t xml:space="preserve"> </w:t>
      </w:r>
      <w:r>
        <w:t>entorno</w:t>
      </w:r>
      <w:r>
        <w:rPr>
          <w:spacing w:val="-8"/>
        </w:rPr>
        <w:t xml:space="preserve"> </w:t>
      </w:r>
      <w:r>
        <w:t>do arquipélago gera o efeito de transbordamento (</w:t>
      </w:r>
      <w:r>
        <w:rPr>
          <w:i/>
        </w:rPr>
        <w:t>spillover</w:t>
      </w:r>
      <w:r>
        <w:t>), por meio do processo de transporte de adultos e larvas para regiões adjacentes. Isso representa uma dinâmica importante entre ambas</w:t>
      </w:r>
      <w:r>
        <w:rPr>
          <w:spacing w:val="-11"/>
        </w:rPr>
        <w:t xml:space="preserve"> </w:t>
      </w:r>
      <w:r>
        <w:t>as</w:t>
      </w:r>
      <w:r>
        <w:rPr>
          <w:spacing w:val="-11"/>
        </w:rPr>
        <w:t xml:space="preserve"> </w:t>
      </w:r>
      <w:r>
        <w:t>UC</w:t>
      </w:r>
      <w:r>
        <w:rPr>
          <w:spacing w:val="-11"/>
        </w:rPr>
        <w:t xml:space="preserve"> </w:t>
      </w:r>
      <w:r>
        <w:t>(APA</w:t>
      </w:r>
      <w:r>
        <w:rPr>
          <w:spacing w:val="-11"/>
        </w:rPr>
        <w:t xml:space="preserve"> </w:t>
      </w:r>
      <w:r>
        <w:t>e</w:t>
      </w:r>
      <w:r>
        <w:rPr>
          <w:spacing w:val="-10"/>
        </w:rPr>
        <w:t xml:space="preserve"> </w:t>
      </w:r>
      <w:r>
        <w:t>Parque),</w:t>
      </w:r>
      <w:r>
        <w:rPr>
          <w:spacing w:val="-10"/>
        </w:rPr>
        <w:t xml:space="preserve"> </w:t>
      </w:r>
      <w:r>
        <w:t>baseando</w:t>
      </w:r>
      <w:r>
        <w:rPr>
          <w:spacing w:val="-9"/>
        </w:rPr>
        <w:t xml:space="preserve"> </w:t>
      </w:r>
      <w:r>
        <w:t>no</w:t>
      </w:r>
      <w:r>
        <w:rPr>
          <w:spacing w:val="-9"/>
        </w:rPr>
        <w:t xml:space="preserve"> </w:t>
      </w:r>
      <w:r>
        <w:t>nível</w:t>
      </w:r>
      <w:r>
        <w:rPr>
          <w:spacing w:val="-10"/>
        </w:rPr>
        <w:t xml:space="preserve"> </w:t>
      </w:r>
      <w:r>
        <w:t>de</w:t>
      </w:r>
      <w:r>
        <w:rPr>
          <w:spacing w:val="-10"/>
        </w:rPr>
        <w:t xml:space="preserve"> </w:t>
      </w:r>
      <w:r>
        <w:t>proteção</w:t>
      </w:r>
      <w:r>
        <w:rPr>
          <w:spacing w:val="-9"/>
        </w:rPr>
        <w:t xml:space="preserve"> </w:t>
      </w:r>
      <w:r>
        <w:t>de</w:t>
      </w:r>
      <w:r>
        <w:rPr>
          <w:spacing w:val="-10"/>
        </w:rPr>
        <w:t xml:space="preserve"> </w:t>
      </w:r>
      <w:r>
        <w:t>cada</w:t>
      </w:r>
      <w:r>
        <w:rPr>
          <w:spacing w:val="-11"/>
        </w:rPr>
        <w:t xml:space="preserve"> </w:t>
      </w:r>
      <w:r>
        <w:t>uma</w:t>
      </w:r>
      <w:r>
        <w:rPr>
          <w:spacing w:val="-11"/>
        </w:rPr>
        <w:t xml:space="preserve"> </w:t>
      </w:r>
      <w:r>
        <w:t>delas</w:t>
      </w:r>
      <w:r>
        <w:rPr>
          <w:spacing w:val="-13"/>
        </w:rPr>
        <w:t xml:space="preserve"> </w:t>
      </w:r>
      <w:r>
        <w:t>e</w:t>
      </w:r>
      <w:r>
        <w:rPr>
          <w:spacing w:val="-10"/>
        </w:rPr>
        <w:t xml:space="preserve"> </w:t>
      </w:r>
      <w:r>
        <w:t>na</w:t>
      </w:r>
      <w:r>
        <w:rPr>
          <w:spacing w:val="-11"/>
        </w:rPr>
        <w:t xml:space="preserve"> </w:t>
      </w:r>
      <w:r>
        <w:t>manutenção dos seus recursos ambientais, como exemplo, do estoque pesqueiro utilizado de forma sustentável na APA (Francini-Filho e Moura, 2008). Por conta da importância do arquipélago como</w:t>
      </w:r>
      <w:r>
        <w:rPr>
          <w:spacing w:val="-13"/>
        </w:rPr>
        <w:t xml:space="preserve"> </w:t>
      </w:r>
      <w:r>
        <w:t>área</w:t>
      </w:r>
      <w:r>
        <w:rPr>
          <w:spacing w:val="-12"/>
        </w:rPr>
        <w:t xml:space="preserve"> </w:t>
      </w:r>
      <w:r>
        <w:t>de</w:t>
      </w:r>
      <w:r>
        <w:rPr>
          <w:spacing w:val="-13"/>
        </w:rPr>
        <w:t xml:space="preserve"> </w:t>
      </w:r>
      <w:r>
        <w:t>alimentação</w:t>
      </w:r>
      <w:r>
        <w:rPr>
          <w:spacing w:val="-12"/>
        </w:rPr>
        <w:t xml:space="preserve"> </w:t>
      </w:r>
      <w:r>
        <w:t>e</w:t>
      </w:r>
      <w:r>
        <w:rPr>
          <w:spacing w:val="-13"/>
        </w:rPr>
        <w:t xml:space="preserve"> </w:t>
      </w:r>
      <w:r>
        <w:t>reprodução</w:t>
      </w:r>
      <w:r>
        <w:rPr>
          <w:spacing w:val="-12"/>
        </w:rPr>
        <w:t xml:space="preserve"> </w:t>
      </w:r>
      <w:r>
        <w:t>de</w:t>
      </w:r>
      <w:r>
        <w:rPr>
          <w:spacing w:val="-13"/>
        </w:rPr>
        <w:t xml:space="preserve"> </w:t>
      </w:r>
      <w:r>
        <w:t>peixes,</w:t>
      </w:r>
      <w:r>
        <w:rPr>
          <w:spacing w:val="-12"/>
        </w:rPr>
        <w:t xml:space="preserve"> </w:t>
      </w:r>
      <w:r>
        <w:t>tubarões,</w:t>
      </w:r>
      <w:r>
        <w:rPr>
          <w:spacing w:val="-12"/>
        </w:rPr>
        <w:t xml:space="preserve"> </w:t>
      </w:r>
      <w:r>
        <w:t>tartarugas</w:t>
      </w:r>
      <w:r>
        <w:rPr>
          <w:spacing w:val="-13"/>
        </w:rPr>
        <w:t xml:space="preserve"> </w:t>
      </w:r>
      <w:r>
        <w:t>marinhas,</w:t>
      </w:r>
      <w:r>
        <w:rPr>
          <w:spacing w:val="-12"/>
        </w:rPr>
        <w:t xml:space="preserve"> </w:t>
      </w:r>
      <w:r>
        <w:t>aves</w:t>
      </w:r>
      <w:r>
        <w:rPr>
          <w:spacing w:val="-13"/>
        </w:rPr>
        <w:t xml:space="preserve"> </w:t>
      </w:r>
      <w:r>
        <w:t>marinhas e mamíferos marinhos, como o golfinho-rotador (</w:t>
      </w:r>
      <w:r>
        <w:rPr>
          <w:i/>
        </w:rPr>
        <w:t>Stenella longirostris</w:t>
      </w:r>
      <w:r>
        <w:t>), Fernando de Noronha é listada como um sítio de importância mundial para a natureza (Natural World Heritage Site; UNESCO, 2001).</w:t>
      </w:r>
    </w:p>
    <w:p w:rsidR="00361807" w:rsidRDefault="00CC22BC">
      <w:pPr>
        <w:pStyle w:val="Corpodetexto"/>
        <w:spacing w:before="110" w:line="249" w:lineRule="auto"/>
        <w:ind w:left="710" w:right="932"/>
        <w:jc w:val="both"/>
      </w:pPr>
      <w:r>
        <w:t>Apesar da relevância ecológica, o ambiente marinho de Fernando de Noronha vem sendo impactado negativamente por diversos fatores, principalmente pela colonização extensa do peixe-leão (</w:t>
      </w:r>
      <w:r>
        <w:rPr>
          <w:i/>
        </w:rPr>
        <w:t>Pterois volitans</w:t>
      </w:r>
      <w:r>
        <w:t xml:space="preserve">) ao redor do arquipélago e da poluição química, por conta de lixo marinho e contaminantes locais ocasionados pela produção de esgoto, óleo de embarcações e produtos químicos (Mello </w:t>
      </w:r>
      <w:r>
        <w:rPr>
          <w:i/>
        </w:rPr>
        <w:t>et al</w:t>
      </w:r>
      <w:r>
        <w:t>., 2025).</w:t>
      </w:r>
    </w:p>
    <w:p w:rsidR="00361807" w:rsidRDefault="00361807">
      <w:pPr>
        <w:pStyle w:val="Corpodetexto"/>
        <w:spacing w:before="255"/>
      </w:pPr>
    </w:p>
    <w:p w:rsidR="00361807" w:rsidRDefault="00CC22BC">
      <w:pPr>
        <w:pStyle w:val="Ttulo3"/>
        <w:jc w:val="both"/>
      </w:pPr>
      <w:r>
        <w:t>ASPECTOS</w:t>
      </w:r>
      <w:r>
        <w:rPr>
          <w:spacing w:val="-7"/>
        </w:rPr>
        <w:t xml:space="preserve"> </w:t>
      </w:r>
      <w:r>
        <w:rPr>
          <w:spacing w:val="-2"/>
        </w:rPr>
        <w:t>SOCIOECÔNOMICOS</w:t>
      </w:r>
    </w:p>
    <w:p w:rsidR="00361807" w:rsidRDefault="00CC22BC">
      <w:pPr>
        <w:pStyle w:val="Corpodetexto"/>
        <w:spacing w:before="135" w:line="254" w:lineRule="auto"/>
        <w:ind w:left="710" w:right="989"/>
        <w:jc w:val="both"/>
      </w:pPr>
      <w:r>
        <w:t>Fernando</w:t>
      </w:r>
      <w:r>
        <w:rPr>
          <w:spacing w:val="-10"/>
        </w:rPr>
        <w:t xml:space="preserve"> </w:t>
      </w:r>
      <w:r>
        <w:t>de</w:t>
      </w:r>
      <w:r>
        <w:rPr>
          <w:spacing w:val="-12"/>
        </w:rPr>
        <w:t xml:space="preserve"> </w:t>
      </w:r>
      <w:r>
        <w:t>Noronha</w:t>
      </w:r>
      <w:r>
        <w:rPr>
          <w:spacing w:val="-10"/>
        </w:rPr>
        <w:t xml:space="preserve"> </w:t>
      </w:r>
      <w:r>
        <w:t>foi</w:t>
      </w:r>
      <w:r>
        <w:rPr>
          <w:spacing w:val="-10"/>
        </w:rPr>
        <w:t xml:space="preserve"> </w:t>
      </w:r>
      <w:r>
        <w:t>até</w:t>
      </w:r>
      <w:r>
        <w:rPr>
          <w:spacing w:val="-10"/>
        </w:rPr>
        <w:t xml:space="preserve"> </w:t>
      </w:r>
      <w:r>
        <w:t>a</w:t>
      </w:r>
      <w:r>
        <w:rPr>
          <w:spacing w:val="-10"/>
        </w:rPr>
        <w:t xml:space="preserve"> </w:t>
      </w:r>
      <w:r>
        <w:t>promulgação</w:t>
      </w:r>
      <w:r>
        <w:rPr>
          <w:spacing w:val="-11"/>
        </w:rPr>
        <w:t xml:space="preserve"> </w:t>
      </w:r>
      <w:r>
        <w:t>da</w:t>
      </w:r>
      <w:r>
        <w:rPr>
          <w:spacing w:val="-10"/>
        </w:rPr>
        <w:t xml:space="preserve"> </w:t>
      </w:r>
      <w:r>
        <w:t>Constituição</w:t>
      </w:r>
      <w:r>
        <w:rPr>
          <w:spacing w:val="-10"/>
        </w:rPr>
        <w:t xml:space="preserve"> </w:t>
      </w:r>
      <w:r>
        <w:t>Federal</w:t>
      </w:r>
      <w:r>
        <w:rPr>
          <w:spacing w:val="-10"/>
        </w:rPr>
        <w:t xml:space="preserve"> </w:t>
      </w:r>
      <w:r>
        <w:t>de</w:t>
      </w:r>
      <w:r>
        <w:rPr>
          <w:spacing w:val="-12"/>
        </w:rPr>
        <w:t xml:space="preserve"> </w:t>
      </w:r>
      <w:r>
        <w:t>1988</w:t>
      </w:r>
      <w:r>
        <w:rPr>
          <w:spacing w:val="-10"/>
        </w:rPr>
        <w:t xml:space="preserve"> </w:t>
      </w:r>
      <w:r>
        <w:t>reconhecido</w:t>
      </w:r>
      <w:r>
        <w:rPr>
          <w:spacing w:val="-10"/>
        </w:rPr>
        <w:t xml:space="preserve"> </w:t>
      </w:r>
      <w:r>
        <w:t>como território</w:t>
      </w:r>
      <w:r>
        <w:rPr>
          <w:spacing w:val="-5"/>
        </w:rPr>
        <w:t xml:space="preserve"> </w:t>
      </w:r>
      <w:r>
        <w:t>Federal</w:t>
      </w:r>
      <w:r>
        <w:rPr>
          <w:spacing w:val="-5"/>
        </w:rPr>
        <w:t xml:space="preserve"> </w:t>
      </w:r>
      <w:r>
        <w:t>e</w:t>
      </w:r>
      <w:r>
        <w:rPr>
          <w:spacing w:val="-5"/>
        </w:rPr>
        <w:t xml:space="preserve"> </w:t>
      </w:r>
      <w:r>
        <w:t>hoje</w:t>
      </w:r>
      <w:r>
        <w:rPr>
          <w:spacing w:val="-5"/>
        </w:rPr>
        <w:t xml:space="preserve"> </w:t>
      </w:r>
      <w:r>
        <w:t>é</w:t>
      </w:r>
      <w:r>
        <w:rPr>
          <w:spacing w:val="-7"/>
        </w:rPr>
        <w:t xml:space="preserve"> </w:t>
      </w:r>
      <w:r>
        <w:t>denominado</w:t>
      </w:r>
      <w:r>
        <w:rPr>
          <w:spacing w:val="-4"/>
        </w:rPr>
        <w:t xml:space="preserve"> </w:t>
      </w:r>
      <w:r>
        <w:t>Distrito</w:t>
      </w:r>
      <w:r>
        <w:rPr>
          <w:spacing w:val="-4"/>
        </w:rPr>
        <w:t xml:space="preserve"> </w:t>
      </w:r>
      <w:r>
        <w:t>Estadual</w:t>
      </w:r>
      <w:r>
        <w:rPr>
          <w:spacing w:val="-6"/>
        </w:rPr>
        <w:t xml:space="preserve"> </w:t>
      </w:r>
      <w:r>
        <w:t>de</w:t>
      </w:r>
      <w:r>
        <w:rPr>
          <w:spacing w:val="-5"/>
        </w:rPr>
        <w:t xml:space="preserve"> </w:t>
      </w:r>
      <w:r>
        <w:t>Pernambuco,</w:t>
      </w:r>
      <w:r>
        <w:rPr>
          <w:spacing w:val="-5"/>
        </w:rPr>
        <w:t xml:space="preserve"> </w:t>
      </w:r>
      <w:r>
        <w:t>conforme</w:t>
      </w:r>
      <w:r>
        <w:rPr>
          <w:spacing w:val="-5"/>
        </w:rPr>
        <w:t xml:space="preserve"> </w:t>
      </w:r>
      <w:r>
        <w:t>disposto</w:t>
      </w:r>
      <w:r>
        <w:rPr>
          <w:spacing w:val="-4"/>
        </w:rPr>
        <w:t xml:space="preserve"> </w:t>
      </w:r>
      <w:r>
        <w:t>na Constituição Estadual, com autonomia administrativa e financeira. O Distrito exerce jurisdição sobre</w:t>
      </w:r>
      <w:r>
        <w:rPr>
          <w:spacing w:val="-12"/>
        </w:rPr>
        <w:t xml:space="preserve"> </w:t>
      </w:r>
      <w:r>
        <w:t>a</w:t>
      </w:r>
      <w:r>
        <w:rPr>
          <w:spacing w:val="-10"/>
        </w:rPr>
        <w:t xml:space="preserve"> </w:t>
      </w:r>
      <w:r>
        <w:t>área</w:t>
      </w:r>
      <w:r>
        <w:rPr>
          <w:spacing w:val="-12"/>
        </w:rPr>
        <w:t xml:space="preserve"> </w:t>
      </w:r>
      <w:r>
        <w:t>territorial</w:t>
      </w:r>
      <w:r>
        <w:rPr>
          <w:spacing w:val="-13"/>
        </w:rPr>
        <w:t xml:space="preserve"> </w:t>
      </w:r>
      <w:r>
        <w:t>do</w:t>
      </w:r>
      <w:r>
        <w:rPr>
          <w:spacing w:val="-10"/>
        </w:rPr>
        <w:t xml:space="preserve"> </w:t>
      </w:r>
      <w:r>
        <w:t>arquipélago,</w:t>
      </w:r>
      <w:r>
        <w:rPr>
          <w:spacing w:val="-10"/>
        </w:rPr>
        <w:t xml:space="preserve"> </w:t>
      </w:r>
      <w:r>
        <w:t>incorporando</w:t>
      </w:r>
      <w:r>
        <w:rPr>
          <w:spacing w:val="-11"/>
        </w:rPr>
        <w:t xml:space="preserve"> </w:t>
      </w:r>
      <w:r>
        <w:t>competências</w:t>
      </w:r>
      <w:r>
        <w:rPr>
          <w:spacing w:val="-12"/>
        </w:rPr>
        <w:t xml:space="preserve"> </w:t>
      </w:r>
      <w:r>
        <w:t>estaduais</w:t>
      </w:r>
      <w:r>
        <w:rPr>
          <w:spacing w:val="-13"/>
        </w:rPr>
        <w:t xml:space="preserve"> </w:t>
      </w:r>
      <w:r>
        <w:t>e</w:t>
      </w:r>
      <w:r>
        <w:rPr>
          <w:spacing w:val="-11"/>
        </w:rPr>
        <w:t xml:space="preserve"> </w:t>
      </w:r>
      <w:r>
        <w:t>municipais,</w:t>
      </w:r>
      <w:r>
        <w:rPr>
          <w:spacing w:val="-11"/>
        </w:rPr>
        <w:t xml:space="preserve"> </w:t>
      </w:r>
      <w:r>
        <w:t>bem como poderes administrativos e de polícia próprios de ente público (ATDEFN, 2024).</w:t>
      </w:r>
    </w:p>
    <w:p w:rsidR="00361807" w:rsidRDefault="00CC22BC">
      <w:pPr>
        <w:pStyle w:val="Corpodetexto"/>
        <w:spacing w:before="118" w:line="254" w:lineRule="auto"/>
        <w:ind w:left="710" w:right="986"/>
        <w:jc w:val="both"/>
      </w:pPr>
      <w:r>
        <w:t>Segundo</w:t>
      </w:r>
      <w:r>
        <w:rPr>
          <w:spacing w:val="-1"/>
        </w:rPr>
        <w:t xml:space="preserve"> </w:t>
      </w:r>
      <w:r>
        <w:t>o Instituto</w:t>
      </w:r>
      <w:r>
        <w:rPr>
          <w:spacing w:val="-1"/>
        </w:rPr>
        <w:t xml:space="preserve"> </w:t>
      </w:r>
      <w:r>
        <w:t>Brasileiro de Geografia</w:t>
      </w:r>
      <w:r>
        <w:rPr>
          <w:spacing w:val="-2"/>
        </w:rPr>
        <w:t xml:space="preserve"> </w:t>
      </w:r>
      <w:r>
        <w:t>e</w:t>
      </w:r>
      <w:r>
        <w:rPr>
          <w:spacing w:val="-2"/>
        </w:rPr>
        <w:t xml:space="preserve"> </w:t>
      </w:r>
      <w:r>
        <w:t>Estatística (IBGE,</w:t>
      </w:r>
      <w:r>
        <w:rPr>
          <w:spacing w:val="-5"/>
        </w:rPr>
        <w:t xml:space="preserve"> </w:t>
      </w:r>
      <w:r>
        <w:t>2024), a</w:t>
      </w:r>
      <w:r>
        <w:rPr>
          <w:spacing w:val="-2"/>
        </w:rPr>
        <w:t xml:space="preserve"> </w:t>
      </w:r>
      <w:r>
        <w:t>população de</w:t>
      </w:r>
      <w:r>
        <w:rPr>
          <w:spacing w:val="-2"/>
        </w:rPr>
        <w:t xml:space="preserve"> </w:t>
      </w:r>
      <w:r>
        <w:t>Fernando de Noronha em 2022 era de 3.167 habitantes, com uma densidade demográfica de 170,19 hab./km².</w:t>
      </w:r>
      <w:r>
        <w:rPr>
          <w:spacing w:val="-1"/>
        </w:rPr>
        <w:t xml:space="preserve"> </w:t>
      </w:r>
      <w:r>
        <w:t>Essa</w:t>
      </w:r>
      <w:r>
        <w:rPr>
          <w:spacing w:val="-3"/>
        </w:rPr>
        <w:t xml:space="preserve"> </w:t>
      </w:r>
      <w:r>
        <w:t>população</w:t>
      </w:r>
      <w:r>
        <w:rPr>
          <w:spacing w:val="-5"/>
        </w:rPr>
        <w:t xml:space="preserve"> </w:t>
      </w:r>
      <w:r>
        <w:t>é remanescente de</w:t>
      </w:r>
      <w:r>
        <w:rPr>
          <w:spacing w:val="-3"/>
        </w:rPr>
        <w:t xml:space="preserve"> </w:t>
      </w:r>
      <w:r>
        <w:t>diversos</w:t>
      </w:r>
      <w:r>
        <w:rPr>
          <w:spacing w:val="-1"/>
        </w:rPr>
        <w:t xml:space="preserve"> </w:t>
      </w:r>
      <w:r>
        <w:t>regimes</w:t>
      </w:r>
      <w:r>
        <w:rPr>
          <w:spacing w:val="-3"/>
        </w:rPr>
        <w:t xml:space="preserve"> </w:t>
      </w:r>
      <w:r>
        <w:t>administrativos implantados</w:t>
      </w:r>
      <w:r>
        <w:rPr>
          <w:spacing w:val="-1"/>
        </w:rPr>
        <w:t xml:space="preserve"> </w:t>
      </w:r>
      <w:r>
        <w:t>no arquipélago</w:t>
      </w:r>
      <w:r>
        <w:rPr>
          <w:spacing w:val="-5"/>
        </w:rPr>
        <w:t xml:space="preserve"> </w:t>
      </w:r>
      <w:r>
        <w:t>ao</w:t>
      </w:r>
      <w:r>
        <w:rPr>
          <w:spacing w:val="-8"/>
        </w:rPr>
        <w:t xml:space="preserve"> </w:t>
      </w:r>
      <w:r>
        <w:t>longo</w:t>
      </w:r>
      <w:r>
        <w:rPr>
          <w:spacing w:val="-5"/>
        </w:rPr>
        <w:t xml:space="preserve"> </w:t>
      </w:r>
      <w:r>
        <w:t>do</w:t>
      </w:r>
      <w:r>
        <w:rPr>
          <w:spacing w:val="-8"/>
        </w:rPr>
        <w:t xml:space="preserve"> </w:t>
      </w:r>
      <w:r>
        <w:t>tempo</w:t>
      </w:r>
      <w:r>
        <w:rPr>
          <w:spacing w:val="-8"/>
        </w:rPr>
        <w:t xml:space="preserve"> </w:t>
      </w:r>
      <w:r>
        <w:t>(ATDEFN,</w:t>
      </w:r>
      <w:r>
        <w:rPr>
          <w:spacing w:val="-6"/>
        </w:rPr>
        <w:t xml:space="preserve"> </w:t>
      </w:r>
      <w:r>
        <w:t>2024).</w:t>
      </w:r>
      <w:r>
        <w:rPr>
          <w:spacing w:val="-7"/>
        </w:rPr>
        <w:t xml:space="preserve"> </w:t>
      </w:r>
      <w:r>
        <w:t>Embora</w:t>
      </w:r>
      <w:r>
        <w:rPr>
          <w:spacing w:val="-9"/>
        </w:rPr>
        <w:t xml:space="preserve"> </w:t>
      </w:r>
      <w:r>
        <w:t>os</w:t>
      </w:r>
      <w:r>
        <w:rPr>
          <w:spacing w:val="-7"/>
        </w:rPr>
        <w:t xml:space="preserve"> </w:t>
      </w:r>
      <w:r>
        <w:t>dados</w:t>
      </w:r>
      <w:r>
        <w:rPr>
          <w:spacing w:val="-9"/>
        </w:rPr>
        <w:t xml:space="preserve"> </w:t>
      </w:r>
      <w:r>
        <w:t>do</w:t>
      </w:r>
      <w:r>
        <w:rPr>
          <w:spacing w:val="-5"/>
        </w:rPr>
        <w:t xml:space="preserve"> </w:t>
      </w:r>
      <w:r>
        <w:t>IBGE</w:t>
      </w:r>
      <w:r>
        <w:rPr>
          <w:spacing w:val="-6"/>
        </w:rPr>
        <w:t xml:space="preserve"> </w:t>
      </w:r>
      <w:r>
        <w:t>sejam</w:t>
      </w:r>
      <w:r>
        <w:rPr>
          <w:spacing w:val="-8"/>
        </w:rPr>
        <w:t xml:space="preserve"> </w:t>
      </w:r>
      <w:r>
        <w:t>oficiais,</w:t>
      </w:r>
      <w:r>
        <w:rPr>
          <w:spacing w:val="-7"/>
        </w:rPr>
        <w:t xml:space="preserve"> </w:t>
      </w:r>
      <w:r>
        <w:t>há</w:t>
      </w:r>
      <w:r>
        <w:rPr>
          <w:spacing w:val="-9"/>
        </w:rPr>
        <w:t xml:space="preserve"> </w:t>
      </w:r>
      <w:r>
        <w:t>um grande questionamento em relação ao número de habitantes. Dados acerca da distribuição de energia e água estimam a população em 2024 em torno de 8 a 10 mil habitantes.</w:t>
      </w:r>
    </w:p>
    <w:p w:rsidR="00361807" w:rsidRDefault="00CC22BC">
      <w:pPr>
        <w:pStyle w:val="Corpodetexto"/>
        <w:spacing w:before="118" w:line="254" w:lineRule="auto"/>
        <w:ind w:left="710" w:right="988"/>
        <w:jc w:val="both"/>
      </w:pPr>
      <w:r>
        <w:t>A população de Fernando de Noronha ocupa o território de forma irregular, estando a maioria das construções concentradas na zona urbanizada da Ilha. Há ainda construções esparsas nas áreas agrícolas e próximas às praias. Não é possível perceber um estilo de construção dominante, estando presentes desde grandes pousadas, passando por ruinas</w:t>
      </w:r>
      <w:r>
        <w:rPr>
          <w:spacing w:val="-1"/>
        </w:rPr>
        <w:t xml:space="preserve"> </w:t>
      </w:r>
      <w:r>
        <w:t xml:space="preserve">e prédios antigos em diversos estados de conservação até pequenas ocupações desordenadas e de aparência </w:t>
      </w:r>
      <w:r>
        <w:rPr>
          <w:spacing w:val="-2"/>
        </w:rPr>
        <w:t>precária.</w:t>
      </w:r>
    </w:p>
    <w:p w:rsidR="00361807" w:rsidRDefault="00CC22BC">
      <w:pPr>
        <w:pStyle w:val="Corpodetexto"/>
        <w:spacing w:before="117" w:line="254" w:lineRule="auto"/>
        <w:ind w:left="710" w:right="991"/>
        <w:jc w:val="both"/>
      </w:pPr>
      <w:r>
        <w:t>A organização social se dá predominantemente pelos setores da economia em que trabalham os</w:t>
      </w:r>
      <w:r>
        <w:rPr>
          <w:spacing w:val="-11"/>
        </w:rPr>
        <w:t xml:space="preserve"> </w:t>
      </w:r>
      <w:r>
        <w:t>moradores,</w:t>
      </w:r>
      <w:r>
        <w:rPr>
          <w:spacing w:val="-13"/>
        </w:rPr>
        <w:t xml:space="preserve"> </w:t>
      </w:r>
      <w:r>
        <w:t>mas</w:t>
      </w:r>
      <w:r>
        <w:rPr>
          <w:spacing w:val="-11"/>
        </w:rPr>
        <w:t xml:space="preserve"> </w:t>
      </w:r>
      <w:r>
        <w:t>cabe</w:t>
      </w:r>
      <w:r>
        <w:rPr>
          <w:spacing w:val="-8"/>
        </w:rPr>
        <w:t xml:space="preserve"> </w:t>
      </w:r>
      <w:r>
        <w:t>destaque</w:t>
      </w:r>
      <w:r>
        <w:rPr>
          <w:spacing w:val="-11"/>
        </w:rPr>
        <w:t xml:space="preserve"> </w:t>
      </w:r>
      <w:r>
        <w:t>especial</w:t>
      </w:r>
      <w:r>
        <w:rPr>
          <w:spacing w:val="-12"/>
        </w:rPr>
        <w:t xml:space="preserve"> </w:t>
      </w:r>
      <w:r>
        <w:t>para</w:t>
      </w:r>
      <w:r>
        <w:rPr>
          <w:spacing w:val="-12"/>
        </w:rPr>
        <w:t xml:space="preserve"> </w:t>
      </w:r>
      <w:r>
        <w:t>a</w:t>
      </w:r>
      <w:r>
        <w:rPr>
          <w:spacing w:val="-12"/>
        </w:rPr>
        <w:t xml:space="preserve"> </w:t>
      </w:r>
      <w:r>
        <w:t>organização</w:t>
      </w:r>
      <w:r>
        <w:rPr>
          <w:spacing w:val="-8"/>
        </w:rPr>
        <w:t xml:space="preserve"> </w:t>
      </w:r>
      <w:r>
        <w:t>inicial</w:t>
      </w:r>
      <w:r>
        <w:rPr>
          <w:spacing w:val="-12"/>
        </w:rPr>
        <w:t xml:space="preserve"> </w:t>
      </w:r>
      <w:r>
        <w:t>de</w:t>
      </w:r>
      <w:r>
        <w:rPr>
          <w:spacing w:val="-11"/>
        </w:rPr>
        <w:t xml:space="preserve"> </w:t>
      </w:r>
      <w:r>
        <w:t>parte</w:t>
      </w:r>
      <w:r>
        <w:rPr>
          <w:spacing w:val="-11"/>
        </w:rPr>
        <w:t xml:space="preserve"> </w:t>
      </w:r>
      <w:r>
        <w:t>da</w:t>
      </w:r>
      <w:r>
        <w:rPr>
          <w:spacing w:val="-9"/>
        </w:rPr>
        <w:t xml:space="preserve"> </w:t>
      </w:r>
      <w:r>
        <w:t>população</w:t>
      </w:r>
      <w:r>
        <w:rPr>
          <w:spacing w:val="-11"/>
        </w:rPr>
        <w:t xml:space="preserve"> </w:t>
      </w:r>
      <w:r>
        <w:t>com critérios de tradicionalidade.</w:t>
      </w:r>
    </w:p>
    <w:p w:rsidR="00361807" w:rsidRDefault="00CC22BC">
      <w:pPr>
        <w:pStyle w:val="Corpodetexto"/>
        <w:spacing w:before="120" w:line="252" w:lineRule="auto"/>
        <w:ind w:left="710" w:right="993"/>
        <w:jc w:val="both"/>
      </w:pPr>
      <w:r>
        <w:t>A principal atividade produtiva de Fernando de Noronha é o turismo. Em pequenas ilhas como Fernando</w:t>
      </w:r>
      <w:r>
        <w:rPr>
          <w:spacing w:val="22"/>
        </w:rPr>
        <w:t xml:space="preserve"> </w:t>
      </w:r>
      <w:r>
        <w:t>de</w:t>
      </w:r>
      <w:r>
        <w:rPr>
          <w:spacing w:val="20"/>
        </w:rPr>
        <w:t xml:space="preserve"> </w:t>
      </w:r>
      <w:r>
        <w:t>Noronha,</w:t>
      </w:r>
      <w:r>
        <w:rPr>
          <w:spacing w:val="20"/>
        </w:rPr>
        <w:t xml:space="preserve"> </w:t>
      </w:r>
      <w:r>
        <w:t>fatores</w:t>
      </w:r>
      <w:r>
        <w:rPr>
          <w:spacing w:val="20"/>
        </w:rPr>
        <w:t xml:space="preserve"> </w:t>
      </w:r>
      <w:r>
        <w:t>como</w:t>
      </w:r>
      <w:r>
        <w:rPr>
          <w:spacing w:val="20"/>
        </w:rPr>
        <w:t xml:space="preserve"> </w:t>
      </w:r>
      <w:r>
        <w:t>a</w:t>
      </w:r>
      <w:r>
        <w:rPr>
          <w:spacing w:val="21"/>
        </w:rPr>
        <w:t xml:space="preserve"> </w:t>
      </w:r>
      <w:r>
        <w:t>distância</w:t>
      </w:r>
      <w:r>
        <w:rPr>
          <w:spacing w:val="21"/>
        </w:rPr>
        <w:t xml:space="preserve"> </w:t>
      </w:r>
      <w:r>
        <w:t>do</w:t>
      </w:r>
      <w:r>
        <w:rPr>
          <w:spacing w:val="19"/>
        </w:rPr>
        <w:t xml:space="preserve"> </w:t>
      </w:r>
      <w:r>
        <w:t>continente,</w:t>
      </w:r>
      <w:r>
        <w:rPr>
          <w:spacing w:val="20"/>
        </w:rPr>
        <w:t xml:space="preserve"> </w:t>
      </w:r>
      <w:r>
        <w:t>o</w:t>
      </w:r>
      <w:r>
        <w:rPr>
          <w:spacing w:val="20"/>
        </w:rPr>
        <w:t xml:space="preserve"> </w:t>
      </w:r>
      <w:r>
        <w:t>território</w:t>
      </w:r>
      <w:r>
        <w:rPr>
          <w:spacing w:val="20"/>
        </w:rPr>
        <w:t xml:space="preserve"> </w:t>
      </w:r>
      <w:r>
        <w:t>limitado,</w:t>
      </w:r>
      <w:r>
        <w:rPr>
          <w:spacing w:val="22"/>
        </w:rPr>
        <w:t xml:space="preserve"> </w:t>
      </w:r>
      <w:r>
        <w:t>a</w:t>
      </w:r>
      <w:r>
        <w:rPr>
          <w:spacing w:val="20"/>
        </w:rPr>
        <w:t xml:space="preserve"> </w:t>
      </w:r>
      <w:r>
        <w:rPr>
          <w:spacing w:val="-2"/>
        </w:rPr>
        <w:t>baixa</w:t>
      </w:r>
    </w:p>
    <w:p w:rsidR="00361807" w:rsidRDefault="00361807">
      <w:pPr>
        <w:pStyle w:val="Corpodetexto"/>
        <w:spacing w:line="252" w:lineRule="auto"/>
        <w:jc w:val="both"/>
        <w:sectPr w:rsidR="00361807">
          <w:pgSz w:w="11910" w:h="16840"/>
          <w:pgMar w:top="1320" w:right="708" w:bottom="1100" w:left="992" w:header="763" w:footer="919" w:gutter="0"/>
          <w:cols w:space="720"/>
        </w:sectPr>
      </w:pPr>
    </w:p>
    <w:p w:rsidR="00361807" w:rsidRDefault="00CC22BC">
      <w:pPr>
        <w:pStyle w:val="Corpodetexto"/>
        <w:spacing w:before="90" w:line="254" w:lineRule="auto"/>
        <w:ind w:left="710" w:right="988"/>
        <w:jc w:val="both"/>
      </w:pPr>
      <w:r>
        <w:lastRenderedPageBreak/>
        <w:t>densidade populacional e a escassez de recursos fazem do turismo uma das principais alternativas para o desenvolvimento econômico. Esse fenômeno é observado em destinos semelhantes,</w:t>
      </w:r>
      <w:r>
        <w:rPr>
          <w:spacing w:val="-15"/>
        </w:rPr>
        <w:t xml:space="preserve"> </w:t>
      </w:r>
      <w:r>
        <w:t>como</w:t>
      </w:r>
      <w:r>
        <w:rPr>
          <w:spacing w:val="-12"/>
        </w:rPr>
        <w:t xml:space="preserve"> </w:t>
      </w:r>
      <w:r>
        <w:t>Aruba,</w:t>
      </w:r>
      <w:r>
        <w:rPr>
          <w:spacing w:val="-13"/>
        </w:rPr>
        <w:t xml:space="preserve"> </w:t>
      </w:r>
      <w:r>
        <w:t>Ibiza,</w:t>
      </w:r>
      <w:r>
        <w:rPr>
          <w:spacing w:val="-12"/>
        </w:rPr>
        <w:t xml:space="preserve"> </w:t>
      </w:r>
      <w:r>
        <w:t>Seychelles,</w:t>
      </w:r>
      <w:r>
        <w:rPr>
          <w:spacing w:val="-12"/>
        </w:rPr>
        <w:t xml:space="preserve"> </w:t>
      </w:r>
      <w:r>
        <w:t>Ilha</w:t>
      </w:r>
      <w:r>
        <w:rPr>
          <w:spacing w:val="-11"/>
        </w:rPr>
        <w:t xml:space="preserve"> </w:t>
      </w:r>
      <w:r>
        <w:t>de</w:t>
      </w:r>
      <w:r>
        <w:rPr>
          <w:spacing w:val="-13"/>
        </w:rPr>
        <w:t xml:space="preserve"> </w:t>
      </w:r>
      <w:r>
        <w:t>Páscoa</w:t>
      </w:r>
      <w:r>
        <w:rPr>
          <w:spacing w:val="-12"/>
        </w:rPr>
        <w:t xml:space="preserve"> </w:t>
      </w:r>
      <w:r>
        <w:t>e</w:t>
      </w:r>
      <w:r>
        <w:rPr>
          <w:spacing w:val="-10"/>
        </w:rPr>
        <w:t xml:space="preserve"> </w:t>
      </w:r>
      <w:r>
        <w:t>Galápagos</w:t>
      </w:r>
      <w:r>
        <w:rPr>
          <w:spacing w:val="-13"/>
        </w:rPr>
        <w:t xml:space="preserve"> </w:t>
      </w:r>
      <w:r>
        <w:t>(UNWTO,</w:t>
      </w:r>
      <w:r>
        <w:rPr>
          <w:spacing w:val="-12"/>
        </w:rPr>
        <w:t xml:space="preserve"> </w:t>
      </w:r>
      <w:r>
        <w:t>2004;</w:t>
      </w:r>
      <w:r>
        <w:rPr>
          <w:spacing w:val="-12"/>
        </w:rPr>
        <w:t xml:space="preserve"> </w:t>
      </w:r>
      <w:r>
        <w:rPr>
          <w:spacing w:val="-2"/>
        </w:rPr>
        <w:t>Körössy</w:t>
      </w:r>
    </w:p>
    <w:p w:rsidR="00361807" w:rsidRDefault="00CC22BC">
      <w:pPr>
        <w:pStyle w:val="Corpodetexto"/>
        <w:spacing w:before="1"/>
        <w:ind w:left="710"/>
        <w:jc w:val="both"/>
      </w:pPr>
      <w:r>
        <w:t>,2007;</w:t>
      </w:r>
      <w:r>
        <w:rPr>
          <w:spacing w:val="-4"/>
        </w:rPr>
        <w:t xml:space="preserve"> </w:t>
      </w:r>
      <w:r>
        <w:t>Apostolopoulos</w:t>
      </w:r>
      <w:r>
        <w:rPr>
          <w:spacing w:val="-6"/>
        </w:rPr>
        <w:t xml:space="preserve"> </w:t>
      </w:r>
      <w:r>
        <w:t>&amp;</w:t>
      </w:r>
      <w:r>
        <w:rPr>
          <w:spacing w:val="-3"/>
        </w:rPr>
        <w:t xml:space="preserve"> </w:t>
      </w:r>
      <w:r>
        <w:t>Gayle,</w:t>
      </w:r>
      <w:r>
        <w:rPr>
          <w:spacing w:val="-5"/>
        </w:rPr>
        <w:t xml:space="preserve"> </w:t>
      </w:r>
      <w:r>
        <w:t>2002;</w:t>
      </w:r>
      <w:r>
        <w:rPr>
          <w:spacing w:val="-6"/>
        </w:rPr>
        <w:t xml:space="preserve"> </w:t>
      </w:r>
      <w:r>
        <w:t>Paixão</w:t>
      </w:r>
      <w:r>
        <w:rPr>
          <w:spacing w:val="1"/>
        </w:rPr>
        <w:t xml:space="preserve"> </w:t>
      </w:r>
      <w:r>
        <w:rPr>
          <w:i/>
        </w:rPr>
        <w:t>et</w:t>
      </w:r>
      <w:r>
        <w:rPr>
          <w:i/>
          <w:spacing w:val="-3"/>
        </w:rPr>
        <w:t xml:space="preserve"> </w:t>
      </w:r>
      <w:r>
        <w:rPr>
          <w:i/>
        </w:rPr>
        <w:t>al</w:t>
      </w:r>
      <w:r>
        <w:t>.,</w:t>
      </w:r>
      <w:r>
        <w:rPr>
          <w:spacing w:val="-6"/>
        </w:rPr>
        <w:t xml:space="preserve"> </w:t>
      </w:r>
      <w:r>
        <w:rPr>
          <w:spacing w:val="-2"/>
        </w:rPr>
        <w:t>2021).</w:t>
      </w:r>
    </w:p>
    <w:p w:rsidR="00361807" w:rsidRDefault="00CC22BC">
      <w:pPr>
        <w:pStyle w:val="Corpodetexto"/>
        <w:spacing w:before="135" w:line="254" w:lineRule="auto"/>
        <w:ind w:left="710" w:right="986"/>
        <w:jc w:val="both"/>
      </w:pPr>
      <w:r>
        <w:t>Estudos como os de Dwyer e Forsyth (1997) evidenciam o impacto econômico expressivo do turismo</w:t>
      </w:r>
      <w:r>
        <w:rPr>
          <w:spacing w:val="-2"/>
        </w:rPr>
        <w:t xml:space="preserve"> </w:t>
      </w:r>
      <w:r>
        <w:t>em</w:t>
      </w:r>
      <w:r>
        <w:rPr>
          <w:spacing w:val="-2"/>
        </w:rPr>
        <w:t xml:space="preserve"> </w:t>
      </w:r>
      <w:r>
        <w:t>economias</w:t>
      </w:r>
      <w:r>
        <w:rPr>
          <w:spacing w:val="-1"/>
        </w:rPr>
        <w:t xml:space="preserve"> </w:t>
      </w:r>
      <w:r>
        <w:t>insulares, sendo</w:t>
      </w:r>
      <w:r>
        <w:rPr>
          <w:spacing w:val="-2"/>
        </w:rPr>
        <w:t xml:space="preserve"> </w:t>
      </w:r>
      <w:r>
        <w:t>frequentemente sua</w:t>
      </w:r>
      <w:r>
        <w:rPr>
          <w:spacing w:val="-3"/>
        </w:rPr>
        <w:t xml:space="preserve"> </w:t>
      </w:r>
      <w:r>
        <w:t>principal</w:t>
      </w:r>
      <w:r>
        <w:rPr>
          <w:spacing w:val="-1"/>
        </w:rPr>
        <w:t xml:space="preserve"> </w:t>
      </w:r>
      <w:r>
        <w:t>força</w:t>
      </w:r>
      <w:r>
        <w:rPr>
          <w:spacing w:val="-5"/>
        </w:rPr>
        <w:t xml:space="preserve"> </w:t>
      </w:r>
      <w:r>
        <w:t>motriz.</w:t>
      </w:r>
      <w:r>
        <w:rPr>
          <w:spacing w:val="-1"/>
        </w:rPr>
        <w:t xml:space="preserve"> </w:t>
      </w:r>
      <w:r>
        <w:t>Hampton</w:t>
      </w:r>
      <w:r>
        <w:rPr>
          <w:spacing w:val="-3"/>
        </w:rPr>
        <w:t xml:space="preserve"> </w:t>
      </w:r>
      <w:r>
        <w:t>e Christensen (2007) apontam que a contribuição do turismo para o Produto Interno Bruto (PIB) de ilhas pode variar entre 20% e 50%, chegando a 71,7% em casos como Maldivas, Anguilla e Ilhas</w:t>
      </w:r>
      <w:r>
        <w:rPr>
          <w:spacing w:val="-2"/>
        </w:rPr>
        <w:t xml:space="preserve"> </w:t>
      </w:r>
      <w:r>
        <w:t>Cayman.</w:t>
      </w:r>
      <w:r>
        <w:rPr>
          <w:spacing w:val="-2"/>
        </w:rPr>
        <w:t xml:space="preserve"> </w:t>
      </w:r>
      <w:r>
        <w:t>Embora</w:t>
      </w:r>
      <w:r>
        <w:rPr>
          <w:spacing w:val="-2"/>
        </w:rPr>
        <w:t xml:space="preserve"> </w:t>
      </w:r>
      <w:r>
        <w:t>não</w:t>
      </w:r>
      <w:r>
        <w:rPr>
          <w:spacing w:val="-3"/>
        </w:rPr>
        <w:t xml:space="preserve"> </w:t>
      </w:r>
      <w:r>
        <w:t>existam</w:t>
      </w:r>
      <w:r>
        <w:rPr>
          <w:spacing w:val="-1"/>
        </w:rPr>
        <w:t xml:space="preserve"> </w:t>
      </w:r>
      <w:r>
        <w:t>dados</w:t>
      </w:r>
      <w:r>
        <w:rPr>
          <w:spacing w:val="-4"/>
        </w:rPr>
        <w:t xml:space="preserve"> </w:t>
      </w:r>
      <w:r>
        <w:t>específicos</w:t>
      </w:r>
      <w:r>
        <w:rPr>
          <w:spacing w:val="-5"/>
        </w:rPr>
        <w:t xml:space="preserve"> </w:t>
      </w:r>
      <w:r>
        <w:t>sobre</w:t>
      </w:r>
      <w:r>
        <w:rPr>
          <w:spacing w:val="-2"/>
        </w:rPr>
        <w:t xml:space="preserve"> </w:t>
      </w:r>
      <w:r>
        <w:t>a</w:t>
      </w:r>
      <w:r>
        <w:rPr>
          <w:spacing w:val="-5"/>
        </w:rPr>
        <w:t xml:space="preserve"> </w:t>
      </w:r>
      <w:r>
        <w:t>participação</w:t>
      </w:r>
      <w:r>
        <w:rPr>
          <w:spacing w:val="-4"/>
        </w:rPr>
        <w:t xml:space="preserve"> </w:t>
      </w:r>
      <w:r>
        <w:t>do</w:t>
      </w:r>
      <w:r>
        <w:rPr>
          <w:spacing w:val="-4"/>
        </w:rPr>
        <w:t xml:space="preserve"> </w:t>
      </w:r>
      <w:r>
        <w:t>turismo</w:t>
      </w:r>
      <w:r>
        <w:rPr>
          <w:spacing w:val="-4"/>
        </w:rPr>
        <w:t xml:space="preserve"> </w:t>
      </w:r>
      <w:r>
        <w:t>no</w:t>
      </w:r>
      <w:r>
        <w:rPr>
          <w:spacing w:val="-4"/>
        </w:rPr>
        <w:t xml:space="preserve"> </w:t>
      </w:r>
      <w:r>
        <w:t>PIB</w:t>
      </w:r>
      <w:r>
        <w:rPr>
          <w:spacing w:val="-2"/>
        </w:rPr>
        <w:t xml:space="preserve"> </w:t>
      </w:r>
      <w:r>
        <w:t>de Fernando</w:t>
      </w:r>
      <w:r>
        <w:rPr>
          <w:spacing w:val="-1"/>
        </w:rPr>
        <w:t xml:space="preserve"> </w:t>
      </w:r>
      <w:r>
        <w:t>de</w:t>
      </w:r>
      <w:r>
        <w:rPr>
          <w:spacing w:val="-4"/>
        </w:rPr>
        <w:t xml:space="preserve"> </w:t>
      </w:r>
      <w:r>
        <w:t>Noronha,</w:t>
      </w:r>
      <w:r>
        <w:rPr>
          <w:spacing w:val="-4"/>
        </w:rPr>
        <w:t xml:space="preserve"> </w:t>
      </w:r>
      <w:r>
        <w:t>observa-se</w:t>
      </w:r>
      <w:r>
        <w:rPr>
          <w:spacing w:val="-2"/>
        </w:rPr>
        <w:t xml:space="preserve"> </w:t>
      </w:r>
      <w:r>
        <w:t>que</w:t>
      </w:r>
      <w:r>
        <w:rPr>
          <w:spacing w:val="-2"/>
        </w:rPr>
        <w:t xml:space="preserve"> </w:t>
      </w:r>
      <w:r>
        <w:t>a</w:t>
      </w:r>
      <w:r>
        <w:rPr>
          <w:spacing w:val="-5"/>
        </w:rPr>
        <w:t xml:space="preserve"> </w:t>
      </w:r>
      <w:r>
        <w:t>economia</w:t>
      </w:r>
      <w:r>
        <w:rPr>
          <w:spacing w:val="-5"/>
        </w:rPr>
        <w:t xml:space="preserve"> </w:t>
      </w:r>
      <w:r>
        <w:t>local</w:t>
      </w:r>
      <w:r>
        <w:rPr>
          <w:spacing w:val="-2"/>
        </w:rPr>
        <w:t xml:space="preserve"> </w:t>
      </w:r>
      <w:r>
        <w:t>é</w:t>
      </w:r>
      <w:r>
        <w:rPr>
          <w:spacing w:val="-2"/>
        </w:rPr>
        <w:t xml:space="preserve"> </w:t>
      </w:r>
      <w:r>
        <w:t>amplamente</w:t>
      </w:r>
      <w:r>
        <w:rPr>
          <w:spacing w:val="-4"/>
        </w:rPr>
        <w:t xml:space="preserve"> </w:t>
      </w:r>
      <w:r>
        <w:t>voltada</w:t>
      </w:r>
      <w:r>
        <w:rPr>
          <w:spacing w:val="-2"/>
        </w:rPr>
        <w:t xml:space="preserve"> </w:t>
      </w:r>
      <w:r>
        <w:t>para</w:t>
      </w:r>
      <w:r>
        <w:rPr>
          <w:spacing w:val="-2"/>
        </w:rPr>
        <w:t xml:space="preserve"> </w:t>
      </w:r>
      <w:r>
        <w:t>esse</w:t>
      </w:r>
      <w:r>
        <w:rPr>
          <w:spacing w:val="-2"/>
        </w:rPr>
        <w:t xml:space="preserve"> </w:t>
      </w:r>
      <w:r>
        <w:t>setor.</w:t>
      </w:r>
    </w:p>
    <w:p w:rsidR="00361807" w:rsidRDefault="00CC22BC">
      <w:pPr>
        <w:pStyle w:val="Corpodetexto"/>
        <w:spacing w:before="118" w:line="254" w:lineRule="auto"/>
        <w:ind w:left="710" w:right="987"/>
        <w:jc w:val="both"/>
      </w:pPr>
      <w:r>
        <w:t>De acordo com informações da Receita Federal, divulgadas pelo SEBRAE (2024), as principais atividades</w:t>
      </w:r>
      <w:r>
        <w:rPr>
          <w:spacing w:val="-1"/>
        </w:rPr>
        <w:t xml:space="preserve"> </w:t>
      </w:r>
      <w:r>
        <w:t>econômicas</w:t>
      </w:r>
      <w:r>
        <w:rPr>
          <w:spacing w:val="-1"/>
        </w:rPr>
        <w:t xml:space="preserve"> </w:t>
      </w:r>
      <w:r>
        <w:t>em</w:t>
      </w:r>
      <w:r>
        <w:rPr>
          <w:spacing w:val="-1"/>
        </w:rPr>
        <w:t xml:space="preserve"> </w:t>
      </w:r>
      <w:r>
        <w:t>Fernando de</w:t>
      </w:r>
      <w:r>
        <w:rPr>
          <w:spacing w:val="-1"/>
        </w:rPr>
        <w:t xml:space="preserve"> </w:t>
      </w:r>
      <w:r>
        <w:t>Noronha</w:t>
      </w:r>
      <w:r>
        <w:rPr>
          <w:spacing w:val="-2"/>
        </w:rPr>
        <w:t xml:space="preserve"> </w:t>
      </w:r>
      <w:r>
        <w:t>incluem Alojamento (261</w:t>
      </w:r>
      <w:r>
        <w:rPr>
          <w:spacing w:val="-1"/>
        </w:rPr>
        <w:t xml:space="preserve"> </w:t>
      </w:r>
      <w:r>
        <w:t>estabelecimentos – 25%), Comércio Varejista (137 – 13%), Alimentação (131 – 13%) e Agências de Viagem, Operadores Turísticos e Serviços de Reserva (120 – 13%). Outros setores relevantes incluem aluguel e gestão de ativos intangíveis, que podem representar serviços de condução de visitantes</w:t>
      </w:r>
      <w:r>
        <w:rPr>
          <w:spacing w:val="33"/>
        </w:rPr>
        <w:t xml:space="preserve"> </w:t>
      </w:r>
      <w:r>
        <w:t>(66</w:t>
      </w:r>
      <w:r>
        <w:rPr>
          <w:spacing w:val="34"/>
        </w:rPr>
        <w:t xml:space="preserve"> </w:t>
      </w:r>
      <w:r>
        <w:t>–</w:t>
      </w:r>
      <w:r>
        <w:rPr>
          <w:spacing w:val="33"/>
        </w:rPr>
        <w:t xml:space="preserve"> </w:t>
      </w:r>
      <w:r>
        <w:t>6%),</w:t>
      </w:r>
      <w:r>
        <w:rPr>
          <w:spacing w:val="33"/>
        </w:rPr>
        <w:t xml:space="preserve"> </w:t>
      </w:r>
      <w:r>
        <w:t>além</w:t>
      </w:r>
      <w:r>
        <w:rPr>
          <w:spacing w:val="31"/>
        </w:rPr>
        <w:t xml:space="preserve"> </w:t>
      </w:r>
      <w:r>
        <w:t>de</w:t>
      </w:r>
      <w:r>
        <w:rPr>
          <w:spacing w:val="33"/>
        </w:rPr>
        <w:t xml:space="preserve"> </w:t>
      </w:r>
      <w:r>
        <w:t>serviços</w:t>
      </w:r>
      <w:r>
        <w:rPr>
          <w:spacing w:val="33"/>
        </w:rPr>
        <w:t xml:space="preserve"> </w:t>
      </w:r>
      <w:r>
        <w:t>pessoais</w:t>
      </w:r>
      <w:r>
        <w:rPr>
          <w:spacing w:val="32"/>
        </w:rPr>
        <w:t xml:space="preserve"> </w:t>
      </w:r>
      <w:r>
        <w:t>(32</w:t>
      </w:r>
      <w:r>
        <w:rPr>
          <w:spacing w:val="35"/>
        </w:rPr>
        <w:t xml:space="preserve"> </w:t>
      </w:r>
      <w:r>
        <w:t>–</w:t>
      </w:r>
      <w:r>
        <w:rPr>
          <w:spacing w:val="33"/>
        </w:rPr>
        <w:t xml:space="preserve"> </w:t>
      </w:r>
      <w:r>
        <w:t>3%),</w:t>
      </w:r>
      <w:r>
        <w:rPr>
          <w:spacing w:val="31"/>
        </w:rPr>
        <w:t xml:space="preserve"> </w:t>
      </w:r>
      <w:r>
        <w:t>transporte</w:t>
      </w:r>
      <w:r>
        <w:rPr>
          <w:spacing w:val="33"/>
        </w:rPr>
        <w:t xml:space="preserve"> </w:t>
      </w:r>
      <w:r>
        <w:t>terrestre</w:t>
      </w:r>
      <w:r>
        <w:rPr>
          <w:spacing w:val="33"/>
        </w:rPr>
        <w:t xml:space="preserve"> </w:t>
      </w:r>
      <w:r>
        <w:t>(31</w:t>
      </w:r>
      <w:r>
        <w:rPr>
          <w:spacing w:val="33"/>
        </w:rPr>
        <w:t xml:space="preserve"> </w:t>
      </w:r>
      <w:r>
        <w:t>–</w:t>
      </w:r>
      <w:r>
        <w:rPr>
          <w:spacing w:val="33"/>
        </w:rPr>
        <w:t xml:space="preserve"> </w:t>
      </w:r>
      <w:r>
        <w:t>3%)</w:t>
      </w:r>
      <w:r>
        <w:rPr>
          <w:spacing w:val="31"/>
        </w:rPr>
        <w:t xml:space="preserve"> </w:t>
      </w:r>
      <w:r>
        <w:t>e</w:t>
      </w:r>
    </w:p>
    <w:p w:rsidR="00361807" w:rsidRDefault="00CC22BC">
      <w:pPr>
        <w:pStyle w:val="Corpodetexto"/>
        <w:spacing w:line="265" w:lineRule="exact"/>
        <w:ind w:left="710"/>
        <w:jc w:val="both"/>
      </w:pPr>
      <w:r>
        <w:t>transporte</w:t>
      </w:r>
      <w:r>
        <w:rPr>
          <w:spacing w:val="-6"/>
        </w:rPr>
        <w:t xml:space="preserve"> </w:t>
      </w:r>
      <w:r>
        <w:t>aquaviário</w:t>
      </w:r>
      <w:r>
        <w:rPr>
          <w:spacing w:val="-5"/>
        </w:rPr>
        <w:t xml:space="preserve"> </w:t>
      </w:r>
      <w:r>
        <w:t>(31</w:t>
      </w:r>
      <w:r>
        <w:rPr>
          <w:spacing w:val="-2"/>
        </w:rPr>
        <w:t xml:space="preserve"> </w:t>
      </w:r>
      <w:r>
        <w:t>–</w:t>
      </w:r>
      <w:r>
        <w:rPr>
          <w:spacing w:val="-5"/>
        </w:rPr>
        <w:t xml:space="preserve"> </w:t>
      </w:r>
      <w:r>
        <w:rPr>
          <w:spacing w:val="-4"/>
        </w:rPr>
        <w:t>3%).</w:t>
      </w:r>
    </w:p>
    <w:p w:rsidR="00361807" w:rsidRDefault="00CC22BC">
      <w:pPr>
        <w:pStyle w:val="Corpodetexto"/>
        <w:spacing w:before="137" w:line="252" w:lineRule="auto"/>
        <w:ind w:left="710" w:right="995"/>
        <w:jc w:val="both"/>
      </w:pPr>
      <w:r>
        <w:t>Estima-se que 95% da população local dependa direta ou indiretamente do turismo (Dourado 2020). Dessa forma, além de ser uma das principais fontes de receita, o turismo desempenha um papel essencial na sustentação da comunidade de Fernando de Noronha.</w:t>
      </w:r>
    </w:p>
    <w:p w:rsidR="00361807" w:rsidRDefault="00CC22BC">
      <w:pPr>
        <w:pStyle w:val="Corpodetexto"/>
        <w:spacing w:before="126" w:line="254" w:lineRule="auto"/>
        <w:ind w:left="710" w:right="986"/>
        <w:jc w:val="both"/>
      </w:pPr>
      <w:r>
        <w:t>Os principais atrativos que geram fluxo turístico em Fernando de Noronha são naturais, destacando-se: 16 praias,</w:t>
      </w:r>
      <w:r>
        <w:rPr>
          <w:spacing w:val="-1"/>
        </w:rPr>
        <w:t xml:space="preserve"> </w:t>
      </w:r>
      <w:r>
        <w:t>mais de 20 pontos de</w:t>
      </w:r>
      <w:r>
        <w:rPr>
          <w:spacing w:val="-1"/>
        </w:rPr>
        <w:t xml:space="preserve"> </w:t>
      </w:r>
      <w:r>
        <w:t>mergulho e</w:t>
      </w:r>
      <w:r>
        <w:rPr>
          <w:spacing w:val="-1"/>
        </w:rPr>
        <w:t xml:space="preserve"> </w:t>
      </w:r>
      <w:r>
        <w:t>mais de 10 trilhas, sendo 10 praias e 6 pontos de mergulhos localizados especificamente na APA. Tem destaque também o relevante patrimônio histórico, com destaque ao sistema de fortificações. Entre as edificações tombadas com interesse turístico, destacam-se o Forte Nossa Senhora dos Remédios e a igreja Nossa Senhora dos Remédios (MTUR, 2024, ATDEFN, 2024).</w:t>
      </w:r>
    </w:p>
    <w:p w:rsidR="00361807" w:rsidRDefault="00CC22BC">
      <w:pPr>
        <w:pStyle w:val="Corpodetexto"/>
        <w:spacing w:before="117" w:line="254" w:lineRule="auto"/>
        <w:ind w:left="710" w:right="987"/>
        <w:jc w:val="both"/>
      </w:pPr>
      <w:r>
        <w:t>Em que pese o turismo ser a força motriz da economia local, é preciso se atentar para os impactos negativos que a atividade tem gerado. O crescimento do turismo e o aumento populacional sem as infraestruturas básicas necessárias, tais como esgotamento sanitário, distribuição de água e energia, arruamentos sem drenagem, ruas sem calçamento, têm se revelado ameaças a APA de Fernando de Noronha. Importante destacar que o aumento populacional</w:t>
      </w:r>
      <w:r>
        <w:rPr>
          <w:spacing w:val="-13"/>
        </w:rPr>
        <w:t xml:space="preserve"> </w:t>
      </w:r>
      <w:r>
        <w:t>tem</w:t>
      </w:r>
      <w:r>
        <w:rPr>
          <w:spacing w:val="-12"/>
        </w:rPr>
        <w:t xml:space="preserve"> </w:t>
      </w:r>
      <w:r>
        <w:t>relação</w:t>
      </w:r>
      <w:r>
        <w:rPr>
          <w:spacing w:val="-13"/>
        </w:rPr>
        <w:t xml:space="preserve"> </w:t>
      </w:r>
      <w:r>
        <w:t>direta</w:t>
      </w:r>
      <w:r>
        <w:rPr>
          <w:spacing w:val="-12"/>
        </w:rPr>
        <w:t xml:space="preserve"> </w:t>
      </w:r>
      <w:r>
        <w:t>como</w:t>
      </w:r>
      <w:r>
        <w:rPr>
          <w:spacing w:val="-13"/>
        </w:rPr>
        <w:t xml:space="preserve"> </w:t>
      </w:r>
      <w:r>
        <w:t>aumento</w:t>
      </w:r>
      <w:r>
        <w:rPr>
          <w:spacing w:val="-12"/>
        </w:rPr>
        <w:t xml:space="preserve"> </w:t>
      </w:r>
      <w:r>
        <w:t>do</w:t>
      </w:r>
      <w:r>
        <w:rPr>
          <w:spacing w:val="-12"/>
        </w:rPr>
        <w:t xml:space="preserve"> </w:t>
      </w:r>
      <w:r>
        <w:t>turismo,</w:t>
      </w:r>
      <w:r>
        <w:rPr>
          <w:spacing w:val="-12"/>
        </w:rPr>
        <w:t xml:space="preserve"> </w:t>
      </w:r>
      <w:r>
        <w:t>já</w:t>
      </w:r>
      <w:r>
        <w:rPr>
          <w:spacing w:val="-13"/>
        </w:rPr>
        <w:t xml:space="preserve"> </w:t>
      </w:r>
      <w:r>
        <w:t>que</w:t>
      </w:r>
      <w:r>
        <w:rPr>
          <w:spacing w:val="-12"/>
        </w:rPr>
        <w:t xml:space="preserve"> </w:t>
      </w:r>
      <w:r>
        <w:t>grande</w:t>
      </w:r>
      <w:r>
        <w:rPr>
          <w:spacing w:val="-12"/>
        </w:rPr>
        <w:t xml:space="preserve"> </w:t>
      </w:r>
      <w:r>
        <w:t>parte</w:t>
      </w:r>
      <w:r>
        <w:rPr>
          <w:spacing w:val="-13"/>
        </w:rPr>
        <w:t xml:space="preserve"> </w:t>
      </w:r>
      <w:r>
        <w:t>da</w:t>
      </w:r>
      <w:r>
        <w:rPr>
          <w:spacing w:val="-12"/>
        </w:rPr>
        <w:t xml:space="preserve"> </w:t>
      </w:r>
      <w:r>
        <w:t>mão-de-obra para atender à demanda dos equipamentos turísticos vem de fora do arquipélago.</w:t>
      </w:r>
    </w:p>
    <w:p w:rsidR="00361807" w:rsidRDefault="00CC22BC">
      <w:pPr>
        <w:pStyle w:val="Corpodetexto"/>
        <w:spacing w:before="116" w:line="254" w:lineRule="auto"/>
        <w:ind w:left="710" w:right="994"/>
        <w:jc w:val="both"/>
      </w:pPr>
      <w:r>
        <w:t>A limitação do espaço geográfico combinado com aumento populacional tem gerado pressão sobre áreas que deveriam ter uso mais restrito a fim de garantir o equilíbrio entre o uso do território, sua exploração econômica a conservação do meio ambiente (Mello et al. 2025).</w:t>
      </w:r>
    </w:p>
    <w:p w:rsidR="00361807" w:rsidRDefault="00CC22BC">
      <w:pPr>
        <w:pStyle w:val="Corpodetexto"/>
        <w:spacing w:before="121" w:line="254" w:lineRule="auto"/>
        <w:ind w:left="710" w:right="987"/>
        <w:jc w:val="both"/>
      </w:pPr>
      <w:r>
        <w:t>Além das pressões geradas ao meio ambiente tais como poluição, contaminação de recursos hídricos, degradação de praias, trilhas etc., destacam-se também as pressões sociais e econômicas: inflação de preços de moradia, alimentação e serviços básicos, tornando a vida mais</w:t>
      </w:r>
      <w:r>
        <w:rPr>
          <w:spacing w:val="-13"/>
        </w:rPr>
        <w:t xml:space="preserve"> </w:t>
      </w:r>
      <w:r>
        <w:t>cara</w:t>
      </w:r>
      <w:r>
        <w:rPr>
          <w:spacing w:val="-12"/>
        </w:rPr>
        <w:t xml:space="preserve"> </w:t>
      </w:r>
      <w:r>
        <w:t>para</w:t>
      </w:r>
      <w:r>
        <w:rPr>
          <w:spacing w:val="-13"/>
        </w:rPr>
        <w:t xml:space="preserve"> </w:t>
      </w:r>
      <w:r>
        <w:t>a</w:t>
      </w:r>
      <w:r>
        <w:rPr>
          <w:spacing w:val="-12"/>
        </w:rPr>
        <w:t xml:space="preserve"> </w:t>
      </w:r>
      <w:r>
        <w:t>população</w:t>
      </w:r>
      <w:r>
        <w:rPr>
          <w:spacing w:val="-13"/>
        </w:rPr>
        <w:t xml:space="preserve"> </w:t>
      </w:r>
      <w:r>
        <w:t>local,</w:t>
      </w:r>
      <w:r>
        <w:rPr>
          <w:spacing w:val="-12"/>
        </w:rPr>
        <w:t xml:space="preserve"> </w:t>
      </w:r>
      <w:r>
        <w:t>descaracterização</w:t>
      </w:r>
      <w:r>
        <w:rPr>
          <w:spacing w:val="-13"/>
        </w:rPr>
        <w:t xml:space="preserve"> </w:t>
      </w:r>
      <w:r>
        <w:t>cultural</w:t>
      </w:r>
      <w:r>
        <w:rPr>
          <w:spacing w:val="-12"/>
        </w:rPr>
        <w:t xml:space="preserve"> </w:t>
      </w:r>
      <w:r>
        <w:t>com</w:t>
      </w:r>
      <w:r>
        <w:rPr>
          <w:spacing w:val="-12"/>
        </w:rPr>
        <w:t xml:space="preserve"> </w:t>
      </w:r>
      <w:r>
        <w:t>o</w:t>
      </w:r>
      <w:r>
        <w:rPr>
          <w:spacing w:val="-13"/>
        </w:rPr>
        <w:t xml:space="preserve"> </w:t>
      </w:r>
      <w:r>
        <w:t>modo</w:t>
      </w:r>
      <w:r>
        <w:rPr>
          <w:spacing w:val="-9"/>
        </w:rPr>
        <w:t xml:space="preserve"> </w:t>
      </w:r>
      <w:r>
        <w:t>de</w:t>
      </w:r>
      <w:r>
        <w:rPr>
          <w:spacing w:val="-13"/>
        </w:rPr>
        <w:t xml:space="preserve"> </w:t>
      </w:r>
      <w:r>
        <w:t>vida</w:t>
      </w:r>
      <w:r>
        <w:rPr>
          <w:spacing w:val="-12"/>
        </w:rPr>
        <w:t xml:space="preserve"> </w:t>
      </w:r>
      <w:r>
        <w:t>da</w:t>
      </w:r>
      <w:r>
        <w:rPr>
          <w:spacing w:val="-12"/>
        </w:rPr>
        <w:t xml:space="preserve"> </w:t>
      </w:r>
      <w:r>
        <w:t xml:space="preserve">comunidade local sendo impactados pela massificação do turismo e pela padronização dos serviços para atender turistas em detrimento da identidade local, dependência econômica excessiva em relação ao turismo como principal atividade econômica, a ilha fica vulnerável a crises externas, como pandemias ou desastres naturais, que podem reduzir drasticamente a quantidade de </w:t>
      </w:r>
      <w:r>
        <w:rPr>
          <w:spacing w:val="-2"/>
        </w:rPr>
        <w:t>visitantes.</w:t>
      </w:r>
    </w:p>
    <w:p w:rsidR="00361807" w:rsidRDefault="00361807">
      <w:pPr>
        <w:pStyle w:val="Corpodetexto"/>
        <w:spacing w:line="254" w:lineRule="auto"/>
        <w:jc w:val="both"/>
        <w:sectPr w:rsidR="00361807">
          <w:pgSz w:w="11910" w:h="16840"/>
          <w:pgMar w:top="1320" w:right="708" w:bottom="1100" w:left="992" w:header="763" w:footer="919" w:gutter="0"/>
          <w:cols w:space="720"/>
        </w:sectPr>
      </w:pPr>
    </w:p>
    <w:p w:rsidR="00361807" w:rsidRDefault="00CC22BC">
      <w:pPr>
        <w:pStyle w:val="Corpodetexto"/>
        <w:spacing w:before="90" w:line="254" w:lineRule="auto"/>
        <w:ind w:left="710" w:right="991"/>
        <w:jc w:val="both"/>
      </w:pPr>
      <w:r>
        <w:lastRenderedPageBreak/>
        <w:t>O equilíbrio entre turismo e conservação é essencial para garantir que Fernando de Noronha continue</w:t>
      </w:r>
      <w:r>
        <w:rPr>
          <w:spacing w:val="-13"/>
        </w:rPr>
        <w:t xml:space="preserve"> </w:t>
      </w:r>
      <w:r>
        <w:t>sendo</w:t>
      </w:r>
      <w:r>
        <w:rPr>
          <w:spacing w:val="-12"/>
        </w:rPr>
        <w:t xml:space="preserve"> </w:t>
      </w:r>
      <w:r>
        <w:t>um</w:t>
      </w:r>
      <w:r>
        <w:rPr>
          <w:spacing w:val="-13"/>
        </w:rPr>
        <w:t xml:space="preserve"> </w:t>
      </w:r>
      <w:r>
        <w:t>destino</w:t>
      </w:r>
      <w:r>
        <w:rPr>
          <w:spacing w:val="-14"/>
        </w:rPr>
        <w:t xml:space="preserve"> </w:t>
      </w:r>
      <w:r>
        <w:t>ambiental,</w:t>
      </w:r>
      <w:r>
        <w:rPr>
          <w:spacing w:val="-12"/>
        </w:rPr>
        <w:t xml:space="preserve"> </w:t>
      </w:r>
      <w:r>
        <w:t>social</w:t>
      </w:r>
      <w:r>
        <w:rPr>
          <w:spacing w:val="-13"/>
        </w:rPr>
        <w:t xml:space="preserve"> </w:t>
      </w:r>
      <w:r>
        <w:t>e</w:t>
      </w:r>
      <w:r>
        <w:rPr>
          <w:spacing w:val="-12"/>
        </w:rPr>
        <w:t xml:space="preserve"> </w:t>
      </w:r>
      <w:r>
        <w:t>economicamente</w:t>
      </w:r>
      <w:r>
        <w:rPr>
          <w:spacing w:val="-13"/>
        </w:rPr>
        <w:t xml:space="preserve"> </w:t>
      </w:r>
      <w:r>
        <w:t>viável</w:t>
      </w:r>
      <w:r>
        <w:rPr>
          <w:spacing w:val="-11"/>
        </w:rPr>
        <w:t xml:space="preserve"> </w:t>
      </w:r>
      <w:r>
        <w:t>para</w:t>
      </w:r>
      <w:r>
        <w:rPr>
          <w:spacing w:val="-13"/>
        </w:rPr>
        <w:t xml:space="preserve"> </w:t>
      </w:r>
      <w:r>
        <w:t>as</w:t>
      </w:r>
      <w:r>
        <w:rPr>
          <w:spacing w:val="-11"/>
        </w:rPr>
        <w:t xml:space="preserve"> </w:t>
      </w:r>
      <w:r>
        <w:t>futuras</w:t>
      </w:r>
      <w:r>
        <w:rPr>
          <w:spacing w:val="-13"/>
        </w:rPr>
        <w:t xml:space="preserve"> </w:t>
      </w:r>
      <w:r>
        <w:t>gerações.</w:t>
      </w:r>
    </w:p>
    <w:p w:rsidR="00361807" w:rsidRDefault="00CC22BC">
      <w:pPr>
        <w:pStyle w:val="Corpodetexto"/>
        <w:spacing w:before="120" w:line="254" w:lineRule="auto"/>
        <w:ind w:left="710" w:right="988"/>
        <w:jc w:val="both"/>
      </w:pPr>
      <w:r>
        <w:t>Outra</w:t>
      </w:r>
      <w:r>
        <w:rPr>
          <w:spacing w:val="-12"/>
        </w:rPr>
        <w:t xml:space="preserve"> </w:t>
      </w:r>
      <w:r>
        <w:t>atividade</w:t>
      </w:r>
      <w:r>
        <w:rPr>
          <w:spacing w:val="-12"/>
        </w:rPr>
        <w:t xml:space="preserve"> </w:t>
      </w:r>
      <w:r>
        <w:t>produtiva</w:t>
      </w:r>
      <w:r>
        <w:rPr>
          <w:spacing w:val="-12"/>
        </w:rPr>
        <w:t xml:space="preserve"> </w:t>
      </w:r>
      <w:r>
        <w:t>realizada</w:t>
      </w:r>
      <w:r>
        <w:rPr>
          <w:spacing w:val="-12"/>
        </w:rPr>
        <w:t xml:space="preserve"> </w:t>
      </w:r>
      <w:r>
        <w:t>em</w:t>
      </w:r>
      <w:r>
        <w:rPr>
          <w:spacing w:val="-11"/>
        </w:rPr>
        <w:t xml:space="preserve"> </w:t>
      </w:r>
      <w:r>
        <w:t>Fernando</w:t>
      </w:r>
      <w:r>
        <w:rPr>
          <w:spacing w:val="-11"/>
        </w:rPr>
        <w:t xml:space="preserve"> </w:t>
      </w:r>
      <w:r>
        <w:t>de</w:t>
      </w:r>
      <w:r>
        <w:rPr>
          <w:spacing w:val="-12"/>
        </w:rPr>
        <w:t xml:space="preserve"> </w:t>
      </w:r>
      <w:r>
        <w:t>Noronha</w:t>
      </w:r>
      <w:r>
        <w:rPr>
          <w:spacing w:val="-12"/>
        </w:rPr>
        <w:t xml:space="preserve"> </w:t>
      </w:r>
      <w:r>
        <w:t>é</w:t>
      </w:r>
      <w:r>
        <w:rPr>
          <w:spacing w:val="-12"/>
        </w:rPr>
        <w:t xml:space="preserve"> </w:t>
      </w:r>
      <w:r>
        <w:t>a</w:t>
      </w:r>
      <w:r>
        <w:rPr>
          <w:spacing w:val="-12"/>
        </w:rPr>
        <w:t xml:space="preserve"> </w:t>
      </w:r>
      <w:r>
        <w:t>produção</w:t>
      </w:r>
      <w:r>
        <w:rPr>
          <w:spacing w:val="-11"/>
        </w:rPr>
        <w:t xml:space="preserve"> </w:t>
      </w:r>
      <w:r>
        <w:t>agropecuária.</w:t>
      </w:r>
      <w:r>
        <w:rPr>
          <w:spacing w:val="-12"/>
        </w:rPr>
        <w:t xml:space="preserve"> </w:t>
      </w:r>
      <w:r>
        <w:t>É</w:t>
      </w:r>
      <w:r>
        <w:rPr>
          <w:spacing w:val="-12"/>
        </w:rPr>
        <w:t xml:space="preserve"> </w:t>
      </w:r>
      <w:r>
        <w:t>uma produção</w:t>
      </w:r>
      <w:r>
        <w:rPr>
          <w:spacing w:val="-6"/>
        </w:rPr>
        <w:t xml:space="preserve"> </w:t>
      </w:r>
      <w:r>
        <w:t>incipiente</w:t>
      </w:r>
      <w:r>
        <w:rPr>
          <w:spacing w:val="-9"/>
        </w:rPr>
        <w:t xml:space="preserve"> </w:t>
      </w:r>
      <w:r>
        <w:t>e</w:t>
      </w:r>
      <w:r>
        <w:rPr>
          <w:spacing w:val="-7"/>
        </w:rPr>
        <w:t xml:space="preserve"> </w:t>
      </w:r>
      <w:r>
        <w:t>na</w:t>
      </w:r>
      <w:r>
        <w:rPr>
          <w:spacing w:val="-10"/>
        </w:rPr>
        <w:t xml:space="preserve"> </w:t>
      </w:r>
      <w:r>
        <w:t>maioria</w:t>
      </w:r>
      <w:r>
        <w:rPr>
          <w:spacing w:val="-8"/>
        </w:rPr>
        <w:t xml:space="preserve"> </w:t>
      </w:r>
      <w:r>
        <w:t>das</w:t>
      </w:r>
      <w:r>
        <w:rPr>
          <w:spacing w:val="-10"/>
        </w:rPr>
        <w:t xml:space="preserve"> </w:t>
      </w:r>
      <w:r>
        <w:t>vezes</w:t>
      </w:r>
      <w:r>
        <w:rPr>
          <w:spacing w:val="-7"/>
        </w:rPr>
        <w:t xml:space="preserve"> </w:t>
      </w:r>
      <w:r>
        <w:t>realizada</w:t>
      </w:r>
      <w:r>
        <w:rPr>
          <w:spacing w:val="-8"/>
        </w:rPr>
        <w:t xml:space="preserve"> </w:t>
      </w:r>
      <w:r>
        <w:t>como</w:t>
      </w:r>
      <w:r>
        <w:rPr>
          <w:spacing w:val="-9"/>
        </w:rPr>
        <w:t xml:space="preserve"> </w:t>
      </w:r>
      <w:r>
        <w:t>segunda</w:t>
      </w:r>
      <w:r>
        <w:rPr>
          <w:spacing w:val="-8"/>
        </w:rPr>
        <w:t xml:space="preserve"> </w:t>
      </w:r>
      <w:r>
        <w:t>atividade</w:t>
      </w:r>
      <w:r>
        <w:rPr>
          <w:spacing w:val="-7"/>
        </w:rPr>
        <w:t xml:space="preserve"> </w:t>
      </w:r>
      <w:r>
        <w:t>em</w:t>
      </w:r>
      <w:r>
        <w:rPr>
          <w:spacing w:val="-11"/>
        </w:rPr>
        <w:t xml:space="preserve"> </w:t>
      </w:r>
      <w:r>
        <w:t>complemento à atuação no setor do turismo. A produção agrícola é de hortaliças e frutas e a pecuária se restringe basicamente à criação de animais para consumo próprio.</w:t>
      </w:r>
    </w:p>
    <w:p w:rsidR="00361807" w:rsidRDefault="00CC22BC">
      <w:pPr>
        <w:pStyle w:val="Corpodetexto"/>
        <w:spacing w:before="119" w:line="254" w:lineRule="auto"/>
        <w:ind w:left="710" w:right="985"/>
        <w:jc w:val="both"/>
      </w:pPr>
      <w:r>
        <w:t>Destaca-se também como atividade produtiva, a pesca artesanal. A pesca artesanal do arquipélago</w:t>
      </w:r>
      <w:r>
        <w:rPr>
          <w:spacing w:val="-9"/>
        </w:rPr>
        <w:t xml:space="preserve"> </w:t>
      </w:r>
      <w:r>
        <w:t>de</w:t>
      </w:r>
      <w:r>
        <w:rPr>
          <w:spacing w:val="-12"/>
        </w:rPr>
        <w:t xml:space="preserve"> </w:t>
      </w:r>
      <w:r>
        <w:t>Fernando</w:t>
      </w:r>
      <w:r>
        <w:rPr>
          <w:spacing w:val="-11"/>
        </w:rPr>
        <w:t xml:space="preserve"> </w:t>
      </w:r>
      <w:r>
        <w:t>de</w:t>
      </w:r>
      <w:r>
        <w:rPr>
          <w:spacing w:val="-9"/>
        </w:rPr>
        <w:t xml:space="preserve"> </w:t>
      </w:r>
      <w:r>
        <w:t>Noronha</w:t>
      </w:r>
      <w:r>
        <w:rPr>
          <w:spacing w:val="-13"/>
        </w:rPr>
        <w:t xml:space="preserve"> </w:t>
      </w:r>
      <w:r>
        <w:t>é</w:t>
      </w:r>
      <w:r>
        <w:rPr>
          <w:spacing w:val="-11"/>
        </w:rPr>
        <w:t xml:space="preserve"> </w:t>
      </w:r>
      <w:r>
        <w:t>uma</w:t>
      </w:r>
      <w:r>
        <w:rPr>
          <w:spacing w:val="-10"/>
        </w:rPr>
        <w:t xml:space="preserve"> </w:t>
      </w:r>
      <w:r>
        <w:t>das</w:t>
      </w:r>
      <w:r>
        <w:rPr>
          <w:spacing w:val="-12"/>
        </w:rPr>
        <w:t xml:space="preserve"> </w:t>
      </w:r>
      <w:r>
        <w:t>atividades</w:t>
      </w:r>
      <w:r>
        <w:rPr>
          <w:spacing w:val="-10"/>
        </w:rPr>
        <w:t xml:space="preserve"> </w:t>
      </w:r>
      <w:r>
        <w:t>de</w:t>
      </w:r>
      <w:r>
        <w:rPr>
          <w:spacing w:val="-13"/>
        </w:rPr>
        <w:t xml:space="preserve"> </w:t>
      </w:r>
      <w:r>
        <w:t>extração</w:t>
      </w:r>
      <w:r>
        <w:rPr>
          <w:spacing w:val="-10"/>
        </w:rPr>
        <w:t xml:space="preserve"> </w:t>
      </w:r>
      <w:r>
        <w:t>de</w:t>
      </w:r>
      <w:r>
        <w:rPr>
          <w:spacing w:val="-12"/>
        </w:rPr>
        <w:t xml:space="preserve"> </w:t>
      </w:r>
      <w:r>
        <w:t>recursos</w:t>
      </w:r>
      <w:r>
        <w:rPr>
          <w:spacing w:val="-12"/>
        </w:rPr>
        <w:t xml:space="preserve"> </w:t>
      </w:r>
      <w:r>
        <w:t>mais</w:t>
      </w:r>
      <w:r>
        <w:rPr>
          <w:spacing w:val="-10"/>
        </w:rPr>
        <w:t xml:space="preserve"> </w:t>
      </w:r>
      <w:r>
        <w:t>antigas da ilha, com relatos desde 1865. A atividade pesqueira existente consiste em pescarias artesanais com linha de mão e iscas vivas, principalmente a sardinha (</w:t>
      </w:r>
      <w:r>
        <w:rPr>
          <w:i/>
        </w:rPr>
        <w:t>Harengula sp.</w:t>
      </w:r>
      <w:r>
        <w:t>), com comercialização direta do pescado para restaurantes e moradores. Além de representar fonte de renda e subsistência para a população local, a atividade tradicional tem importância etnológica,</w:t>
      </w:r>
      <w:r>
        <w:rPr>
          <w:spacing w:val="-8"/>
        </w:rPr>
        <w:t xml:space="preserve"> </w:t>
      </w:r>
      <w:r>
        <w:t>proporcionando</w:t>
      </w:r>
      <w:r>
        <w:rPr>
          <w:spacing w:val="-6"/>
        </w:rPr>
        <w:t xml:space="preserve"> </w:t>
      </w:r>
      <w:r>
        <w:t>a</w:t>
      </w:r>
      <w:r>
        <w:rPr>
          <w:spacing w:val="-10"/>
        </w:rPr>
        <w:t xml:space="preserve"> </w:t>
      </w:r>
      <w:r>
        <w:t>manutenção</w:t>
      </w:r>
      <w:r>
        <w:rPr>
          <w:spacing w:val="-9"/>
        </w:rPr>
        <w:t xml:space="preserve"> </w:t>
      </w:r>
      <w:r>
        <w:t>da</w:t>
      </w:r>
      <w:r>
        <w:rPr>
          <w:spacing w:val="-8"/>
        </w:rPr>
        <w:t xml:space="preserve"> </w:t>
      </w:r>
      <w:r>
        <w:t>cultura</w:t>
      </w:r>
      <w:r>
        <w:rPr>
          <w:spacing w:val="-13"/>
        </w:rPr>
        <w:t xml:space="preserve"> </w:t>
      </w:r>
      <w:r>
        <w:t>pesqueira</w:t>
      </w:r>
      <w:r>
        <w:rPr>
          <w:spacing w:val="-7"/>
        </w:rPr>
        <w:t xml:space="preserve"> </w:t>
      </w:r>
      <w:r>
        <w:t>e</w:t>
      </w:r>
      <w:r>
        <w:rPr>
          <w:spacing w:val="-9"/>
        </w:rPr>
        <w:t xml:space="preserve"> </w:t>
      </w:r>
      <w:r>
        <w:t>conhecimento</w:t>
      </w:r>
      <w:r>
        <w:rPr>
          <w:spacing w:val="-9"/>
        </w:rPr>
        <w:t xml:space="preserve"> </w:t>
      </w:r>
      <w:r>
        <w:t>ecológico</w:t>
      </w:r>
      <w:r>
        <w:rPr>
          <w:spacing w:val="-6"/>
        </w:rPr>
        <w:t xml:space="preserve"> </w:t>
      </w:r>
      <w:r>
        <w:t xml:space="preserve">local dos pescadores e famílias envolvidas (Zeineddine </w:t>
      </w:r>
      <w:r>
        <w:rPr>
          <w:i/>
        </w:rPr>
        <w:t>et al</w:t>
      </w:r>
      <w:r>
        <w:t>., 2022; 2024).</w:t>
      </w:r>
    </w:p>
    <w:p w:rsidR="00361807" w:rsidRDefault="00361807">
      <w:pPr>
        <w:pStyle w:val="Corpodetexto"/>
        <w:spacing w:line="254" w:lineRule="auto"/>
        <w:jc w:val="both"/>
        <w:sectPr w:rsidR="00361807">
          <w:pgSz w:w="11910" w:h="16840"/>
          <w:pgMar w:top="1320" w:right="708" w:bottom="1100" w:left="992" w:header="763" w:footer="919" w:gutter="0"/>
          <w:cols w:space="720"/>
        </w:sectPr>
      </w:pPr>
    </w:p>
    <w:p w:rsidR="00361807" w:rsidRDefault="00CC22BC">
      <w:pPr>
        <w:pStyle w:val="Ttulo1"/>
        <w:ind w:left="710"/>
      </w:pPr>
      <w:bookmarkStart w:id="2" w:name="_TOC_250015"/>
      <w:r>
        <w:rPr>
          <w:u w:val="single"/>
        </w:rPr>
        <w:lastRenderedPageBreak/>
        <w:t>PARTE</w:t>
      </w:r>
      <w:r>
        <w:rPr>
          <w:spacing w:val="-4"/>
          <w:u w:val="single"/>
        </w:rPr>
        <w:t xml:space="preserve"> </w:t>
      </w:r>
      <w:r>
        <w:rPr>
          <w:u w:val="single"/>
        </w:rPr>
        <w:t>1:</w:t>
      </w:r>
      <w:r>
        <w:rPr>
          <w:spacing w:val="-4"/>
          <w:u w:val="single"/>
        </w:rPr>
        <w:t xml:space="preserve"> </w:t>
      </w:r>
      <w:r>
        <w:rPr>
          <w:u w:val="single"/>
        </w:rPr>
        <w:t>COMPONENTES</w:t>
      </w:r>
      <w:r>
        <w:rPr>
          <w:spacing w:val="-4"/>
          <w:u w:val="single"/>
        </w:rPr>
        <w:t xml:space="preserve"> </w:t>
      </w:r>
      <w:bookmarkEnd w:id="2"/>
      <w:r>
        <w:rPr>
          <w:spacing w:val="-2"/>
          <w:u w:val="single"/>
        </w:rPr>
        <w:t>FUNDAMENTAIS</w:t>
      </w:r>
    </w:p>
    <w:p w:rsidR="00361807" w:rsidRDefault="00CC22BC">
      <w:pPr>
        <w:pStyle w:val="Corpodetexto"/>
        <w:spacing w:before="135" w:line="254" w:lineRule="auto"/>
        <w:ind w:left="710" w:right="993"/>
        <w:jc w:val="both"/>
      </w:pPr>
      <w:r>
        <w:t>Os componentes principais</w:t>
      </w:r>
      <w:r>
        <w:rPr>
          <w:spacing w:val="-3"/>
        </w:rPr>
        <w:t xml:space="preserve"> </w:t>
      </w:r>
      <w:r>
        <w:t>de um plano de</w:t>
      </w:r>
      <w:r>
        <w:rPr>
          <w:spacing w:val="-3"/>
        </w:rPr>
        <w:t xml:space="preserve"> </w:t>
      </w:r>
      <w:r>
        <w:t>manejo</w:t>
      </w:r>
      <w:r>
        <w:rPr>
          <w:spacing w:val="-1"/>
        </w:rPr>
        <w:t xml:space="preserve"> </w:t>
      </w:r>
      <w:r>
        <w:t>incluem</w:t>
      </w:r>
      <w:r>
        <w:rPr>
          <w:spacing w:val="-2"/>
        </w:rPr>
        <w:t xml:space="preserve"> </w:t>
      </w:r>
      <w:r>
        <w:t>o seu</w:t>
      </w:r>
      <w:r>
        <w:rPr>
          <w:spacing w:val="-1"/>
        </w:rPr>
        <w:t xml:space="preserve"> </w:t>
      </w:r>
      <w:r>
        <w:t>propósito,</w:t>
      </w:r>
      <w:r>
        <w:rPr>
          <w:spacing w:val="-1"/>
        </w:rPr>
        <w:t xml:space="preserve"> </w:t>
      </w:r>
      <w:r>
        <w:t>as</w:t>
      </w:r>
      <w:r>
        <w:rPr>
          <w:spacing w:val="-3"/>
        </w:rPr>
        <w:t xml:space="preserve"> </w:t>
      </w:r>
      <w:r>
        <w:t>declarações de significância, bem como os recursos e valores fundamentais. Esses componentes são considerados fundamentais porque geralmente não mudam com o tempo e devem ser considerados em planejamentos e esforços de manejo futuros.</w:t>
      </w:r>
    </w:p>
    <w:p w:rsidR="00361807" w:rsidRDefault="00361807">
      <w:pPr>
        <w:pStyle w:val="Corpodetexto"/>
        <w:spacing w:before="254"/>
      </w:pPr>
    </w:p>
    <w:p w:rsidR="00361807" w:rsidRDefault="00CC22BC">
      <w:pPr>
        <w:pStyle w:val="Ttulo3"/>
        <w:jc w:val="both"/>
      </w:pPr>
      <w:r>
        <w:t>PROPÓSITO</w:t>
      </w:r>
      <w:r>
        <w:rPr>
          <w:spacing w:val="-3"/>
        </w:rPr>
        <w:t xml:space="preserve"> </w:t>
      </w:r>
      <w:r>
        <w:t>DA</w:t>
      </w:r>
      <w:r>
        <w:rPr>
          <w:spacing w:val="-2"/>
        </w:rPr>
        <w:t xml:space="preserve"> </w:t>
      </w:r>
      <w:r>
        <w:t>APA</w:t>
      </w:r>
      <w:r>
        <w:rPr>
          <w:spacing w:val="-3"/>
        </w:rPr>
        <w:t xml:space="preserve"> </w:t>
      </w:r>
      <w:r>
        <w:t>DE</w:t>
      </w:r>
      <w:r>
        <w:rPr>
          <w:spacing w:val="-2"/>
        </w:rPr>
        <w:t xml:space="preserve"> </w:t>
      </w:r>
      <w:r>
        <w:t>FERNANDO</w:t>
      </w:r>
      <w:r>
        <w:rPr>
          <w:spacing w:val="-6"/>
        </w:rPr>
        <w:t xml:space="preserve"> </w:t>
      </w:r>
      <w:r>
        <w:t>DE</w:t>
      </w:r>
      <w:r>
        <w:rPr>
          <w:spacing w:val="-4"/>
        </w:rPr>
        <w:t xml:space="preserve"> </w:t>
      </w:r>
      <w:r>
        <w:rPr>
          <w:spacing w:val="-2"/>
        </w:rPr>
        <w:t>NORONHA</w:t>
      </w:r>
    </w:p>
    <w:p w:rsidR="00361807" w:rsidRDefault="00CC22BC">
      <w:pPr>
        <w:pStyle w:val="Corpodetexto"/>
        <w:spacing w:before="41" w:line="276" w:lineRule="auto"/>
        <w:ind w:left="710" w:right="988"/>
        <w:jc w:val="both"/>
      </w:pPr>
      <w:r>
        <w:t>O propósito baseia-se em uma análise cuidadosa da razão de sua existência, incluindo a legislação</w:t>
      </w:r>
      <w:r>
        <w:rPr>
          <w:spacing w:val="-11"/>
        </w:rPr>
        <w:t xml:space="preserve"> </w:t>
      </w:r>
      <w:r>
        <w:t>e</w:t>
      </w:r>
      <w:r>
        <w:rPr>
          <w:spacing w:val="-11"/>
        </w:rPr>
        <w:t xml:space="preserve"> </w:t>
      </w:r>
      <w:r>
        <w:t>os</w:t>
      </w:r>
      <w:r>
        <w:rPr>
          <w:spacing w:val="-9"/>
        </w:rPr>
        <w:t xml:space="preserve"> </w:t>
      </w:r>
      <w:r>
        <w:t>estudos</w:t>
      </w:r>
      <w:r>
        <w:rPr>
          <w:spacing w:val="-11"/>
        </w:rPr>
        <w:t xml:space="preserve"> </w:t>
      </w:r>
      <w:r>
        <w:t>prévios</w:t>
      </w:r>
      <w:r>
        <w:rPr>
          <w:spacing w:val="-9"/>
        </w:rPr>
        <w:t xml:space="preserve"> </w:t>
      </w:r>
      <w:r>
        <w:t>à</w:t>
      </w:r>
      <w:r>
        <w:rPr>
          <w:spacing w:val="-12"/>
        </w:rPr>
        <w:t xml:space="preserve"> </w:t>
      </w:r>
      <w:r>
        <w:t>criação,</w:t>
      </w:r>
      <w:r>
        <w:rPr>
          <w:spacing w:val="-13"/>
        </w:rPr>
        <w:t xml:space="preserve"> </w:t>
      </w:r>
      <w:r>
        <w:t>os</w:t>
      </w:r>
      <w:r>
        <w:rPr>
          <w:spacing w:val="-9"/>
        </w:rPr>
        <w:t xml:space="preserve"> </w:t>
      </w:r>
      <w:r>
        <w:t>quais</w:t>
      </w:r>
      <w:r>
        <w:rPr>
          <w:spacing w:val="-12"/>
        </w:rPr>
        <w:t xml:space="preserve"> </w:t>
      </w:r>
      <w:r>
        <w:t>influenciaram</w:t>
      </w:r>
      <w:r>
        <w:rPr>
          <w:spacing w:val="-10"/>
        </w:rPr>
        <w:t xml:space="preserve"> </w:t>
      </w:r>
      <w:r>
        <w:t>a</w:t>
      </w:r>
      <w:r>
        <w:rPr>
          <w:spacing w:val="-9"/>
        </w:rPr>
        <w:t xml:space="preserve"> </w:t>
      </w:r>
      <w:r>
        <w:t>sua</w:t>
      </w:r>
      <w:r>
        <w:rPr>
          <w:spacing w:val="-12"/>
        </w:rPr>
        <w:t xml:space="preserve"> </w:t>
      </w:r>
      <w:r>
        <w:t>implantação.</w:t>
      </w:r>
      <w:r>
        <w:rPr>
          <w:spacing w:val="-9"/>
        </w:rPr>
        <w:t xml:space="preserve"> </w:t>
      </w:r>
      <w:r>
        <w:t>A</w:t>
      </w:r>
      <w:r>
        <w:rPr>
          <w:spacing w:val="-10"/>
        </w:rPr>
        <w:t xml:space="preserve"> </w:t>
      </w:r>
      <w:r>
        <w:t>declaração de propósito estabelece o alicerce para o entendimento do que é mais importante acerca da unidade</w:t>
      </w:r>
      <w:r>
        <w:rPr>
          <w:spacing w:val="-9"/>
        </w:rPr>
        <w:t xml:space="preserve"> </w:t>
      </w:r>
      <w:r>
        <w:t>de</w:t>
      </w:r>
      <w:r>
        <w:rPr>
          <w:spacing w:val="-9"/>
        </w:rPr>
        <w:t xml:space="preserve"> </w:t>
      </w:r>
      <w:r>
        <w:t>conservação</w:t>
      </w:r>
      <w:r>
        <w:rPr>
          <w:spacing w:val="-11"/>
        </w:rPr>
        <w:t xml:space="preserve"> </w:t>
      </w:r>
      <w:r>
        <w:t>e</w:t>
      </w:r>
      <w:r>
        <w:rPr>
          <w:spacing w:val="-12"/>
        </w:rPr>
        <w:t xml:space="preserve"> </w:t>
      </w:r>
      <w:r>
        <w:t>vai</w:t>
      </w:r>
      <w:r>
        <w:rPr>
          <w:spacing w:val="-10"/>
        </w:rPr>
        <w:t xml:space="preserve"> </w:t>
      </w:r>
      <w:r>
        <w:t>além</w:t>
      </w:r>
      <w:r>
        <w:rPr>
          <w:spacing w:val="-9"/>
        </w:rPr>
        <w:t xml:space="preserve"> </w:t>
      </w:r>
      <w:r>
        <w:t>de</w:t>
      </w:r>
      <w:r>
        <w:rPr>
          <w:spacing w:val="-12"/>
        </w:rPr>
        <w:t xml:space="preserve"> </w:t>
      </w:r>
      <w:r>
        <w:t>apenas</w:t>
      </w:r>
      <w:r>
        <w:rPr>
          <w:spacing w:val="-13"/>
        </w:rPr>
        <w:t xml:space="preserve"> </w:t>
      </w:r>
      <w:r>
        <w:t>reafirmar</w:t>
      </w:r>
      <w:r>
        <w:rPr>
          <w:spacing w:val="-9"/>
        </w:rPr>
        <w:t xml:space="preserve"> </w:t>
      </w:r>
      <w:r>
        <w:t>o</w:t>
      </w:r>
      <w:r>
        <w:rPr>
          <w:spacing w:val="-11"/>
        </w:rPr>
        <w:t xml:space="preserve"> </w:t>
      </w:r>
      <w:r>
        <w:t>decreto</w:t>
      </w:r>
      <w:r>
        <w:rPr>
          <w:spacing w:val="-9"/>
        </w:rPr>
        <w:t xml:space="preserve"> </w:t>
      </w:r>
      <w:r>
        <w:t>de</w:t>
      </w:r>
      <w:r>
        <w:rPr>
          <w:spacing w:val="-12"/>
        </w:rPr>
        <w:t xml:space="preserve"> </w:t>
      </w:r>
      <w:r>
        <w:t>criação.</w:t>
      </w:r>
      <w:r>
        <w:rPr>
          <w:spacing w:val="-10"/>
        </w:rPr>
        <w:t xml:space="preserve"> </w:t>
      </w:r>
      <w:r>
        <w:t>Assim,</w:t>
      </w:r>
      <w:r>
        <w:rPr>
          <w:spacing w:val="-12"/>
        </w:rPr>
        <w:t xml:space="preserve"> </w:t>
      </w:r>
      <w:r>
        <w:t>o</w:t>
      </w:r>
      <w:r>
        <w:rPr>
          <w:spacing w:val="-11"/>
        </w:rPr>
        <w:t xml:space="preserve"> </w:t>
      </w:r>
      <w:r>
        <w:t>propósito da APA de Fernando de Noronha é:</w:t>
      </w:r>
    </w:p>
    <w:p w:rsidR="00361807" w:rsidRDefault="00CC22BC">
      <w:pPr>
        <w:spacing w:before="180" w:line="254" w:lineRule="auto"/>
        <w:ind w:left="710" w:right="986"/>
        <w:jc w:val="both"/>
        <w:rPr>
          <w:b/>
          <w:i/>
        </w:rPr>
      </w:pPr>
      <w:r>
        <w:rPr>
          <w:b/>
          <w:i/>
        </w:rPr>
        <w:t>“Composta</w:t>
      </w:r>
      <w:r>
        <w:rPr>
          <w:b/>
          <w:i/>
          <w:spacing w:val="-2"/>
        </w:rPr>
        <w:t xml:space="preserve"> </w:t>
      </w:r>
      <w:r>
        <w:rPr>
          <w:b/>
          <w:i/>
        </w:rPr>
        <w:t>por</w:t>
      </w:r>
      <w:r>
        <w:rPr>
          <w:b/>
          <w:i/>
          <w:spacing w:val="-4"/>
        </w:rPr>
        <w:t xml:space="preserve"> </w:t>
      </w:r>
      <w:r>
        <w:rPr>
          <w:b/>
          <w:i/>
        </w:rPr>
        <w:t>áreas</w:t>
      </w:r>
      <w:r>
        <w:rPr>
          <w:b/>
          <w:i/>
          <w:spacing w:val="-3"/>
        </w:rPr>
        <w:t xml:space="preserve"> </w:t>
      </w:r>
      <w:r>
        <w:rPr>
          <w:b/>
          <w:i/>
        </w:rPr>
        <w:t>nos</w:t>
      </w:r>
      <w:r>
        <w:rPr>
          <w:b/>
          <w:i/>
          <w:spacing w:val="-6"/>
        </w:rPr>
        <w:t xml:space="preserve"> </w:t>
      </w:r>
      <w:r>
        <w:rPr>
          <w:b/>
          <w:i/>
        </w:rPr>
        <w:t>arquipélagos</w:t>
      </w:r>
      <w:r>
        <w:rPr>
          <w:b/>
          <w:i/>
          <w:spacing w:val="-4"/>
        </w:rPr>
        <w:t xml:space="preserve"> </w:t>
      </w:r>
      <w:r>
        <w:rPr>
          <w:b/>
          <w:i/>
        </w:rPr>
        <w:t>de</w:t>
      </w:r>
      <w:r>
        <w:rPr>
          <w:b/>
          <w:i/>
          <w:spacing w:val="-4"/>
        </w:rPr>
        <w:t xml:space="preserve"> </w:t>
      </w:r>
      <w:r>
        <w:rPr>
          <w:b/>
          <w:i/>
        </w:rPr>
        <w:t>Fernando</w:t>
      </w:r>
      <w:r>
        <w:rPr>
          <w:b/>
          <w:i/>
          <w:spacing w:val="-4"/>
        </w:rPr>
        <w:t xml:space="preserve"> </w:t>
      </w:r>
      <w:r>
        <w:rPr>
          <w:b/>
          <w:i/>
        </w:rPr>
        <w:t>de</w:t>
      </w:r>
      <w:r>
        <w:rPr>
          <w:b/>
          <w:i/>
          <w:spacing w:val="-4"/>
        </w:rPr>
        <w:t xml:space="preserve"> </w:t>
      </w:r>
      <w:r>
        <w:rPr>
          <w:b/>
          <w:i/>
        </w:rPr>
        <w:t>Noronha</w:t>
      </w:r>
      <w:r>
        <w:rPr>
          <w:b/>
          <w:i/>
          <w:spacing w:val="-2"/>
        </w:rPr>
        <w:t xml:space="preserve"> </w:t>
      </w:r>
      <w:r>
        <w:rPr>
          <w:b/>
          <w:i/>
        </w:rPr>
        <w:t>e</w:t>
      </w:r>
      <w:r>
        <w:rPr>
          <w:b/>
          <w:i/>
          <w:spacing w:val="-4"/>
        </w:rPr>
        <w:t xml:space="preserve"> </w:t>
      </w:r>
      <w:r>
        <w:rPr>
          <w:b/>
          <w:i/>
        </w:rPr>
        <w:t>de</w:t>
      </w:r>
      <w:r>
        <w:rPr>
          <w:b/>
          <w:i/>
          <w:spacing w:val="-4"/>
        </w:rPr>
        <w:t xml:space="preserve"> </w:t>
      </w:r>
      <w:r>
        <w:rPr>
          <w:b/>
          <w:i/>
        </w:rPr>
        <w:t>São</w:t>
      </w:r>
      <w:r>
        <w:rPr>
          <w:b/>
          <w:i/>
          <w:spacing w:val="-2"/>
        </w:rPr>
        <w:t xml:space="preserve"> </w:t>
      </w:r>
      <w:r>
        <w:rPr>
          <w:b/>
          <w:i/>
        </w:rPr>
        <w:t>Pedro</w:t>
      </w:r>
      <w:r>
        <w:rPr>
          <w:b/>
          <w:i/>
          <w:spacing w:val="-2"/>
        </w:rPr>
        <w:t xml:space="preserve"> </w:t>
      </w:r>
      <w:r>
        <w:rPr>
          <w:b/>
          <w:i/>
        </w:rPr>
        <w:t>e</w:t>
      </w:r>
      <w:r>
        <w:rPr>
          <w:b/>
          <w:i/>
          <w:spacing w:val="-4"/>
        </w:rPr>
        <w:t xml:space="preserve"> </w:t>
      </w:r>
      <w:r>
        <w:rPr>
          <w:b/>
          <w:i/>
        </w:rPr>
        <w:t>São</w:t>
      </w:r>
      <w:r>
        <w:rPr>
          <w:b/>
          <w:i/>
          <w:spacing w:val="-2"/>
        </w:rPr>
        <w:t xml:space="preserve"> </w:t>
      </w:r>
      <w:r>
        <w:rPr>
          <w:b/>
          <w:i/>
        </w:rPr>
        <w:t>Paulo</w:t>
      </w:r>
      <w:r>
        <w:rPr>
          <w:b/>
          <w:i/>
          <w:spacing w:val="-2"/>
        </w:rPr>
        <w:t xml:space="preserve"> </w:t>
      </w:r>
      <w:r>
        <w:rPr>
          <w:b/>
          <w:i/>
        </w:rPr>
        <w:t>e no entorno do Atol das Rocas, situadas no Oceano Atlântico, a APA de Fernando de Noronha concilia, de modo sustentável, a conservação da biodiversidade marinha e terrestre com o ordenamento da ocupação humana e de atividades econômicas, como o turismo e a pesca, garantindo a manutenção das paisagens naturais, do patrimônio histórico-cultural e o bem-estar da comunidade insular.”</w:t>
      </w:r>
    </w:p>
    <w:p w:rsidR="00361807" w:rsidRDefault="00361807">
      <w:pPr>
        <w:pStyle w:val="Corpodetexto"/>
        <w:rPr>
          <w:b/>
          <w:i/>
        </w:rPr>
      </w:pPr>
    </w:p>
    <w:p w:rsidR="00361807" w:rsidRDefault="00361807">
      <w:pPr>
        <w:pStyle w:val="Corpodetexto"/>
        <w:spacing w:before="104"/>
        <w:rPr>
          <w:b/>
          <w:i/>
        </w:rPr>
      </w:pPr>
    </w:p>
    <w:p w:rsidR="00361807" w:rsidRDefault="00CC22BC">
      <w:pPr>
        <w:pStyle w:val="Ttulo3"/>
        <w:jc w:val="both"/>
      </w:pPr>
      <w:bookmarkStart w:id="3" w:name="_TOC_250014"/>
      <w:r>
        <w:t>DECLARAÇÕES</w:t>
      </w:r>
      <w:r>
        <w:rPr>
          <w:spacing w:val="-6"/>
        </w:rPr>
        <w:t xml:space="preserve"> </w:t>
      </w:r>
      <w:r>
        <w:t>DE</w:t>
      </w:r>
      <w:r>
        <w:rPr>
          <w:spacing w:val="-7"/>
        </w:rPr>
        <w:t xml:space="preserve"> </w:t>
      </w:r>
      <w:bookmarkEnd w:id="3"/>
      <w:r>
        <w:rPr>
          <w:spacing w:val="-2"/>
        </w:rPr>
        <w:t>SIGNIFICÂNCIA</w:t>
      </w:r>
    </w:p>
    <w:p w:rsidR="00361807" w:rsidRDefault="00CC22BC">
      <w:pPr>
        <w:pStyle w:val="Corpodetexto"/>
        <w:spacing w:before="198" w:line="276" w:lineRule="auto"/>
        <w:ind w:left="710" w:right="987"/>
        <w:jc w:val="both"/>
      </w:pPr>
      <w:r>
        <w:t>Declarações de significância expressam o motivo dos recursos e valores de uma UC serem importantes para justificar a sua criação e integração ao sistema federal de Unidades de Conservação.</w:t>
      </w:r>
      <w:r>
        <w:rPr>
          <w:spacing w:val="-13"/>
        </w:rPr>
        <w:t xml:space="preserve"> </w:t>
      </w:r>
      <w:r>
        <w:t>Tais</w:t>
      </w:r>
      <w:r>
        <w:rPr>
          <w:spacing w:val="-12"/>
        </w:rPr>
        <w:t xml:space="preserve"> </w:t>
      </w:r>
      <w:r>
        <w:t>declarações</w:t>
      </w:r>
      <w:r>
        <w:rPr>
          <w:spacing w:val="-11"/>
        </w:rPr>
        <w:t xml:space="preserve"> </w:t>
      </w:r>
      <w:r>
        <w:t>devem</w:t>
      </w:r>
      <w:r>
        <w:rPr>
          <w:spacing w:val="-13"/>
        </w:rPr>
        <w:t xml:space="preserve"> </w:t>
      </w:r>
      <w:r>
        <w:t>estar</w:t>
      </w:r>
      <w:r>
        <w:rPr>
          <w:spacing w:val="-12"/>
        </w:rPr>
        <w:t xml:space="preserve"> </w:t>
      </w:r>
      <w:r>
        <w:t>diretamente</w:t>
      </w:r>
      <w:r>
        <w:rPr>
          <w:spacing w:val="-12"/>
        </w:rPr>
        <w:t xml:space="preserve"> </w:t>
      </w:r>
      <w:r>
        <w:t>associadas</w:t>
      </w:r>
      <w:r>
        <w:rPr>
          <w:spacing w:val="-13"/>
        </w:rPr>
        <w:t xml:space="preserve"> </w:t>
      </w:r>
      <w:r>
        <w:t>ao</w:t>
      </w:r>
      <w:r>
        <w:rPr>
          <w:spacing w:val="-10"/>
        </w:rPr>
        <w:t xml:space="preserve"> </w:t>
      </w:r>
      <w:r>
        <w:t>seu</w:t>
      </w:r>
      <w:r>
        <w:rPr>
          <w:spacing w:val="-13"/>
        </w:rPr>
        <w:t xml:space="preserve"> </w:t>
      </w:r>
      <w:r>
        <w:t>propósito</w:t>
      </w:r>
      <w:r>
        <w:rPr>
          <w:spacing w:val="-10"/>
        </w:rPr>
        <w:t xml:space="preserve"> </w:t>
      </w:r>
      <w:r>
        <w:t>e</w:t>
      </w:r>
      <w:r>
        <w:rPr>
          <w:spacing w:val="-13"/>
        </w:rPr>
        <w:t xml:space="preserve"> </w:t>
      </w:r>
      <w:r>
        <w:t>têm</w:t>
      </w:r>
      <w:r>
        <w:rPr>
          <w:spacing w:val="-10"/>
        </w:rPr>
        <w:t xml:space="preserve"> </w:t>
      </w:r>
      <w:r>
        <w:t>base no conhecimento disponível, nas percepções culturais e no consenso entre os participantes da oficina. As declarações de significância descrevem a natureza única da unidade, bem como por que a área é importante no contexto global, nacional, regional e sistêmico, inclusive pela provisão de serviços</w:t>
      </w:r>
      <w:r>
        <w:rPr>
          <w:spacing w:val="-3"/>
        </w:rPr>
        <w:t xml:space="preserve"> </w:t>
      </w:r>
      <w:r>
        <w:t>ecossistêmicos,</w:t>
      </w:r>
      <w:r>
        <w:rPr>
          <w:spacing w:val="-1"/>
        </w:rPr>
        <w:t xml:space="preserve"> </w:t>
      </w:r>
      <w:r>
        <w:t>que podem ser especificados.</w:t>
      </w:r>
      <w:r>
        <w:rPr>
          <w:spacing w:val="-1"/>
        </w:rPr>
        <w:t xml:space="preserve"> </w:t>
      </w:r>
      <w:r>
        <w:t>Tais</w:t>
      </w:r>
      <w:r>
        <w:rPr>
          <w:spacing w:val="-1"/>
        </w:rPr>
        <w:t xml:space="preserve"> </w:t>
      </w:r>
      <w:r>
        <w:t>declarações são usadas para orientar as decisões relativas ao manejo e ao planejamento, a fim de garantir que os recursos e valores que contribuem com a qualificação da unidade sejam preservados.</w:t>
      </w:r>
    </w:p>
    <w:p w:rsidR="00361807" w:rsidRDefault="00CC22BC">
      <w:pPr>
        <w:pStyle w:val="Corpodetexto"/>
        <w:spacing w:before="119"/>
        <w:ind w:left="710"/>
        <w:jc w:val="both"/>
      </w:pPr>
      <w:r>
        <w:t>A</w:t>
      </w:r>
      <w:r>
        <w:rPr>
          <w:spacing w:val="-5"/>
        </w:rPr>
        <w:t xml:space="preserve"> </w:t>
      </w:r>
      <w:r>
        <w:t>APA</w:t>
      </w:r>
      <w:r>
        <w:rPr>
          <w:spacing w:val="-3"/>
        </w:rPr>
        <w:t xml:space="preserve"> </w:t>
      </w:r>
      <w:r>
        <w:t>de</w:t>
      </w:r>
      <w:r>
        <w:rPr>
          <w:spacing w:val="-5"/>
        </w:rPr>
        <w:t xml:space="preserve"> </w:t>
      </w:r>
      <w:r>
        <w:t>Fernando</w:t>
      </w:r>
      <w:r>
        <w:rPr>
          <w:spacing w:val="-2"/>
        </w:rPr>
        <w:t xml:space="preserve"> </w:t>
      </w:r>
      <w:r>
        <w:t>de</w:t>
      </w:r>
      <w:r>
        <w:rPr>
          <w:spacing w:val="-3"/>
        </w:rPr>
        <w:t xml:space="preserve"> </w:t>
      </w:r>
      <w:r>
        <w:t>Noronha</w:t>
      </w:r>
      <w:r>
        <w:rPr>
          <w:spacing w:val="-3"/>
        </w:rPr>
        <w:t xml:space="preserve"> </w:t>
      </w:r>
      <w:r>
        <w:t>conta</w:t>
      </w:r>
      <w:r>
        <w:rPr>
          <w:spacing w:val="-3"/>
        </w:rPr>
        <w:t xml:space="preserve"> </w:t>
      </w:r>
      <w:r>
        <w:t>com</w:t>
      </w:r>
      <w:r>
        <w:rPr>
          <w:spacing w:val="-2"/>
        </w:rPr>
        <w:t xml:space="preserve"> </w:t>
      </w:r>
      <w:r>
        <w:t>sete</w:t>
      </w:r>
      <w:r>
        <w:rPr>
          <w:spacing w:val="-3"/>
        </w:rPr>
        <w:t xml:space="preserve"> </w:t>
      </w:r>
      <w:r>
        <w:t>declarações</w:t>
      </w:r>
      <w:r>
        <w:rPr>
          <w:spacing w:val="-3"/>
        </w:rPr>
        <w:t xml:space="preserve"> </w:t>
      </w:r>
      <w:r>
        <w:t>de</w:t>
      </w:r>
      <w:r>
        <w:rPr>
          <w:spacing w:val="-3"/>
        </w:rPr>
        <w:t xml:space="preserve"> </w:t>
      </w:r>
      <w:r>
        <w:rPr>
          <w:spacing w:val="-2"/>
        </w:rPr>
        <w:t>significância:</w:t>
      </w:r>
    </w:p>
    <w:p w:rsidR="00361807" w:rsidRDefault="00CC22BC" w:rsidP="00F70AF0">
      <w:pPr>
        <w:pStyle w:val="PargrafodaLista"/>
        <w:numPr>
          <w:ilvl w:val="0"/>
          <w:numId w:val="71"/>
        </w:numPr>
        <w:tabs>
          <w:tab w:val="left" w:pos="1274"/>
          <w:tab w:val="left" w:pos="1276"/>
        </w:tabs>
        <w:spacing w:before="90" w:line="276" w:lineRule="auto"/>
        <w:ind w:right="988"/>
      </w:pPr>
      <w:r>
        <w:t>A APA de Fernando de Noronha é um verdadeiro paraíso que reflete a grandiosidade natural do Brasil em sua beleza exuberante e cênica. Suas falésias imponentes, praias paradisíacas</w:t>
      </w:r>
      <w:r w:rsidRPr="00E17444">
        <w:rPr>
          <w:spacing w:val="-13"/>
        </w:rPr>
        <w:t xml:space="preserve"> </w:t>
      </w:r>
      <w:r>
        <w:t>e</w:t>
      </w:r>
      <w:r w:rsidRPr="00E17444">
        <w:rPr>
          <w:spacing w:val="-12"/>
        </w:rPr>
        <w:t xml:space="preserve"> </w:t>
      </w:r>
      <w:r>
        <w:t>mar</w:t>
      </w:r>
      <w:r w:rsidRPr="00E17444">
        <w:rPr>
          <w:spacing w:val="-13"/>
        </w:rPr>
        <w:t xml:space="preserve"> </w:t>
      </w:r>
      <w:r>
        <w:t>cristalino</w:t>
      </w:r>
      <w:r w:rsidRPr="00E17444">
        <w:rPr>
          <w:spacing w:val="-11"/>
        </w:rPr>
        <w:t xml:space="preserve"> </w:t>
      </w:r>
      <w:r>
        <w:t>encantam</w:t>
      </w:r>
      <w:r w:rsidRPr="00E17444">
        <w:rPr>
          <w:spacing w:val="-11"/>
        </w:rPr>
        <w:t xml:space="preserve"> </w:t>
      </w:r>
      <w:r>
        <w:t>e</w:t>
      </w:r>
      <w:r w:rsidRPr="00E17444">
        <w:rPr>
          <w:spacing w:val="-12"/>
        </w:rPr>
        <w:t xml:space="preserve"> </w:t>
      </w:r>
      <w:r>
        <w:t>inspiram</w:t>
      </w:r>
      <w:r w:rsidRPr="00E17444">
        <w:rPr>
          <w:spacing w:val="-11"/>
        </w:rPr>
        <w:t xml:space="preserve"> </w:t>
      </w:r>
      <w:r>
        <w:t>profundo</w:t>
      </w:r>
      <w:r w:rsidRPr="00E17444">
        <w:rPr>
          <w:spacing w:val="-11"/>
        </w:rPr>
        <w:t xml:space="preserve"> </w:t>
      </w:r>
      <w:r>
        <w:t>respeito</w:t>
      </w:r>
      <w:r w:rsidRPr="00E17444">
        <w:rPr>
          <w:spacing w:val="-11"/>
        </w:rPr>
        <w:t xml:space="preserve"> </w:t>
      </w:r>
      <w:r>
        <w:t>pela</w:t>
      </w:r>
      <w:r w:rsidRPr="00E17444">
        <w:rPr>
          <w:spacing w:val="-13"/>
        </w:rPr>
        <w:t xml:space="preserve"> </w:t>
      </w:r>
      <w:r>
        <w:t>natureza.</w:t>
      </w:r>
      <w:r w:rsidRPr="00E17444">
        <w:rPr>
          <w:spacing w:val="-12"/>
        </w:rPr>
        <w:t xml:space="preserve"> </w:t>
      </w:r>
      <w:r>
        <w:t>Como diz o hino da ilha, "do pico altaneiro sem par”, o olhar se perde na imensidão, é possível admirar</w:t>
      </w:r>
      <w:r w:rsidRPr="00E17444">
        <w:rPr>
          <w:spacing w:val="-2"/>
        </w:rPr>
        <w:t xml:space="preserve"> </w:t>
      </w:r>
      <w:r>
        <w:t>uma</w:t>
      </w:r>
      <w:r w:rsidRPr="00E17444">
        <w:rPr>
          <w:spacing w:val="-5"/>
        </w:rPr>
        <w:t xml:space="preserve"> </w:t>
      </w:r>
      <w:r>
        <w:t>vista</w:t>
      </w:r>
      <w:r w:rsidRPr="00E17444">
        <w:rPr>
          <w:spacing w:val="-4"/>
        </w:rPr>
        <w:t xml:space="preserve"> </w:t>
      </w:r>
      <w:r>
        <w:t>deslumbrante</w:t>
      </w:r>
      <w:r w:rsidRPr="00E17444">
        <w:rPr>
          <w:spacing w:val="-2"/>
        </w:rPr>
        <w:t xml:space="preserve"> </w:t>
      </w:r>
      <w:r>
        <w:t>que</w:t>
      </w:r>
      <w:r w:rsidRPr="00E17444">
        <w:rPr>
          <w:spacing w:val="-4"/>
        </w:rPr>
        <w:t xml:space="preserve"> </w:t>
      </w:r>
      <w:r>
        <w:t>se</w:t>
      </w:r>
      <w:r w:rsidRPr="00E17444">
        <w:rPr>
          <w:spacing w:val="-4"/>
        </w:rPr>
        <w:t xml:space="preserve"> </w:t>
      </w:r>
      <w:r>
        <w:t>estende</w:t>
      </w:r>
      <w:r w:rsidRPr="00E17444">
        <w:rPr>
          <w:spacing w:val="-2"/>
        </w:rPr>
        <w:t xml:space="preserve"> </w:t>
      </w:r>
      <w:r>
        <w:t>até</w:t>
      </w:r>
      <w:r w:rsidRPr="00E17444">
        <w:rPr>
          <w:spacing w:val="-4"/>
        </w:rPr>
        <w:t xml:space="preserve"> </w:t>
      </w:r>
      <w:r>
        <w:t>o</w:t>
      </w:r>
      <w:r w:rsidRPr="00E17444">
        <w:rPr>
          <w:spacing w:val="-5"/>
        </w:rPr>
        <w:t xml:space="preserve"> </w:t>
      </w:r>
      <w:r>
        <w:t>infinito.</w:t>
      </w:r>
      <w:r w:rsidRPr="00E17444">
        <w:rPr>
          <w:spacing w:val="-2"/>
        </w:rPr>
        <w:t xml:space="preserve"> </w:t>
      </w:r>
      <w:r>
        <w:t>O</w:t>
      </w:r>
      <w:r w:rsidRPr="00E17444">
        <w:rPr>
          <w:spacing w:val="-5"/>
        </w:rPr>
        <w:t xml:space="preserve"> </w:t>
      </w:r>
      <w:r>
        <w:t>"pôr</w:t>
      </w:r>
      <w:r w:rsidRPr="00E17444">
        <w:rPr>
          <w:spacing w:val="-2"/>
        </w:rPr>
        <w:t xml:space="preserve"> </w:t>
      </w:r>
      <w:r>
        <w:t>do</w:t>
      </w:r>
      <w:r w:rsidRPr="00E17444">
        <w:rPr>
          <w:spacing w:val="-4"/>
        </w:rPr>
        <w:t xml:space="preserve"> </w:t>
      </w:r>
      <w:r>
        <w:t>sol,</w:t>
      </w:r>
      <w:r w:rsidRPr="00E17444">
        <w:rPr>
          <w:spacing w:val="-2"/>
        </w:rPr>
        <w:t xml:space="preserve"> </w:t>
      </w:r>
      <w:r>
        <w:t>que</w:t>
      </w:r>
      <w:r w:rsidRPr="00E17444">
        <w:rPr>
          <w:spacing w:val="-6"/>
        </w:rPr>
        <w:t xml:space="preserve"> </w:t>
      </w:r>
      <w:r>
        <w:t>a</w:t>
      </w:r>
      <w:r w:rsidRPr="00E17444">
        <w:rPr>
          <w:spacing w:val="-2"/>
        </w:rPr>
        <w:t xml:space="preserve"> </w:t>
      </w:r>
      <w:r>
        <w:t>todos seduz",</w:t>
      </w:r>
      <w:r w:rsidRPr="00E17444">
        <w:rPr>
          <w:spacing w:val="-13"/>
        </w:rPr>
        <w:t xml:space="preserve"> </w:t>
      </w:r>
      <w:r>
        <w:t>transforma</w:t>
      </w:r>
      <w:r w:rsidRPr="00E17444">
        <w:rPr>
          <w:spacing w:val="-12"/>
        </w:rPr>
        <w:t xml:space="preserve"> </w:t>
      </w:r>
      <w:r>
        <w:t>o</w:t>
      </w:r>
      <w:r w:rsidRPr="00E17444">
        <w:rPr>
          <w:spacing w:val="-13"/>
        </w:rPr>
        <w:t xml:space="preserve"> </w:t>
      </w:r>
      <w:r>
        <w:t>horizonte</w:t>
      </w:r>
      <w:r w:rsidRPr="00E17444">
        <w:rPr>
          <w:spacing w:val="-12"/>
        </w:rPr>
        <w:t xml:space="preserve"> </w:t>
      </w:r>
      <w:r>
        <w:t>em</w:t>
      </w:r>
      <w:r w:rsidRPr="00E17444">
        <w:rPr>
          <w:spacing w:val="-13"/>
        </w:rPr>
        <w:t xml:space="preserve"> </w:t>
      </w:r>
      <w:r>
        <w:t>um</w:t>
      </w:r>
      <w:r w:rsidRPr="00E17444">
        <w:rPr>
          <w:spacing w:val="-12"/>
        </w:rPr>
        <w:t xml:space="preserve"> </w:t>
      </w:r>
      <w:r>
        <w:t>espetáculo</w:t>
      </w:r>
      <w:r w:rsidRPr="00E17444">
        <w:rPr>
          <w:spacing w:val="-13"/>
        </w:rPr>
        <w:t xml:space="preserve"> </w:t>
      </w:r>
      <w:r>
        <w:t>de</w:t>
      </w:r>
      <w:r w:rsidRPr="00E17444">
        <w:rPr>
          <w:spacing w:val="-12"/>
        </w:rPr>
        <w:t xml:space="preserve"> </w:t>
      </w:r>
      <w:r>
        <w:t>cores</w:t>
      </w:r>
      <w:r w:rsidRPr="00E17444">
        <w:rPr>
          <w:spacing w:val="-12"/>
        </w:rPr>
        <w:t xml:space="preserve"> </w:t>
      </w:r>
      <w:r>
        <w:t>quentes,</w:t>
      </w:r>
      <w:r w:rsidRPr="00E17444">
        <w:rPr>
          <w:spacing w:val="-13"/>
        </w:rPr>
        <w:t xml:space="preserve"> </w:t>
      </w:r>
      <w:r>
        <w:t>realçando</w:t>
      </w:r>
      <w:r w:rsidRPr="00E17444">
        <w:rPr>
          <w:spacing w:val="-12"/>
        </w:rPr>
        <w:t xml:space="preserve"> </w:t>
      </w:r>
      <w:r>
        <w:t>ainda</w:t>
      </w:r>
      <w:r w:rsidRPr="00E17444">
        <w:rPr>
          <w:spacing w:val="-13"/>
        </w:rPr>
        <w:t xml:space="preserve"> </w:t>
      </w:r>
      <w:r>
        <w:t>mais a beleza única da ilha. Além da impressionante beleza emersa, Noronha guarda uma beleza submersa igualmente fascinante, com águas cristalinas que abrigam uma rica e diversificada</w:t>
      </w:r>
      <w:r w:rsidRPr="00E17444">
        <w:rPr>
          <w:spacing w:val="67"/>
        </w:rPr>
        <w:t xml:space="preserve"> </w:t>
      </w:r>
      <w:r>
        <w:t>vida</w:t>
      </w:r>
      <w:r w:rsidRPr="00E17444">
        <w:rPr>
          <w:spacing w:val="69"/>
        </w:rPr>
        <w:t xml:space="preserve"> </w:t>
      </w:r>
      <w:r>
        <w:t>marinha,</w:t>
      </w:r>
      <w:r w:rsidRPr="00E17444">
        <w:rPr>
          <w:spacing w:val="69"/>
        </w:rPr>
        <w:t xml:space="preserve"> </w:t>
      </w:r>
      <w:r>
        <w:t>tornando-se</w:t>
      </w:r>
      <w:r w:rsidRPr="00E17444">
        <w:rPr>
          <w:spacing w:val="70"/>
        </w:rPr>
        <w:t xml:space="preserve"> </w:t>
      </w:r>
      <w:r>
        <w:t>um</w:t>
      </w:r>
      <w:r w:rsidRPr="00E17444">
        <w:rPr>
          <w:spacing w:val="70"/>
        </w:rPr>
        <w:t xml:space="preserve"> </w:t>
      </w:r>
      <w:r>
        <w:t>destino</w:t>
      </w:r>
      <w:r w:rsidRPr="00E17444">
        <w:rPr>
          <w:spacing w:val="70"/>
        </w:rPr>
        <w:t xml:space="preserve"> </w:t>
      </w:r>
      <w:r>
        <w:t>de</w:t>
      </w:r>
      <w:r w:rsidRPr="00E17444">
        <w:rPr>
          <w:spacing w:val="70"/>
        </w:rPr>
        <w:t xml:space="preserve"> </w:t>
      </w:r>
      <w:r>
        <w:t>mergulho</w:t>
      </w:r>
      <w:r w:rsidRPr="00E17444">
        <w:rPr>
          <w:spacing w:val="70"/>
        </w:rPr>
        <w:t xml:space="preserve"> </w:t>
      </w:r>
      <w:r>
        <w:t>incomparável.</w:t>
      </w:r>
      <w:r w:rsidRPr="00E17444">
        <w:rPr>
          <w:spacing w:val="66"/>
        </w:rPr>
        <w:t xml:space="preserve"> </w:t>
      </w:r>
      <w:r>
        <w:t>A</w:t>
      </w:r>
      <w:r w:rsidR="00E17444">
        <w:t xml:space="preserve"> </w:t>
      </w:r>
      <w:r>
        <w:t>harmonia entre as paisagens terrestre e subaquática faz de Fernando de Noronha um</w:t>
      </w:r>
      <w:r w:rsidRPr="00E17444">
        <w:rPr>
          <w:spacing w:val="80"/>
        </w:rPr>
        <w:t xml:space="preserve"> </w:t>
      </w:r>
      <w:r>
        <w:t>tesouro natural excepcional.</w:t>
      </w:r>
    </w:p>
    <w:p w:rsidR="00361807" w:rsidRDefault="00361807">
      <w:pPr>
        <w:pStyle w:val="Corpodetexto"/>
        <w:spacing w:line="276" w:lineRule="auto"/>
        <w:sectPr w:rsidR="00361807">
          <w:pgSz w:w="11910" w:h="16840"/>
          <w:pgMar w:top="1320" w:right="708" w:bottom="1100" w:left="992" w:header="763" w:footer="919" w:gutter="0"/>
          <w:cols w:space="720"/>
        </w:sectPr>
      </w:pPr>
    </w:p>
    <w:p w:rsidR="00361807" w:rsidRDefault="00CC22BC" w:rsidP="00F70AF0">
      <w:pPr>
        <w:pStyle w:val="PargrafodaLista"/>
        <w:numPr>
          <w:ilvl w:val="0"/>
          <w:numId w:val="71"/>
        </w:numPr>
        <w:tabs>
          <w:tab w:val="left" w:pos="1274"/>
          <w:tab w:val="left" w:pos="1276"/>
        </w:tabs>
        <w:spacing w:before="90" w:line="276" w:lineRule="auto"/>
        <w:ind w:right="985"/>
      </w:pPr>
      <w:r>
        <w:lastRenderedPageBreak/>
        <w:t>A APA de Fernando de Noronha protege verdadeiros “oásis” no Oceano Atlântico, com águas</w:t>
      </w:r>
      <w:r>
        <w:rPr>
          <w:spacing w:val="-13"/>
        </w:rPr>
        <w:t xml:space="preserve"> </w:t>
      </w:r>
      <w:r>
        <w:t>cristalinas</w:t>
      </w:r>
      <w:r>
        <w:rPr>
          <w:spacing w:val="-12"/>
        </w:rPr>
        <w:t xml:space="preserve"> </w:t>
      </w:r>
      <w:r>
        <w:t>que</w:t>
      </w:r>
      <w:r>
        <w:rPr>
          <w:spacing w:val="-13"/>
        </w:rPr>
        <w:t xml:space="preserve"> </w:t>
      </w:r>
      <w:r>
        <w:t>permitem</w:t>
      </w:r>
      <w:r>
        <w:rPr>
          <w:spacing w:val="-12"/>
        </w:rPr>
        <w:t xml:space="preserve"> </w:t>
      </w:r>
      <w:r>
        <w:t>a</w:t>
      </w:r>
      <w:r>
        <w:rPr>
          <w:spacing w:val="-13"/>
        </w:rPr>
        <w:t xml:space="preserve"> </w:t>
      </w:r>
      <w:r>
        <w:t>fácil</w:t>
      </w:r>
      <w:r>
        <w:rPr>
          <w:spacing w:val="-12"/>
        </w:rPr>
        <w:t xml:space="preserve"> </w:t>
      </w:r>
      <w:r>
        <w:t>observação</w:t>
      </w:r>
      <w:r>
        <w:rPr>
          <w:spacing w:val="-13"/>
        </w:rPr>
        <w:t xml:space="preserve"> </w:t>
      </w:r>
      <w:r>
        <w:t>de</w:t>
      </w:r>
      <w:r>
        <w:rPr>
          <w:spacing w:val="-12"/>
        </w:rPr>
        <w:t xml:space="preserve"> </w:t>
      </w:r>
      <w:r>
        <w:t>exuberantes</w:t>
      </w:r>
      <w:r>
        <w:rPr>
          <w:spacing w:val="-12"/>
        </w:rPr>
        <w:t xml:space="preserve"> </w:t>
      </w:r>
      <w:r>
        <w:t>ecossistemas</w:t>
      </w:r>
      <w:r>
        <w:rPr>
          <w:spacing w:val="-13"/>
        </w:rPr>
        <w:t xml:space="preserve"> </w:t>
      </w:r>
      <w:r>
        <w:t>marinhos, com diversas espécies bandeiras, como tartaruga-verde, tartaruga-de-pente, tubarões, raias e o golfinho-rotador que, na APA, apresenta a maior concentração regular do planeta. Suas águas claras e quentes criam condições singulares para a pesquisa e o turismo aquático e subaquático. O colorido mundo recifal da APA, que inclui naufrágios históricos, exibe esponjas, algas, corais, polvos e lagostas, além de dezenas de espécies de peixes, várias endêmicas, cujo balé transforma a observação em um sonho do qual ninguém quer despertar.</w:t>
      </w:r>
    </w:p>
    <w:p w:rsidR="00361807" w:rsidRDefault="00CC22BC" w:rsidP="00F70AF0">
      <w:pPr>
        <w:pStyle w:val="PargrafodaLista"/>
        <w:numPr>
          <w:ilvl w:val="0"/>
          <w:numId w:val="71"/>
        </w:numPr>
        <w:tabs>
          <w:tab w:val="left" w:pos="1274"/>
          <w:tab w:val="left" w:pos="1276"/>
        </w:tabs>
        <w:spacing w:before="123" w:line="276" w:lineRule="auto"/>
        <w:ind w:right="986"/>
      </w:pPr>
      <w:r>
        <w:t>Com</w:t>
      </w:r>
      <w:r>
        <w:rPr>
          <w:spacing w:val="-13"/>
        </w:rPr>
        <w:t xml:space="preserve"> </w:t>
      </w:r>
      <w:r>
        <w:t>elementos</w:t>
      </w:r>
      <w:r>
        <w:rPr>
          <w:spacing w:val="-12"/>
        </w:rPr>
        <w:t xml:space="preserve"> </w:t>
      </w:r>
      <w:r>
        <w:t>de</w:t>
      </w:r>
      <w:r>
        <w:rPr>
          <w:spacing w:val="-13"/>
        </w:rPr>
        <w:t xml:space="preserve"> </w:t>
      </w:r>
      <w:r>
        <w:t>Mata</w:t>
      </w:r>
      <w:r>
        <w:rPr>
          <w:spacing w:val="-12"/>
        </w:rPr>
        <w:t xml:space="preserve"> </w:t>
      </w:r>
      <w:r>
        <w:t>Atlântica</w:t>
      </w:r>
      <w:r>
        <w:rPr>
          <w:spacing w:val="-13"/>
        </w:rPr>
        <w:t xml:space="preserve"> </w:t>
      </w:r>
      <w:r>
        <w:t>e</w:t>
      </w:r>
      <w:r>
        <w:rPr>
          <w:spacing w:val="-12"/>
        </w:rPr>
        <w:t xml:space="preserve"> </w:t>
      </w:r>
      <w:r>
        <w:t>Caatinga,</w:t>
      </w:r>
      <w:r>
        <w:rPr>
          <w:spacing w:val="-13"/>
        </w:rPr>
        <w:t xml:space="preserve"> </w:t>
      </w:r>
      <w:r>
        <w:t>a</w:t>
      </w:r>
      <w:r>
        <w:rPr>
          <w:spacing w:val="-12"/>
        </w:rPr>
        <w:t xml:space="preserve"> </w:t>
      </w:r>
      <w:r>
        <w:t>APA</w:t>
      </w:r>
      <w:r>
        <w:rPr>
          <w:spacing w:val="-12"/>
        </w:rPr>
        <w:t xml:space="preserve"> </w:t>
      </w:r>
      <w:r>
        <w:t>de</w:t>
      </w:r>
      <w:r>
        <w:rPr>
          <w:spacing w:val="-13"/>
        </w:rPr>
        <w:t xml:space="preserve"> </w:t>
      </w:r>
      <w:r>
        <w:t>Fernando</w:t>
      </w:r>
      <w:r>
        <w:rPr>
          <w:spacing w:val="-12"/>
        </w:rPr>
        <w:t xml:space="preserve"> </w:t>
      </w:r>
      <w:r>
        <w:t>de</w:t>
      </w:r>
      <w:r>
        <w:rPr>
          <w:spacing w:val="-13"/>
        </w:rPr>
        <w:t xml:space="preserve"> </w:t>
      </w:r>
      <w:r>
        <w:t>Noronha</w:t>
      </w:r>
      <w:r>
        <w:rPr>
          <w:spacing w:val="-12"/>
        </w:rPr>
        <w:t xml:space="preserve"> </w:t>
      </w:r>
      <w:r>
        <w:t>abriga</w:t>
      </w:r>
      <w:r>
        <w:rPr>
          <w:spacing w:val="-13"/>
        </w:rPr>
        <w:t xml:space="preserve"> </w:t>
      </w:r>
      <w:r>
        <w:t>cerca de 300 espécies de flora, dentre as quais destacam-se a gameleira, o mulungu, a burra-leiteira, o chumbinho e o feijão-bravo. Seu isolamento do continente permitiu o surgimento de espécies endêmicas, como alguns invertebrados, o lagarto mabuia de noronha, a cobra-cega de noronha, as aves cocoruta e sebito. A APA protege ainda espécies ameaçadas como o caranguejo-amarelo e parte do maior sítio reprodutivo de aves marinhas do Brasil que abriga ninhais de espécies como rabo-de-junco e atobá-de-pé-vermelho,</w:t>
      </w:r>
      <w:r>
        <w:rPr>
          <w:spacing w:val="-7"/>
        </w:rPr>
        <w:t xml:space="preserve"> </w:t>
      </w:r>
      <w:r>
        <w:t>sendo</w:t>
      </w:r>
      <w:r>
        <w:rPr>
          <w:spacing w:val="-6"/>
        </w:rPr>
        <w:t xml:space="preserve"> </w:t>
      </w:r>
      <w:r>
        <w:t>ponto</w:t>
      </w:r>
      <w:r>
        <w:rPr>
          <w:spacing w:val="-9"/>
        </w:rPr>
        <w:t xml:space="preserve"> </w:t>
      </w:r>
      <w:r>
        <w:t>importante</w:t>
      </w:r>
      <w:r>
        <w:rPr>
          <w:spacing w:val="-7"/>
        </w:rPr>
        <w:t xml:space="preserve"> </w:t>
      </w:r>
      <w:r>
        <w:t>de</w:t>
      </w:r>
      <w:r>
        <w:rPr>
          <w:spacing w:val="-7"/>
        </w:rPr>
        <w:t xml:space="preserve"> </w:t>
      </w:r>
      <w:r>
        <w:t>descanso</w:t>
      </w:r>
      <w:r>
        <w:rPr>
          <w:spacing w:val="-6"/>
        </w:rPr>
        <w:t xml:space="preserve"> </w:t>
      </w:r>
      <w:r>
        <w:t>para</w:t>
      </w:r>
      <w:r>
        <w:rPr>
          <w:spacing w:val="-8"/>
        </w:rPr>
        <w:t xml:space="preserve"> </w:t>
      </w:r>
      <w:r>
        <w:t>dezenas</w:t>
      </w:r>
      <w:r>
        <w:rPr>
          <w:spacing w:val="-8"/>
        </w:rPr>
        <w:t xml:space="preserve"> </w:t>
      </w:r>
      <w:r>
        <w:t>de</w:t>
      </w:r>
      <w:r>
        <w:rPr>
          <w:spacing w:val="-7"/>
        </w:rPr>
        <w:t xml:space="preserve"> </w:t>
      </w:r>
      <w:r>
        <w:t>espécies</w:t>
      </w:r>
      <w:r>
        <w:rPr>
          <w:spacing w:val="-10"/>
        </w:rPr>
        <w:t xml:space="preserve"> </w:t>
      </w:r>
      <w:r>
        <w:t>migratórias e área prioritária para</w:t>
      </w:r>
      <w:r>
        <w:rPr>
          <w:spacing w:val="-3"/>
        </w:rPr>
        <w:t xml:space="preserve"> </w:t>
      </w:r>
      <w:r>
        <w:t>alimentação de aves que encontram seu sustento</w:t>
      </w:r>
      <w:r>
        <w:rPr>
          <w:spacing w:val="-1"/>
        </w:rPr>
        <w:t xml:space="preserve"> </w:t>
      </w:r>
      <w:r>
        <w:t>nas belas praias de areias brancas e no seu oceano de azul profundo.</w:t>
      </w:r>
    </w:p>
    <w:p w:rsidR="00361807" w:rsidRDefault="00CC22BC" w:rsidP="00F70AF0">
      <w:pPr>
        <w:pStyle w:val="PargrafodaLista"/>
        <w:numPr>
          <w:ilvl w:val="0"/>
          <w:numId w:val="71"/>
        </w:numPr>
        <w:tabs>
          <w:tab w:val="left" w:pos="1274"/>
          <w:tab w:val="left" w:pos="1276"/>
        </w:tabs>
        <w:spacing w:before="118" w:line="276" w:lineRule="auto"/>
        <w:ind w:right="987"/>
      </w:pPr>
      <w:r>
        <w:t>A APA de Fernando de Noronha, que contribui com a proteção da ilha conhecida como “Esmeralda do Atlântico”, proporciona experiências incríveis com as cores singulares de suas</w:t>
      </w:r>
      <w:r>
        <w:rPr>
          <w:spacing w:val="-4"/>
        </w:rPr>
        <w:t xml:space="preserve"> </w:t>
      </w:r>
      <w:r>
        <w:t>águas</w:t>
      </w:r>
      <w:r>
        <w:rPr>
          <w:spacing w:val="-4"/>
        </w:rPr>
        <w:t xml:space="preserve"> </w:t>
      </w:r>
      <w:r>
        <w:t>que</w:t>
      </w:r>
      <w:r>
        <w:rPr>
          <w:spacing w:val="-4"/>
        </w:rPr>
        <w:t xml:space="preserve"> </w:t>
      </w:r>
      <w:r>
        <w:t>já</w:t>
      </w:r>
      <w:r>
        <w:rPr>
          <w:spacing w:val="-4"/>
        </w:rPr>
        <w:t xml:space="preserve"> </w:t>
      </w:r>
      <w:r>
        <w:t>se</w:t>
      </w:r>
      <w:r>
        <w:rPr>
          <w:spacing w:val="-4"/>
        </w:rPr>
        <w:t xml:space="preserve"> </w:t>
      </w:r>
      <w:r>
        <w:t>vê</w:t>
      </w:r>
      <w:r>
        <w:rPr>
          <w:spacing w:val="-4"/>
        </w:rPr>
        <w:t xml:space="preserve"> </w:t>
      </w:r>
      <w:r>
        <w:t>desde</w:t>
      </w:r>
      <w:r>
        <w:rPr>
          <w:spacing w:val="-4"/>
        </w:rPr>
        <w:t xml:space="preserve"> </w:t>
      </w:r>
      <w:r>
        <w:t>a</w:t>
      </w:r>
      <w:r>
        <w:rPr>
          <w:spacing w:val="-4"/>
        </w:rPr>
        <w:t xml:space="preserve"> </w:t>
      </w:r>
      <w:r>
        <w:t>chegada</w:t>
      </w:r>
      <w:r>
        <w:rPr>
          <w:spacing w:val="-4"/>
        </w:rPr>
        <w:t xml:space="preserve"> </w:t>
      </w:r>
      <w:r>
        <w:t>à</w:t>
      </w:r>
      <w:r>
        <w:rPr>
          <w:spacing w:val="-4"/>
        </w:rPr>
        <w:t xml:space="preserve"> </w:t>
      </w:r>
      <w:r>
        <w:t>ilha.</w:t>
      </w:r>
      <w:r>
        <w:rPr>
          <w:spacing w:val="-5"/>
        </w:rPr>
        <w:t xml:space="preserve"> </w:t>
      </w:r>
      <w:r>
        <w:t>Mais</w:t>
      </w:r>
      <w:r>
        <w:rPr>
          <w:spacing w:val="-5"/>
        </w:rPr>
        <w:t xml:space="preserve"> </w:t>
      </w:r>
      <w:r>
        <w:t>que</w:t>
      </w:r>
      <w:r>
        <w:rPr>
          <w:spacing w:val="-4"/>
        </w:rPr>
        <w:t xml:space="preserve"> </w:t>
      </w:r>
      <w:r>
        <w:t>paisagens,</w:t>
      </w:r>
      <w:r>
        <w:rPr>
          <w:spacing w:val="-4"/>
        </w:rPr>
        <w:t xml:space="preserve"> </w:t>
      </w:r>
      <w:r>
        <w:t>o</w:t>
      </w:r>
      <w:r>
        <w:rPr>
          <w:spacing w:val="-3"/>
        </w:rPr>
        <w:t xml:space="preserve"> </w:t>
      </w:r>
      <w:r>
        <w:t>que</w:t>
      </w:r>
      <w:r>
        <w:rPr>
          <w:spacing w:val="-4"/>
        </w:rPr>
        <w:t xml:space="preserve"> </w:t>
      </w:r>
      <w:r>
        <w:t>torna</w:t>
      </w:r>
      <w:r>
        <w:rPr>
          <w:spacing w:val="-7"/>
        </w:rPr>
        <w:t xml:space="preserve"> </w:t>
      </w:r>
      <w:r>
        <w:t>Noronha especial é a receptividade calorosa da população noronhense que compartilha suas vivências e experiências pessoais com todos aqueles que chegam para conhecê-la. Uma das formas de começar o dia é vendo o nascer do sol em uma trilha ou no mar, onde tartarugas</w:t>
      </w:r>
      <w:r>
        <w:rPr>
          <w:spacing w:val="-13"/>
        </w:rPr>
        <w:t xml:space="preserve"> </w:t>
      </w:r>
      <w:r>
        <w:t>nadam</w:t>
      </w:r>
      <w:r>
        <w:rPr>
          <w:spacing w:val="-12"/>
        </w:rPr>
        <w:t xml:space="preserve"> </w:t>
      </w:r>
      <w:r>
        <w:t>e</w:t>
      </w:r>
      <w:r>
        <w:rPr>
          <w:spacing w:val="-13"/>
        </w:rPr>
        <w:t xml:space="preserve"> </w:t>
      </w:r>
      <w:r>
        <w:t>golfinhos</w:t>
      </w:r>
      <w:r>
        <w:rPr>
          <w:spacing w:val="-12"/>
        </w:rPr>
        <w:t xml:space="preserve"> </w:t>
      </w:r>
      <w:r>
        <w:t>saltam</w:t>
      </w:r>
      <w:r>
        <w:rPr>
          <w:spacing w:val="-13"/>
        </w:rPr>
        <w:t xml:space="preserve"> </w:t>
      </w:r>
      <w:r>
        <w:t>em</w:t>
      </w:r>
      <w:r>
        <w:rPr>
          <w:spacing w:val="-11"/>
        </w:rPr>
        <w:t xml:space="preserve"> </w:t>
      </w:r>
      <w:r>
        <w:t>um</w:t>
      </w:r>
      <w:r>
        <w:rPr>
          <w:spacing w:val="-12"/>
        </w:rPr>
        <w:t xml:space="preserve"> </w:t>
      </w:r>
      <w:r>
        <w:t>balé</w:t>
      </w:r>
      <w:r>
        <w:rPr>
          <w:spacing w:val="-13"/>
        </w:rPr>
        <w:t xml:space="preserve"> </w:t>
      </w:r>
      <w:r>
        <w:t>regido</w:t>
      </w:r>
      <w:r>
        <w:rPr>
          <w:spacing w:val="-11"/>
        </w:rPr>
        <w:t xml:space="preserve"> </w:t>
      </w:r>
      <w:r>
        <w:t>pelo</w:t>
      </w:r>
      <w:r>
        <w:rPr>
          <w:spacing w:val="-12"/>
        </w:rPr>
        <w:t xml:space="preserve"> </w:t>
      </w:r>
      <w:r>
        <w:t>rugido</w:t>
      </w:r>
      <w:r>
        <w:rPr>
          <w:spacing w:val="-12"/>
        </w:rPr>
        <w:t xml:space="preserve"> </w:t>
      </w:r>
      <w:r>
        <w:t>do</w:t>
      </w:r>
      <w:r>
        <w:rPr>
          <w:spacing w:val="-12"/>
        </w:rPr>
        <w:t xml:space="preserve"> </w:t>
      </w:r>
      <w:r>
        <w:t>leão￼.</w:t>
      </w:r>
      <w:r>
        <w:rPr>
          <w:spacing w:val="-13"/>
        </w:rPr>
        <w:t xml:space="preserve"> </w:t>
      </w:r>
      <w:r>
        <w:t>Suas</w:t>
      </w:r>
      <w:r>
        <w:rPr>
          <w:spacing w:val="-12"/>
        </w:rPr>
        <w:t xml:space="preserve"> </w:t>
      </w:r>
      <w:r>
        <w:t>águas quentes e cristalinas convidam a uma experiência única de mergulho que mostram um mundo de vida e cor debaixo da imensidão azul. As praias mudam o ano inteiro desenhando beleza a cada</w:t>
      </w:r>
      <w:r>
        <w:rPr>
          <w:spacing w:val="-2"/>
        </w:rPr>
        <w:t xml:space="preserve"> </w:t>
      </w:r>
      <w:r>
        <w:t>estação. A praia da Cacimba do Padre, conhecida como Havaí brasileiro, te convida a pegar grandiosos tubos que podem ser vistos por aqueles que estão na Pedra do Bode ou no Fortinho do Boldró. A caminhada histórica é uma viagem no tempo em que cada passo revela memórias! Suas construções e ruínas retratam o passado</w:t>
      </w:r>
      <w:r>
        <w:rPr>
          <w:spacing w:val="-13"/>
        </w:rPr>
        <w:t xml:space="preserve"> </w:t>
      </w:r>
      <w:r>
        <w:t>mantendo</w:t>
      </w:r>
      <w:r>
        <w:rPr>
          <w:spacing w:val="-12"/>
        </w:rPr>
        <w:t xml:space="preserve"> </w:t>
      </w:r>
      <w:r>
        <w:t>viva</w:t>
      </w:r>
      <w:r>
        <w:rPr>
          <w:spacing w:val="-13"/>
        </w:rPr>
        <w:t xml:space="preserve"> </w:t>
      </w:r>
      <w:r>
        <w:t>a</w:t>
      </w:r>
      <w:r>
        <w:rPr>
          <w:spacing w:val="-12"/>
        </w:rPr>
        <w:t xml:space="preserve"> </w:t>
      </w:r>
      <w:r>
        <w:t>história</w:t>
      </w:r>
      <w:r>
        <w:rPr>
          <w:spacing w:val="-13"/>
        </w:rPr>
        <w:t xml:space="preserve"> </w:t>
      </w:r>
      <w:r>
        <w:t>da</w:t>
      </w:r>
      <w:r>
        <w:rPr>
          <w:spacing w:val="-12"/>
        </w:rPr>
        <w:t xml:space="preserve"> </w:t>
      </w:r>
      <w:r>
        <w:t>Ilha.</w:t>
      </w:r>
      <w:r>
        <w:rPr>
          <w:spacing w:val="-13"/>
        </w:rPr>
        <w:t xml:space="preserve"> </w:t>
      </w:r>
      <w:r>
        <w:t>Conservar</w:t>
      </w:r>
      <w:r>
        <w:rPr>
          <w:spacing w:val="-12"/>
        </w:rPr>
        <w:t xml:space="preserve"> </w:t>
      </w:r>
      <w:r>
        <w:t>a</w:t>
      </w:r>
      <w:r>
        <w:rPr>
          <w:spacing w:val="-12"/>
        </w:rPr>
        <w:t xml:space="preserve"> </w:t>
      </w:r>
      <w:r>
        <w:t>diversidade</w:t>
      </w:r>
      <w:r>
        <w:rPr>
          <w:spacing w:val="-13"/>
        </w:rPr>
        <w:t xml:space="preserve"> </w:t>
      </w:r>
      <w:r>
        <w:t>biológica,</w:t>
      </w:r>
      <w:r>
        <w:rPr>
          <w:spacing w:val="-12"/>
        </w:rPr>
        <w:t xml:space="preserve"> </w:t>
      </w:r>
      <w:r>
        <w:t>a</w:t>
      </w:r>
      <w:r>
        <w:rPr>
          <w:spacing w:val="-13"/>
        </w:rPr>
        <w:t xml:space="preserve"> </w:t>
      </w:r>
      <w:r>
        <w:t>cultura</w:t>
      </w:r>
      <w:r>
        <w:rPr>
          <w:spacing w:val="-12"/>
        </w:rPr>
        <w:t xml:space="preserve"> </w:t>
      </w:r>
      <w:r>
        <w:t>local e a história fazem com que o turismo sustentável em Noronha se torne realidade. Noronha é o encontro perfeito entre natureza, história e encantamento, um lugar que toca a alma e permanece para sempre na memória.</w:t>
      </w:r>
    </w:p>
    <w:p w:rsidR="00361807" w:rsidRDefault="00CC22BC" w:rsidP="00F70AF0">
      <w:pPr>
        <w:pStyle w:val="PargrafodaLista"/>
        <w:numPr>
          <w:ilvl w:val="0"/>
          <w:numId w:val="71"/>
        </w:numPr>
        <w:tabs>
          <w:tab w:val="left" w:pos="1274"/>
          <w:tab w:val="left" w:pos="1276"/>
        </w:tabs>
        <w:spacing w:before="122" w:line="276" w:lineRule="auto"/>
        <w:ind w:right="986"/>
      </w:pPr>
      <w:r>
        <w:t>A</w:t>
      </w:r>
      <w:r>
        <w:rPr>
          <w:spacing w:val="-5"/>
        </w:rPr>
        <w:t xml:space="preserve"> </w:t>
      </w:r>
      <w:r>
        <w:t>APA</w:t>
      </w:r>
      <w:r>
        <w:rPr>
          <w:spacing w:val="-7"/>
        </w:rPr>
        <w:t xml:space="preserve"> </w:t>
      </w:r>
      <w:r>
        <w:t>de</w:t>
      </w:r>
      <w:r>
        <w:rPr>
          <w:spacing w:val="-6"/>
        </w:rPr>
        <w:t xml:space="preserve"> </w:t>
      </w:r>
      <w:r>
        <w:t>Noronha</w:t>
      </w:r>
      <w:r>
        <w:rPr>
          <w:spacing w:val="-7"/>
        </w:rPr>
        <w:t xml:space="preserve"> </w:t>
      </w:r>
      <w:r>
        <w:t>situada</w:t>
      </w:r>
      <w:r>
        <w:rPr>
          <w:spacing w:val="-9"/>
        </w:rPr>
        <w:t xml:space="preserve"> </w:t>
      </w:r>
      <w:r>
        <w:t>na</w:t>
      </w:r>
      <w:r>
        <w:rPr>
          <w:spacing w:val="-4"/>
        </w:rPr>
        <w:t xml:space="preserve"> </w:t>
      </w:r>
      <w:r>
        <w:t>ilha</w:t>
      </w:r>
      <w:r>
        <w:rPr>
          <w:spacing w:val="-4"/>
        </w:rPr>
        <w:t xml:space="preserve"> </w:t>
      </w:r>
      <w:r>
        <w:t>de</w:t>
      </w:r>
      <w:r>
        <w:rPr>
          <w:spacing w:val="-8"/>
        </w:rPr>
        <w:t xml:space="preserve"> </w:t>
      </w:r>
      <w:r>
        <w:t>mesmo</w:t>
      </w:r>
      <w:r>
        <w:rPr>
          <w:spacing w:val="-5"/>
        </w:rPr>
        <w:t xml:space="preserve"> </w:t>
      </w:r>
      <w:r>
        <w:t>nome</w:t>
      </w:r>
      <w:r>
        <w:rPr>
          <w:spacing w:val="-6"/>
        </w:rPr>
        <w:t xml:space="preserve"> </w:t>
      </w:r>
      <w:r>
        <w:t>foi</w:t>
      </w:r>
      <w:r>
        <w:rPr>
          <w:spacing w:val="-7"/>
        </w:rPr>
        <w:t xml:space="preserve"> </w:t>
      </w:r>
      <w:r>
        <w:t>a</w:t>
      </w:r>
      <w:r>
        <w:rPr>
          <w:spacing w:val="-7"/>
        </w:rPr>
        <w:t xml:space="preserve"> </w:t>
      </w:r>
      <w:r>
        <w:t>primeira</w:t>
      </w:r>
      <w:r>
        <w:rPr>
          <w:spacing w:val="-7"/>
        </w:rPr>
        <w:t xml:space="preserve"> </w:t>
      </w:r>
      <w:r>
        <w:t>capitania</w:t>
      </w:r>
      <w:r>
        <w:rPr>
          <w:spacing w:val="-5"/>
        </w:rPr>
        <w:t xml:space="preserve"> </w:t>
      </w:r>
      <w:r>
        <w:t>hereditária</w:t>
      </w:r>
      <w:r>
        <w:rPr>
          <w:spacing w:val="-5"/>
        </w:rPr>
        <w:t xml:space="preserve"> </w:t>
      </w:r>
      <w:r>
        <w:t>do Brasil.</w:t>
      </w:r>
      <w:r>
        <w:rPr>
          <w:spacing w:val="-1"/>
        </w:rPr>
        <w:t xml:space="preserve"> </w:t>
      </w:r>
      <w:r>
        <w:t>A primeira pessoa nascida na ilha foi</w:t>
      </w:r>
      <w:r>
        <w:rPr>
          <w:spacing w:val="-2"/>
        </w:rPr>
        <w:t xml:space="preserve"> </w:t>
      </w:r>
      <w:r>
        <w:t>“Elunam”,</w:t>
      </w:r>
      <w:r>
        <w:rPr>
          <w:spacing w:val="-2"/>
        </w:rPr>
        <w:t xml:space="preserve"> </w:t>
      </w:r>
      <w:r>
        <w:t>filha de uma</w:t>
      </w:r>
      <w:r>
        <w:rPr>
          <w:spacing w:val="-2"/>
        </w:rPr>
        <w:t xml:space="preserve"> </w:t>
      </w:r>
      <w:r>
        <w:t>mulher escravizada e do</w:t>
      </w:r>
      <w:r>
        <w:rPr>
          <w:spacing w:val="-9"/>
        </w:rPr>
        <w:t xml:space="preserve"> </w:t>
      </w:r>
      <w:r>
        <w:t>comandante</w:t>
      </w:r>
      <w:r>
        <w:rPr>
          <w:spacing w:val="-11"/>
        </w:rPr>
        <w:t xml:space="preserve"> </w:t>
      </w:r>
      <w:r>
        <w:t>da</w:t>
      </w:r>
      <w:r>
        <w:rPr>
          <w:spacing w:val="-10"/>
        </w:rPr>
        <w:t xml:space="preserve"> </w:t>
      </w:r>
      <w:r>
        <w:t>guarda</w:t>
      </w:r>
      <w:r>
        <w:rPr>
          <w:spacing w:val="-13"/>
        </w:rPr>
        <w:t xml:space="preserve"> </w:t>
      </w:r>
      <w:r>
        <w:t>holandesa</w:t>
      </w:r>
      <w:r>
        <w:rPr>
          <w:spacing w:val="-9"/>
        </w:rPr>
        <w:t xml:space="preserve"> </w:t>
      </w:r>
      <w:r>
        <w:t>no</w:t>
      </w:r>
      <w:r>
        <w:rPr>
          <w:spacing w:val="-11"/>
        </w:rPr>
        <w:t xml:space="preserve"> </w:t>
      </w:r>
      <w:r>
        <w:t>século</w:t>
      </w:r>
      <w:r>
        <w:rPr>
          <w:spacing w:val="-11"/>
        </w:rPr>
        <w:t xml:space="preserve"> </w:t>
      </w:r>
      <w:r>
        <w:t>XVII.</w:t>
      </w:r>
      <w:r>
        <w:rPr>
          <w:spacing w:val="-10"/>
        </w:rPr>
        <w:t xml:space="preserve"> </w:t>
      </w:r>
      <w:r>
        <w:t>No</w:t>
      </w:r>
      <w:r>
        <w:rPr>
          <w:spacing w:val="-9"/>
        </w:rPr>
        <w:t xml:space="preserve"> </w:t>
      </w:r>
      <w:r>
        <w:t>século</w:t>
      </w:r>
      <w:r>
        <w:rPr>
          <w:spacing w:val="-12"/>
        </w:rPr>
        <w:t xml:space="preserve"> </w:t>
      </w:r>
      <w:r>
        <w:t>XVIII,</w:t>
      </w:r>
      <w:r>
        <w:rPr>
          <w:spacing w:val="-13"/>
        </w:rPr>
        <w:t xml:space="preserve"> </w:t>
      </w:r>
      <w:r>
        <w:t>foi</w:t>
      </w:r>
      <w:r>
        <w:rPr>
          <w:spacing w:val="-9"/>
        </w:rPr>
        <w:t xml:space="preserve"> </w:t>
      </w:r>
      <w:r>
        <w:t>construído</w:t>
      </w:r>
      <w:r>
        <w:rPr>
          <w:spacing w:val="-9"/>
        </w:rPr>
        <w:t xml:space="preserve"> </w:t>
      </w:r>
      <w:r>
        <w:t>na</w:t>
      </w:r>
      <w:r>
        <w:rPr>
          <w:spacing w:val="-13"/>
        </w:rPr>
        <w:t xml:space="preserve"> </w:t>
      </w:r>
      <w:r>
        <w:t>ilha pelos portugueses o maior sistema defensivo por área no mundo, utilizando a mão de obra de presos que chegaram a partir de 1737. No século XX, com o fechamento do sistema prisional a ilha foi transformada em território federal funcionando como base militar</w:t>
      </w:r>
      <w:r>
        <w:rPr>
          <w:spacing w:val="-3"/>
        </w:rPr>
        <w:t xml:space="preserve"> </w:t>
      </w:r>
      <w:r>
        <w:t>e</w:t>
      </w:r>
      <w:r>
        <w:rPr>
          <w:spacing w:val="-1"/>
        </w:rPr>
        <w:t xml:space="preserve"> </w:t>
      </w:r>
      <w:r>
        <w:t>importante</w:t>
      </w:r>
      <w:r>
        <w:rPr>
          <w:spacing w:val="-1"/>
        </w:rPr>
        <w:t xml:space="preserve"> </w:t>
      </w:r>
      <w:r>
        <w:t>a</w:t>
      </w:r>
      <w:r>
        <w:rPr>
          <w:spacing w:val="-3"/>
        </w:rPr>
        <w:t xml:space="preserve"> </w:t>
      </w:r>
      <w:r>
        <w:t>área</w:t>
      </w:r>
      <w:r>
        <w:rPr>
          <w:spacing w:val="-3"/>
        </w:rPr>
        <w:t xml:space="preserve"> </w:t>
      </w:r>
      <w:r>
        <w:t>de</w:t>
      </w:r>
      <w:r>
        <w:rPr>
          <w:spacing w:val="-1"/>
        </w:rPr>
        <w:t xml:space="preserve"> </w:t>
      </w:r>
      <w:r>
        <w:t>quarentena</w:t>
      </w:r>
      <w:r>
        <w:rPr>
          <w:spacing w:val="-4"/>
        </w:rPr>
        <w:t xml:space="preserve"> </w:t>
      </w:r>
      <w:r>
        <w:t>de</w:t>
      </w:r>
      <w:r>
        <w:rPr>
          <w:spacing w:val="-1"/>
        </w:rPr>
        <w:t xml:space="preserve"> </w:t>
      </w:r>
      <w:r>
        <w:t>animais.</w:t>
      </w:r>
      <w:r>
        <w:rPr>
          <w:spacing w:val="-5"/>
        </w:rPr>
        <w:t xml:space="preserve"> </w:t>
      </w:r>
      <w:r>
        <w:t>A</w:t>
      </w:r>
      <w:r>
        <w:rPr>
          <w:spacing w:val="-1"/>
        </w:rPr>
        <w:t xml:space="preserve"> </w:t>
      </w:r>
      <w:r>
        <w:t>partir</w:t>
      </w:r>
      <w:r>
        <w:rPr>
          <w:spacing w:val="-1"/>
        </w:rPr>
        <w:t xml:space="preserve"> </w:t>
      </w:r>
      <w:r>
        <w:t>da</w:t>
      </w:r>
      <w:r>
        <w:rPr>
          <w:spacing w:val="-1"/>
        </w:rPr>
        <w:t xml:space="preserve"> </w:t>
      </w:r>
      <w:r>
        <w:t>constituição</w:t>
      </w:r>
      <w:r>
        <w:rPr>
          <w:spacing w:val="-3"/>
        </w:rPr>
        <w:t xml:space="preserve"> </w:t>
      </w:r>
      <w:r>
        <w:t>federal</w:t>
      </w:r>
      <w:r>
        <w:rPr>
          <w:spacing w:val="-1"/>
        </w:rPr>
        <w:t xml:space="preserve"> </w:t>
      </w:r>
      <w:r>
        <w:t>de 1988 passou a compor o único distrito estadual no país.</w:t>
      </w:r>
    </w:p>
    <w:p w:rsidR="00361807" w:rsidRDefault="00361807">
      <w:pPr>
        <w:pStyle w:val="PargrafodaLista"/>
        <w:spacing w:line="276" w:lineRule="auto"/>
        <w:sectPr w:rsidR="00361807">
          <w:pgSz w:w="11910" w:h="16840"/>
          <w:pgMar w:top="1320" w:right="708" w:bottom="1100" w:left="992" w:header="763" w:footer="919" w:gutter="0"/>
          <w:cols w:space="720"/>
        </w:sectPr>
      </w:pPr>
    </w:p>
    <w:p w:rsidR="00361807" w:rsidRDefault="00CC22BC" w:rsidP="00F70AF0">
      <w:pPr>
        <w:pStyle w:val="PargrafodaLista"/>
        <w:numPr>
          <w:ilvl w:val="0"/>
          <w:numId w:val="71"/>
        </w:numPr>
        <w:tabs>
          <w:tab w:val="left" w:pos="1274"/>
          <w:tab w:val="left" w:pos="1276"/>
        </w:tabs>
        <w:spacing w:before="90" w:line="276" w:lineRule="auto"/>
        <w:ind w:right="991"/>
      </w:pPr>
      <w:r>
        <w:lastRenderedPageBreak/>
        <w:t>A</w:t>
      </w:r>
      <w:r>
        <w:rPr>
          <w:spacing w:val="-5"/>
        </w:rPr>
        <w:t xml:space="preserve"> </w:t>
      </w:r>
      <w:r>
        <w:t>APA</w:t>
      </w:r>
      <w:r>
        <w:rPr>
          <w:spacing w:val="-4"/>
        </w:rPr>
        <w:t xml:space="preserve"> </w:t>
      </w:r>
      <w:r>
        <w:t>de</w:t>
      </w:r>
      <w:r>
        <w:rPr>
          <w:spacing w:val="-4"/>
        </w:rPr>
        <w:t xml:space="preserve"> </w:t>
      </w:r>
      <w:r>
        <w:t>Fernando</w:t>
      </w:r>
      <w:r>
        <w:rPr>
          <w:spacing w:val="-3"/>
        </w:rPr>
        <w:t xml:space="preserve"> </w:t>
      </w:r>
      <w:r>
        <w:t>de</w:t>
      </w:r>
      <w:r>
        <w:rPr>
          <w:spacing w:val="-4"/>
        </w:rPr>
        <w:t xml:space="preserve"> </w:t>
      </w:r>
      <w:r>
        <w:t>Noronha</w:t>
      </w:r>
      <w:r>
        <w:rPr>
          <w:spacing w:val="-4"/>
        </w:rPr>
        <w:t xml:space="preserve"> </w:t>
      </w:r>
      <w:r>
        <w:t>abriga</w:t>
      </w:r>
      <w:r>
        <w:rPr>
          <w:spacing w:val="-4"/>
        </w:rPr>
        <w:t xml:space="preserve"> </w:t>
      </w:r>
      <w:r>
        <w:t>a</w:t>
      </w:r>
      <w:r>
        <w:rPr>
          <w:spacing w:val="-4"/>
        </w:rPr>
        <w:t xml:space="preserve"> </w:t>
      </w:r>
      <w:r>
        <w:t>única</w:t>
      </w:r>
      <w:r>
        <w:rPr>
          <w:spacing w:val="-5"/>
        </w:rPr>
        <w:t xml:space="preserve"> </w:t>
      </w:r>
      <w:r>
        <w:t>comunidade</w:t>
      </w:r>
      <w:r>
        <w:rPr>
          <w:spacing w:val="-4"/>
        </w:rPr>
        <w:t xml:space="preserve"> </w:t>
      </w:r>
      <w:r>
        <w:t>que</w:t>
      </w:r>
      <w:r>
        <w:rPr>
          <w:spacing w:val="-4"/>
        </w:rPr>
        <w:t xml:space="preserve"> </w:t>
      </w:r>
      <w:r>
        <w:t>habita</w:t>
      </w:r>
      <w:r>
        <w:rPr>
          <w:spacing w:val="-4"/>
        </w:rPr>
        <w:t xml:space="preserve"> </w:t>
      </w:r>
      <w:r>
        <w:t>ilhas</w:t>
      </w:r>
      <w:r>
        <w:rPr>
          <w:spacing w:val="-4"/>
        </w:rPr>
        <w:t xml:space="preserve"> </w:t>
      </w:r>
      <w:r>
        <w:t>oceânicas</w:t>
      </w:r>
      <w:r>
        <w:rPr>
          <w:spacing w:val="-5"/>
        </w:rPr>
        <w:t xml:space="preserve"> </w:t>
      </w:r>
      <w:r>
        <w:t xml:space="preserve">no Brasil, sendo composta por descendentes de pescadores, agricultores criadores de animais, presidiários e ex-militares de baixa patente, que ocupam o território desde meados do século passado e recebeu novos migrantes principalmente a partir dos anos 2000. A comunidade originária do núcleo fundador, se reconhece como tradicional e mantém conhecimentos e usos sustentáveis das atividades ligadas à terra e ao mar. Seu modo de vida único encanta os visitantes com sua forma acolhedora de receber e </w:t>
      </w:r>
      <w:r>
        <w:rPr>
          <w:spacing w:val="-2"/>
        </w:rPr>
        <w:t>hospedar.</w:t>
      </w:r>
    </w:p>
    <w:p w:rsidR="00361807" w:rsidRDefault="00CC22BC" w:rsidP="00F70AF0">
      <w:pPr>
        <w:pStyle w:val="PargrafodaLista"/>
        <w:numPr>
          <w:ilvl w:val="0"/>
          <w:numId w:val="71"/>
        </w:numPr>
        <w:tabs>
          <w:tab w:val="left" w:pos="1274"/>
          <w:tab w:val="left" w:pos="1276"/>
        </w:tabs>
        <w:spacing w:before="122" w:line="276" w:lineRule="auto"/>
        <w:ind w:right="994"/>
        <w:rPr>
          <w:i/>
        </w:rPr>
      </w:pPr>
      <w:r>
        <w:t>A APA de Fernando de Noronha oferece uma valiosa oportunidade de trabalhar a educação ambiental com a comunidade insular e sensibilização com visitantes de todo mundo, ao mesmo tempo em que a prática está enraizada na população insular, sendo passada de geração em geração, fortalecendo o compromisso local com a conservação dos ecossistemas marinhos e terrestres da região</w:t>
      </w:r>
      <w:r>
        <w:rPr>
          <w:i/>
        </w:rPr>
        <w:t>.</w:t>
      </w:r>
    </w:p>
    <w:p w:rsidR="00361807" w:rsidRDefault="00361807">
      <w:pPr>
        <w:pStyle w:val="Corpodetexto"/>
        <w:rPr>
          <w:i/>
        </w:rPr>
      </w:pPr>
    </w:p>
    <w:p w:rsidR="00361807" w:rsidRDefault="00361807">
      <w:pPr>
        <w:pStyle w:val="Corpodetexto"/>
        <w:spacing w:before="45"/>
        <w:rPr>
          <w:i/>
        </w:rPr>
      </w:pPr>
    </w:p>
    <w:p w:rsidR="00361807" w:rsidRDefault="00CC22BC">
      <w:pPr>
        <w:pStyle w:val="Ttulo3"/>
        <w:spacing w:before="1"/>
        <w:jc w:val="both"/>
      </w:pPr>
      <w:bookmarkStart w:id="4" w:name="_TOC_250013"/>
      <w:r>
        <w:t>RECURSOS</w:t>
      </w:r>
      <w:r>
        <w:rPr>
          <w:spacing w:val="-5"/>
        </w:rPr>
        <w:t xml:space="preserve"> </w:t>
      </w:r>
      <w:r>
        <w:t>E</w:t>
      </w:r>
      <w:r>
        <w:rPr>
          <w:spacing w:val="-4"/>
        </w:rPr>
        <w:t xml:space="preserve"> </w:t>
      </w:r>
      <w:r>
        <w:t>VALORES</w:t>
      </w:r>
      <w:bookmarkEnd w:id="4"/>
      <w:r>
        <w:rPr>
          <w:spacing w:val="-2"/>
        </w:rPr>
        <w:t xml:space="preserve"> FUNDAMENTAIS</w:t>
      </w:r>
    </w:p>
    <w:p w:rsidR="00361807" w:rsidRDefault="00CC22BC">
      <w:pPr>
        <w:pStyle w:val="Corpodetexto"/>
        <w:spacing w:before="197" w:line="276" w:lineRule="auto"/>
        <w:ind w:left="710" w:right="985"/>
        <w:jc w:val="both"/>
      </w:pPr>
      <w:r>
        <w:t>Os recursos e valores fundamentais (RVF) são aqueles aspectos ambientais (espécies, ecossistemas ou processos ecológicos), sociais, culturais, históricos, paisagísticos e outros atributos, incluindo serviços ecossistêmicos, que, em conjunto, são representativos de toda a UC. Eles devem ser levados em conta prioritariamente, durante os processos de planejamento e manejo porque são essenciais para atingir o propósito da UC e manter sua significância. Os RVF são afirmações específicas baseadas em características, espécies, sistemas, processos, experiências, histórias, cenas, sons, cheiros e outros atributos da unidade de conservação que estão</w:t>
      </w:r>
      <w:r>
        <w:rPr>
          <w:spacing w:val="-3"/>
        </w:rPr>
        <w:t xml:space="preserve"> </w:t>
      </w:r>
      <w:r>
        <w:t>intimamente</w:t>
      </w:r>
      <w:r>
        <w:rPr>
          <w:spacing w:val="-4"/>
        </w:rPr>
        <w:t xml:space="preserve"> </w:t>
      </w:r>
      <w:r>
        <w:t>ligados</w:t>
      </w:r>
      <w:r>
        <w:rPr>
          <w:spacing w:val="-7"/>
        </w:rPr>
        <w:t xml:space="preserve"> </w:t>
      </w:r>
      <w:r>
        <w:t>ao</w:t>
      </w:r>
      <w:r>
        <w:rPr>
          <w:spacing w:val="-4"/>
        </w:rPr>
        <w:t xml:space="preserve"> </w:t>
      </w:r>
      <w:r>
        <w:t>seu</w:t>
      </w:r>
      <w:r>
        <w:rPr>
          <w:spacing w:val="-7"/>
        </w:rPr>
        <w:t xml:space="preserve"> </w:t>
      </w:r>
      <w:r>
        <w:t>ato</w:t>
      </w:r>
      <w:r>
        <w:rPr>
          <w:spacing w:val="-5"/>
        </w:rPr>
        <w:t xml:space="preserve"> </w:t>
      </w:r>
      <w:r>
        <w:t>legal</w:t>
      </w:r>
      <w:r>
        <w:rPr>
          <w:spacing w:val="-5"/>
        </w:rPr>
        <w:t xml:space="preserve"> </w:t>
      </w:r>
      <w:r>
        <w:t>de</w:t>
      </w:r>
      <w:r>
        <w:rPr>
          <w:spacing w:val="-6"/>
        </w:rPr>
        <w:t xml:space="preserve"> </w:t>
      </w:r>
      <w:r>
        <w:t>criação</w:t>
      </w:r>
      <w:r>
        <w:rPr>
          <w:spacing w:val="-5"/>
        </w:rPr>
        <w:t xml:space="preserve"> </w:t>
      </w:r>
      <w:r>
        <w:t>e</w:t>
      </w:r>
      <w:r>
        <w:rPr>
          <w:spacing w:val="-4"/>
        </w:rPr>
        <w:t xml:space="preserve"> </w:t>
      </w:r>
      <w:r>
        <w:t>são</w:t>
      </w:r>
      <w:r>
        <w:rPr>
          <w:spacing w:val="-6"/>
        </w:rPr>
        <w:t xml:space="preserve"> </w:t>
      </w:r>
      <w:r>
        <w:t>mais</w:t>
      </w:r>
      <w:r>
        <w:rPr>
          <w:spacing w:val="-4"/>
        </w:rPr>
        <w:t xml:space="preserve"> </w:t>
      </w:r>
      <w:r>
        <w:t>específicos</w:t>
      </w:r>
      <w:r>
        <w:rPr>
          <w:spacing w:val="-4"/>
        </w:rPr>
        <w:t xml:space="preserve"> </w:t>
      </w:r>
      <w:r>
        <w:t>que</w:t>
      </w:r>
      <w:r>
        <w:rPr>
          <w:spacing w:val="-6"/>
        </w:rPr>
        <w:t xml:space="preserve"> </w:t>
      </w:r>
      <w:r>
        <w:t>as</w:t>
      </w:r>
      <w:r>
        <w:rPr>
          <w:spacing w:val="-4"/>
        </w:rPr>
        <w:t xml:space="preserve"> </w:t>
      </w:r>
      <w:r>
        <w:t>declarações de</w:t>
      </w:r>
      <w:r>
        <w:rPr>
          <w:spacing w:val="-4"/>
        </w:rPr>
        <w:t xml:space="preserve"> </w:t>
      </w:r>
      <w:r>
        <w:t>significância.</w:t>
      </w:r>
      <w:r>
        <w:rPr>
          <w:spacing w:val="-8"/>
        </w:rPr>
        <w:t xml:space="preserve"> </w:t>
      </w:r>
      <w:r>
        <w:t>Por</w:t>
      </w:r>
      <w:r>
        <w:rPr>
          <w:spacing w:val="-4"/>
        </w:rPr>
        <w:t xml:space="preserve"> </w:t>
      </w:r>
      <w:r>
        <w:t>isso,</w:t>
      </w:r>
      <w:r>
        <w:rPr>
          <w:spacing w:val="-7"/>
        </w:rPr>
        <w:t xml:space="preserve"> </w:t>
      </w:r>
      <w:r>
        <w:t>uma</w:t>
      </w:r>
      <w:r>
        <w:rPr>
          <w:spacing w:val="-4"/>
        </w:rPr>
        <w:t xml:space="preserve"> </w:t>
      </w:r>
      <w:r>
        <w:t>das</w:t>
      </w:r>
      <w:r>
        <w:rPr>
          <w:spacing w:val="-7"/>
        </w:rPr>
        <w:t xml:space="preserve"> </w:t>
      </w:r>
      <w:r>
        <w:t>responsabilidades</w:t>
      </w:r>
      <w:r>
        <w:rPr>
          <w:spacing w:val="-9"/>
        </w:rPr>
        <w:t xml:space="preserve"> </w:t>
      </w:r>
      <w:r>
        <w:t>mais</w:t>
      </w:r>
      <w:r>
        <w:rPr>
          <w:spacing w:val="-7"/>
        </w:rPr>
        <w:t xml:space="preserve"> </w:t>
      </w:r>
      <w:r>
        <w:t>importantes</w:t>
      </w:r>
      <w:r>
        <w:rPr>
          <w:spacing w:val="-4"/>
        </w:rPr>
        <w:t xml:space="preserve"> </w:t>
      </w:r>
      <w:r>
        <w:t>dos</w:t>
      </w:r>
      <w:r>
        <w:rPr>
          <w:spacing w:val="-7"/>
        </w:rPr>
        <w:t xml:space="preserve"> </w:t>
      </w:r>
      <w:r>
        <w:t>gestores</w:t>
      </w:r>
      <w:r>
        <w:rPr>
          <w:spacing w:val="-7"/>
        </w:rPr>
        <w:t xml:space="preserve"> </w:t>
      </w:r>
      <w:r>
        <w:t>é</w:t>
      </w:r>
      <w:r>
        <w:rPr>
          <w:spacing w:val="-6"/>
        </w:rPr>
        <w:t xml:space="preserve"> </w:t>
      </w:r>
      <w:r>
        <w:t>garantir</w:t>
      </w:r>
      <w:r>
        <w:rPr>
          <w:spacing w:val="-7"/>
        </w:rPr>
        <w:t xml:space="preserve"> </w:t>
      </w:r>
      <w:r>
        <w:t>a conservação e o desfrute público dos RVF, quando for o caso, pois se forem degradados, tanto o propósito quanto a significância da unidade podem estar em risco.</w:t>
      </w:r>
    </w:p>
    <w:p w:rsidR="00361807" w:rsidRDefault="00CC22BC">
      <w:pPr>
        <w:pStyle w:val="Corpodetexto"/>
        <w:spacing w:before="121"/>
        <w:ind w:left="710"/>
        <w:jc w:val="both"/>
      </w:pPr>
      <w:r>
        <w:t>Os</w:t>
      </w:r>
      <w:r>
        <w:rPr>
          <w:spacing w:val="-6"/>
        </w:rPr>
        <w:t xml:space="preserve"> </w:t>
      </w:r>
      <w:r>
        <w:t>seguintes</w:t>
      </w:r>
      <w:r>
        <w:rPr>
          <w:spacing w:val="-4"/>
        </w:rPr>
        <w:t xml:space="preserve"> </w:t>
      </w:r>
      <w:r>
        <w:t>RVF</w:t>
      </w:r>
      <w:r>
        <w:rPr>
          <w:spacing w:val="-5"/>
        </w:rPr>
        <w:t xml:space="preserve"> </w:t>
      </w:r>
      <w:r>
        <w:t>foram</w:t>
      </w:r>
      <w:r>
        <w:rPr>
          <w:spacing w:val="-3"/>
        </w:rPr>
        <w:t xml:space="preserve"> </w:t>
      </w:r>
      <w:r>
        <w:t>identificados</w:t>
      </w:r>
      <w:r>
        <w:rPr>
          <w:spacing w:val="-4"/>
        </w:rPr>
        <w:t xml:space="preserve"> </w:t>
      </w:r>
      <w:r>
        <w:t>para</w:t>
      </w:r>
      <w:r>
        <w:rPr>
          <w:spacing w:val="-6"/>
        </w:rPr>
        <w:t xml:space="preserve"> </w:t>
      </w:r>
      <w:r>
        <w:t>a</w:t>
      </w:r>
      <w:r>
        <w:rPr>
          <w:spacing w:val="-4"/>
        </w:rPr>
        <w:t xml:space="preserve"> </w:t>
      </w:r>
      <w:r>
        <w:t>APA</w:t>
      </w:r>
      <w:r>
        <w:rPr>
          <w:spacing w:val="-4"/>
        </w:rPr>
        <w:t xml:space="preserve"> </w:t>
      </w:r>
      <w:r>
        <w:t>de</w:t>
      </w:r>
      <w:r>
        <w:rPr>
          <w:spacing w:val="-4"/>
        </w:rPr>
        <w:t xml:space="preserve"> </w:t>
      </w:r>
      <w:r>
        <w:t>Fernando</w:t>
      </w:r>
      <w:r>
        <w:rPr>
          <w:spacing w:val="-3"/>
        </w:rPr>
        <w:t xml:space="preserve"> </w:t>
      </w:r>
      <w:r>
        <w:t>de</w:t>
      </w:r>
      <w:r>
        <w:rPr>
          <w:spacing w:val="-3"/>
        </w:rPr>
        <w:t xml:space="preserve"> </w:t>
      </w:r>
      <w:r>
        <w:rPr>
          <w:spacing w:val="-2"/>
        </w:rPr>
        <w:t>Noronha:</w:t>
      </w:r>
    </w:p>
    <w:p w:rsidR="00361807" w:rsidRDefault="00361807">
      <w:pPr>
        <w:pStyle w:val="Corpodetexto"/>
      </w:pPr>
    </w:p>
    <w:p w:rsidR="00361807" w:rsidRDefault="00CC22BC">
      <w:pPr>
        <w:pStyle w:val="Corpodetexto"/>
        <w:spacing w:line="254" w:lineRule="auto"/>
        <w:ind w:left="710" w:right="985"/>
        <w:jc w:val="both"/>
        <w:rPr>
          <w:i/>
        </w:rPr>
      </w:pPr>
      <w:r>
        <w:rPr>
          <w:b/>
          <w:u w:val="single"/>
        </w:rPr>
        <w:t>Ecossistemas</w:t>
      </w:r>
      <w:r>
        <w:rPr>
          <w:b/>
          <w:spacing w:val="-2"/>
          <w:u w:val="single"/>
        </w:rPr>
        <w:t xml:space="preserve"> </w:t>
      </w:r>
      <w:r>
        <w:rPr>
          <w:b/>
          <w:u w:val="single"/>
        </w:rPr>
        <w:t>recifais</w:t>
      </w:r>
      <w:r>
        <w:rPr>
          <w:b/>
          <w:spacing w:val="-1"/>
          <w:u w:val="single"/>
        </w:rPr>
        <w:t xml:space="preserve"> </w:t>
      </w:r>
      <w:r>
        <w:t>–</w:t>
      </w:r>
      <w:r>
        <w:rPr>
          <w:spacing w:val="-2"/>
        </w:rPr>
        <w:t xml:space="preserve"> </w:t>
      </w:r>
      <w:r>
        <w:t>Os</w:t>
      </w:r>
      <w:r>
        <w:rPr>
          <w:spacing w:val="-3"/>
        </w:rPr>
        <w:t xml:space="preserve"> </w:t>
      </w:r>
      <w:r>
        <w:t>ecossistemas</w:t>
      </w:r>
      <w:r>
        <w:rPr>
          <w:spacing w:val="-3"/>
        </w:rPr>
        <w:t xml:space="preserve"> </w:t>
      </w:r>
      <w:r>
        <w:t>recifais</w:t>
      </w:r>
      <w:r>
        <w:rPr>
          <w:spacing w:val="-1"/>
        </w:rPr>
        <w:t xml:space="preserve"> </w:t>
      </w:r>
      <w:r>
        <w:t>da</w:t>
      </w:r>
      <w:r>
        <w:rPr>
          <w:spacing w:val="-3"/>
        </w:rPr>
        <w:t xml:space="preserve"> </w:t>
      </w:r>
      <w:r>
        <w:t>APA</w:t>
      </w:r>
      <w:r>
        <w:rPr>
          <w:spacing w:val="-1"/>
        </w:rPr>
        <w:t xml:space="preserve"> </w:t>
      </w:r>
      <w:r>
        <w:t>de Fernando</w:t>
      </w:r>
      <w:r>
        <w:rPr>
          <w:spacing w:val="-2"/>
        </w:rPr>
        <w:t xml:space="preserve"> </w:t>
      </w:r>
      <w:r>
        <w:t>de Noronha</w:t>
      </w:r>
      <w:r>
        <w:rPr>
          <w:spacing w:val="-1"/>
        </w:rPr>
        <w:t xml:space="preserve"> </w:t>
      </w:r>
      <w:r>
        <w:t>possuem,</w:t>
      </w:r>
      <w:r>
        <w:rPr>
          <w:spacing w:val="-1"/>
        </w:rPr>
        <w:t xml:space="preserve"> </w:t>
      </w:r>
      <w:r>
        <w:t>em geral, base rochosa vulcânica incrustada de corais, que atuam como bioindicadores da saúde recifal, além de algas e esponjas. Os recifes possuem importância fundamental para o ciclo de vida de invertebrados, como polvos, crustáceos, a exemplo da lagosta (</w:t>
      </w:r>
      <w:r>
        <w:rPr>
          <w:i/>
        </w:rPr>
        <w:t xml:space="preserve">Panilurus </w:t>
      </w:r>
      <w:r>
        <w:t xml:space="preserve">sp.) e de diversas espécies de peixes, incluindo grande número de espécies endêmicas como a donzela-de-rocas </w:t>
      </w:r>
      <w:r>
        <w:rPr>
          <w:i/>
        </w:rPr>
        <w:t xml:space="preserve">(Stegastes rocasensis) </w:t>
      </w:r>
      <w:r>
        <w:t>e a maria-da-toca (</w:t>
      </w:r>
      <w:r>
        <w:rPr>
          <w:i/>
        </w:rPr>
        <w:t>Gobioides broussonnetii</w:t>
      </w:r>
      <w:r>
        <w:t>), e também ameaçadas de extinção, como os budiões (</w:t>
      </w:r>
      <w:r>
        <w:rPr>
          <w:i/>
        </w:rPr>
        <w:t xml:space="preserve">Sparisoma </w:t>
      </w:r>
      <w:r>
        <w:t>spp.) e o mero (</w:t>
      </w:r>
      <w:r>
        <w:rPr>
          <w:i/>
        </w:rPr>
        <w:t>Epinephelus itajara</w:t>
      </w:r>
      <w:r>
        <w:t xml:space="preserve">). Os ambientes recifais do arquipélago compõem um </w:t>
      </w:r>
      <w:r>
        <w:rPr>
          <w:i/>
        </w:rPr>
        <w:t xml:space="preserve">hotspot </w:t>
      </w:r>
      <w:r>
        <w:t>de biodiversidade marinha, abrangendo a região da APA de Fernando de Noronha</w:t>
      </w:r>
      <w:r>
        <w:rPr>
          <w:i/>
        </w:rPr>
        <w:t>.</w:t>
      </w:r>
    </w:p>
    <w:p w:rsidR="00361807" w:rsidRDefault="00361807">
      <w:pPr>
        <w:pStyle w:val="Corpodetexto"/>
        <w:spacing w:before="252"/>
        <w:rPr>
          <w:i/>
        </w:rPr>
      </w:pPr>
    </w:p>
    <w:p w:rsidR="00361807" w:rsidRDefault="00CC22BC">
      <w:pPr>
        <w:pStyle w:val="Corpodetexto"/>
        <w:spacing w:line="254" w:lineRule="auto"/>
        <w:ind w:left="710" w:right="988"/>
        <w:jc w:val="both"/>
      </w:pPr>
      <w:r>
        <w:rPr>
          <w:b/>
          <w:u w:val="single"/>
        </w:rPr>
        <w:t xml:space="preserve">Beleza cênica </w:t>
      </w:r>
      <w:r>
        <w:t>– A beleza cênica da APA de Fernando de Noronha é marcada por um perfil predominantemente natural para quem olha do mar, onde se observa um relevo acidentado com</w:t>
      </w:r>
      <w:r>
        <w:rPr>
          <w:spacing w:val="-8"/>
        </w:rPr>
        <w:t xml:space="preserve"> </w:t>
      </w:r>
      <w:r>
        <w:t>formações</w:t>
      </w:r>
      <w:r>
        <w:rPr>
          <w:spacing w:val="-10"/>
        </w:rPr>
        <w:t xml:space="preserve"> </w:t>
      </w:r>
      <w:r>
        <w:t>rochosas</w:t>
      </w:r>
      <w:r>
        <w:rPr>
          <w:spacing w:val="-8"/>
        </w:rPr>
        <w:t xml:space="preserve"> </w:t>
      </w:r>
      <w:r>
        <w:t>de</w:t>
      </w:r>
      <w:r>
        <w:rPr>
          <w:spacing w:val="-10"/>
        </w:rPr>
        <w:t xml:space="preserve"> </w:t>
      </w:r>
      <w:r>
        <w:t>origem</w:t>
      </w:r>
      <w:r>
        <w:rPr>
          <w:spacing w:val="-9"/>
        </w:rPr>
        <w:t xml:space="preserve"> </w:t>
      </w:r>
      <w:r>
        <w:t>vulcânica</w:t>
      </w:r>
      <w:r>
        <w:rPr>
          <w:spacing w:val="-11"/>
        </w:rPr>
        <w:t xml:space="preserve"> </w:t>
      </w:r>
      <w:r>
        <w:t>como</w:t>
      </w:r>
      <w:r>
        <w:rPr>
          <w:spacing w:val="-9"/>
        </w:rPr>
        <w:t xml:space="preserve"> </w:t>
      </w:r>
      <w:r>
        <w:t>o</w:t>
      </w:r>
      <w:r>
        <w:rPr>
          <w:spacing w:val="-12"/>
        </w:rPr>
        <w:t xml:space="preserve"> </w:t>
      </w:r>
      <w:r>
        <w:t>Morro</w:t>
      </w:r>
      <w:r>
        <w:rPr>
          <w:spacing w:val="-9"/>
        </w:rPr>
        <w:t xml:space="preserve"> </w:t>
      </w:r>
      <w:r>
        <w:t>do</w:t>
      </w:r>
      <w:r>
        <w:rPr>
          <w:spacing w:val="-9"/>
        </w:rPr>
        <w:t xml:space="preserve"> </w:t>
      </w:r>
      <w:r>
        <w:t>Pico,</w:t>
      </w:r>
      <w:r>
        <w:rPr>
          <w:spacing w:val="-13"/>
        </w:rPr>
        <w:t xml:space="preserve"> </w:t>
      </w:r>
      <w:r>
        <w:t>o</w:t>
      </w:r>
      <w:r>
        <w:rPr>
          <w:spacing w:val="-9"/>
        </w:rPr>
        <w:t xml:space="preserve"> </w:t>
      </w:r>
      <w:r>
        <w:t>Morro</w:t>
      </w:r>
      <w:r>
        <w:rPr>
          <w:spacing w:val="-10"/>
        </w:rPr>
        <w:t xml:space="preserve"> </w:t>
      </w:r>
      <w:r>
        <w:t>do</w:t>
      </w:r>
      <w:r>
        <w:rPr>
          <w:spacing w:val="-12"/>
        </w:rPr>
        <w:t xml:space="preserve"> </w:t>
      </w:r>
      <w:r>
        <w:t>Forte</w:t>
      </w:r>
      <w:r>
        <w:rPr>
          <w:spacing w:val="-10"/>
        </w:rPr>
        <w:t xml:space="preserve"> </w:t>
      </w:r>
      <w:r>
        <w:t>e</w:t>
      </w:r>
      <w:r>
        <w:rPr>
          <w:spacing w:val="-10"/>
        </w:rPr>
        <w:t xml:space="preserve"> </w:t>
      </w:r>
      <w:r>
        <w:t>a</w:t>
      </w:r>
      <w:r>
        <w:rPr>
          <w:spacing w:val="-11"/>
        </w:rPr>
        <w:t xml:space="preserve"> </w:t>
      </w:r>
      <w:r>
        <w:t>Pedra do</w:t>
      </w:r>
      <w:r>
        <w:rPr>
          <w:spacing w:val="-11"/>
        </w:rPr>
        <w:t xml:space="preserve"> </w:t>
      </w:r>
      <w:r>
        <w:t>Pião.</w:t>
      </w:r>
      <w:r>
        <w:rPr>
          <w:spacing w:val="-9"/>
        </w:rPr>
        <w:t xml:space="preserve"> </w:t>
      </w:r>
      <w:r>
        <w:t>No</w:t>
      </w:r>
      <w:r>
        <w:rPr>
          <w:spacing w:val="-11"/>
        </w:rPr>
        <w:t xml:space="preserve"> </w:t>
      </w:r>
      <w:r>
        <w:t>mar</w:t>
      </w:r>
      <w:r>
        <w:rPr>
          <w:spacing w:val="-9"/>
        </w:rPr>
        <w:t xml:space="preserve"> </w:t>
      </w:r>
      <w:r>
        <w:t>de</w:t>
      </w:r>
      <w:r>
        <w:rPr>
          <w:spacing w:val="-9"/>
        </w:rPr>
        <w:t xml:space="preserve"> </w:t>
      </w:r>
      <w:r>
        <w:t>dentro</w:t>
      </w:r>
      <w:r>
        <w:rPr>
          <w:spacing w:val="-10"/>
        </w:rPr>
        <w:t xml:space="preserve"> </w:t>
      </w:r>
      <w:r>
        <w:t>da</w:t>
      </w:r>
      <w:r>
        <w:rPr>
          <w:spacing w:val="-9"/>
        </w:rPr>
        <w:t xml:space="preserve"> </w:t>
      </w:r>
      <w:r>
        <w:t>ilha</w:t>
      </w:r>
      <w:r>
        <w:rPr>
          <w:spacing w:val="-10"/>
        </w:rPr>
        <w:t xml:space="preserve"> </w:t>
      </w:r>
      <w:r>
        <w:t>de</w:t>
      </w:r>
      <w:r>
        <w:rPr>
          <w:spacing w:val="-8"/>
        </w:rPr>
        <w:t xml:space="preserve"> </w:t>
      </w:r>
      <w:r>
        <w:t>Fernando</w:t>
      </w:r>
      <w:r>
        <w:rPr>
          <w:spacing w:val="-9"/>
        </w:rPr>
        <w:t xml:space="preserve"> </w:t>
      </w:r>
      <w:r>
        <w:t>de</w:t>
      </w:r>
      <w:r>
        <w:rPr>
          <w:spacing w:val="-11"/>
        </w:rPr>
        <w:t xml:space="preserve"> </w:t>
      </w:r>
      <w:r>
        <w:t>Noronha,</w:t>
      </w:r>
      <w:r>
        <w:rPr>
          <w:spacing w:val="-9"/>
        </w:rPr>
        <w:t xml:space="preserve"> </w:t>
      </w:r>
      <w:r>
        <w:t>da</w:t>
      </w:r>
      <w:r>
        <w:rPr>
          <w:spacing w:val="-10"/>
        </w:rPr>
        <w:t xml:space="preserve"> </w:t>
      </w:r>
      <w:r>
        <w:t>Baía</w:t>
      </w:r>
      <w:r>
        <w:rPr>
          <w:spacing w:val="-9"/>
        </w:rPr>
        <w:t xml:space="preserve"> </w:t>
      </w:r>
      <w:r>
        <w:t>de</w:t>
      </w:r>
      <w:r>
        <w:rPr>
          <w:spacing w:val="-11"/>
        </w:rPr>
        <w:t xml:space="preserve"> </w:t>
      </w:r>
      <w:r>
        <w:t>Santo</w:t>
      </w:r>
      <w:r>
        <w:rPr>
          <w:spacing w:val="-8"/>
        </w:rPr>
        <w:t xml:space="preserve"> </w:t>
      </w:r>
      <w:r>
        <w:t>Antônio</w:t>
      </w:r>
      <w:r>
        <w:rPr>
          <w:spacing w:val="-8"/>
        </w:rPr>
        <w:t xml:space="preserve"> </w:t>
      </w:r>
      <w:r>
        <w:t>à</w:t>
      </w:r>
      <w:r>
        <w:rPr>
          <w:spacing w:val="-12"/>
        </w:rPr>
        <w:t xml:space="preserve"> </w:t>
      </w:r>
      <w:r>
        <w:rPr>
          <w:spacing w:val="-2"/>
        </w:rPr>
        <w:t>Cacimba</w:t>
      </w:r>
    </w:p>
    <w:p w:rsidR="00361807" w:rsidRDefault="00361807">
      <w:pPr>
        <w:pStyle w:val="Corpodetexto"/>
        <w:spacing w:line="254" w:lineRule="auto"/>
        <w:jc w:val="both"/>
        <w:sectPr w:rsidR="00361807">
          <w:pgSz w:w="11910" w:h="16840"/>
          <w:pgMar w:top="1320" w:right="708" w:bottom="1100" w:left="992" w:header="763" w:footer="919" w:gutter="0"/>
          <w:cols w:space="720"/>
        </w:sectPr>
      </w:pPr>
    </w:p>
    <w:p w:rsidR="00361807" w:rsidRDefault="00CC22BC">
      <w:pPr>
        <w:pStyle w:val="Corpodetexto"/>
        <w:spacing w:before="90" w:line="254" w:lineRule="auto"/>
        <w:ind w:left="710" w:right="985"/>
        <w:jc w:val="both"/>
      </w:pPr>
      <w:r>
        <w:lastRenderedPageBreak/>
        <w:t>do</w:t>
      </w:r>
      <w:r>
        <w:rPr>
          <w:spacing w:val="-11"/>
        </w:rPr>
        <w:t xml:space="preserve"> </w:t>
      </w:r>
      <w:r>
        <w:t>Padre,</w:t>
      </w:r>
      <w:r>
        <w:rPr>
          <w:spacing w:val="-11"/>
        </w:rPr>
        <w:t xml:space="preserve"> </w:t>
      </w:r>
      <w:r>
        <w:t>o</w:t>
      </w:r>
      <w:r>
        <w:rPr>
          <w:spacing w:val="-13"/>
        </w:rPr>
        <w:t xml:space="preserve"> </w:t>
      </w:r>
      <w:r>
        <w:t>litoral</w:t>
      </w:r>
      <w:r>
        <w:rPr>
          <w:spacing w:val="-11"/>
        </w:rPr>
        <w:t xml:space="preserve"> </w:t>
      </w:r>
      <w:r>
        <w:t>da</w:t>
      </w:r>
      <w:r>
        <w:rPr>
          <w:spacing w:val="-12"/>
        </w:rPr>
        <w:t xml:space="preserve"> </w:t>
      </w:r>
      <w:r>
        <w:t>APA</w:t>
      </w:r>
      <w:r>
        <w:rPr>
          <w:spacing w:val="-13"/>
        </w:rPr>
        <w:t xml:space="preserve"> </w:t>
      </w:r>
      <w:r>
        <w:t>é</w:t>
      </w:r>
      <w:r>
        <w:rPr>
          <w:spacing w:val="-12"/>
        </w:rPr>
        <w:t xml:space="preserve"> </w:t>
      </w:r>
      <w:r>
        <w:t>composto</w:t>
      </w:r>
      <w:r>
        <w:rPr>
          <w:spacing w:val="-10"/>
        </w:rPr>
        <w:t xml:space="preserve"> </w:t>
      </w:r>
      <w:r>
        <w:t>por</w:t>
      </w:r>
      <w:r>
        <w:rPr>
          <w:spacing w:val="-12"/>
        </w:rPr>
        <w:t xml:space="preserve"> </w:t>
      </w:r>
      <w:r>
        <w:t>diversas</w:t>
      </w:r>
      <w:r>
        <w:rPr>
          <w:spacing w:val="-11"/>
        </w:rPr>
        <w:t xml:space="preserve"> </w:t>
      </w:r>
      <w:r>
        <w:t>piscinas</w:t>
      </w:r>
      <w:r>
        <w:rPr>
          <w:spacing w:val="-12"/>
        </w:rPr>
        <w:t xml:space="preserve"> </w:t>
      </w:r>
      <w:r>
        <w:t>naturais</w:t>
      </w:r>
      <w:r>
        <w:rPr>
          <w:spacing w:val="-12"/>
        </w:rPr>
        <w:t xml:space="preserve"> </w:t>
      </w:r>
      <w:r>
        <w:t>e</w:t>
      </w:r>
      <w:r>
        <w:rPr>
          <w:spacing w:val="-11"/>
        </w:rPr>
        <w:t xml:space="preserve"> </w:t>
      </w:r>
      <w:r>
        <w:t>praias</w:t>
      </w:r>
      <w:r>
        <w:rPr>
          <w:spacing w:val="-12"/>
        </w:rPr>
        <w:t xml:space="preserve"> </w:t>
      </w:r>
      <w:r>
        <w:t>de</w:t>
      </w:r>
      <w:r>
        <w:rPr>
          <w:spacing w:val="-11"/>
        </w:rPr>
        <w:t xml:space="preserve"> </w:t>
      </w:r>
      <w:r>
        <w:t>areias</w:t>
      </w:r>
      <w:r>
        <w:rPr>
          <w:spacing w:val="-12"/>
        </w:rPr>
        <w:t xml:space="preserve"> </w:t>
      </w:r>
      <w:r>
        <w:t>com</w:t>
      </w:r>
      <w:r>
        <w:rPr>
          <w:spacing w:val="-10"/>
        </w:rPr>
        <w:t xml:space="preserve"> </w:t>
      </w:r>
      <w:r>
        <w:t>águas mornas e</w:t>
      </w:r>
      <w:r>
        <w:rPr>
          <w:spacing w:val="-2"/>
        </w:rPr>
        <w:t xml:space="preserve"> </w:t>
      </w:r>
      <w:r>
        <w:t>cristalinas, que</w:t>
      </w:r>
      <w:r>
        <w:rPr>
          <w:spacing w:val="-2"/>
        </w:rPr>
        <w:t xml:space="preserve"> </w:t>
      </w:r>
      <w:r>
        <w:t>podem ser lavadas</w:t>
      </w:r>
      <w:r>
        <w:rPr>
          <w:spacing w:val="-2"/>
        </w:rPr>
        <w:t xml:space="preserve"> </w:t>
      </w:r>
      <w:r>
        <w:t>por</w:t>
      </w:r>
      <w:r>
        <w:rPr>
          <w:spacing w:val="-2"/>
        </w:rPr>
        <w:t xml:space="preserve"> </w:t>
      </w:r>
      <w:r>
        <w:t>ondas de</w:t>
      </w:r>
      <w:r>
        <w:rPr>
          <w:spacing w:val="-2"/>
        </w:rPr>
        <w:t xml:space="preserve"> </w:t>
      </w:r>
      <w:r>
        <w:t>mais</w:t>
      </w:r>
      <w:r>
        <w:rPr>
          <w:spacing w:val="-3"/>
        </w:rPr>
        <w:t xml:space="preserve"> </w:t>
      </w:r>
      <w:r>
        <w:t>de</w:t>
      </w:r>
      <w:r>
        <w:rPr>
          <w:spacing w:val="-2"/>
        </w:rPr>
        <w:t xml:space="preserve"> </w:t>
      </w:r>
      <w:r>
        <w:t>3</w:t>
      </w:r>
      <w:r>
        <w:rPr>
          <w:spacing w:val="-1"/>
        </w:rPr>
        <w:t xml:space="preserve"> </w:t>
      </w:r>
      <w:r>
        <w:t>metros de altura. Soma-se a</w:t>
      </w:r>
      <w:r>
        <w:rPr>
          <w:spacing w:val="-7"/>
        </w:rPr>
        <w:t xml:space="preserve"> </w:t>
      </w:r>
      <w:r>
        <w:t>esses</w:t>
      </w:r>
      <w:r>
        <w:rPr>
          <w:spacing w:val="-9"/>
        </w:rPr>
        <w:t xml:space="preserve"> </w:t>
      </w:r>
      <w:r>
        <w:t>elementos,</w:t>
      </w:r>
      <w:r>
        <w:rPr>
          <w:spacing w:val="-6"/>
        </w:rPr>
        <w:t xml:space="preserve"> </w:t>
      </w:r>
      <w:r>
        <w:t>a</w:t>
      </w:r>
      <w:r>
        <w:rPr>
          <w:spacing w:val="-9"/>
        </w:rPr>
        <w:t xml:space="preserve"> </w:t>
      </w:r>
      <w:r>
        <w:t>vegetação</w:t>
      </w:r>
      <w:r>
        <w:rPr>
          <w:spacing w:val="-6"/>
        </w:rPr>
        <w:t xml:space="preserve"> </w:t>
      </w:r>
      <w:r>
        <w:t>de</w:t>
      </w:r>
      <w:r>
        <w:rPr>
          <w:spacing w:val="-8"/>
        </w:rPr>
        <w:t xml:space="preserve"> </w:t>
      </w:r>
      <w:r>
        <w:t>características</w:t>
      </w:r>
      <w:r>
        <w:rPr>
          <w:spacing w:val="-7"/>
        </w:rPr>
        <w:t xml:space="preserve"> </w:t>
      </w:r>
      <w:r>
        <w:t>decidual,</w:t>
      </w:r>
      <w:r>
        <w:rPr>
          <w:spacing w:val="-7"/>
        </w:rPr>
        <w:t xml:space="preserve"> </w:t>
      </w:r>
      <w:r>
        <w:t>aves</w:t>
      </w:r>
      <w:r>
        <w:rPr>
          <w:spacing w:val="-7"/>
        </w:rPr>
        <w:t xml:space="preserve"> </w:t>
      </w:r>
      <w:r>
        <w:t>e</w:t>
      </w:r>
      <w:r>
        <w:rPr>
          <w:spacing w:val="-6"/>
        </w:rPr>
        <w:t xml:space="preserve"> </w:t>
      </w:r>
      <w:r>
        <w:t>animais</w:t>
      </w:r>
      <w:r>
        <w:rPr>
          <w:spacing w:val="-9"/>
        </w:rPr>
        <w:t xml:space="preserve"> </w:t>
      </w:r>
      <w:r>
        <w:t>terrestres</w:t>
      </w:r>
      <w:r>
        <w:rPr>
          <w:spacing w:val="-6"/>
        </w:rPr>
        <w:t xml:space="preserve"> </w:t>
      </w:r>
      <w:r>
        <w:t>compondo o cenário peculiar desta APA.</w:t>
      </w:r>
    </w:p>
    <w:p w:rsidR="00361807" w:rsidRDefault="00361807">
      <w:pPr>
        <w:pStyle w:val="Corpodetexto"/>
      </w:pPr>
    </w:p>
    <w:p w:rsidR="00361807" w:rsidRDefault="00CC22BC">
      <w:pPr>
        <w:pStyle w:val="Corpodetexto"/>
        <w:spacing w:line="254" w:lineRule="auto"/>
        <w:ind w:left="710" w:right="987"/>
        <w:jc w:val="both"/>
      </w:pPr>
      <w:r>
        <w:rPr>
          <w:b/>
          <w:u w:val="single"/>
        </w:rPr>
        <w:t xml:space="preserve">Espécies endêmicas e nativas da flora e fauna </w:t>
      </w:r>
      <w:r>
        <w:t>- A vegetação insular da APA de Fernando de Noronha é definida como mata estacional decidual, sofrendo alterações visíveis na paisagem com a perda de folhas na estação seca. Alguns estudos classificam o bioma local como mescla de Mata Atlântica e Caatinga, apesar das diversas alterações na paisagem causadas pela ocupação humana, que mudaram drasticamente a vegetação nativa original. A composição florística é de predominância arbustiva e herbácea, com poucas espécies arbóreas, como a gameleira (</w:t>
      </w:r>
      <w:r>
        <w:rPr>
          <w:i/>
        </w:rPr>
        <w:t>Ficus noronhae</w:t>
      </w:r>
      <w:r>
        <w:t>), que é endêmica e as nativas o mulungu-da-semente-vermelha (</w:t>
      </w:r>
      <w:r>
        <w:rPr>
          <w:i/>
        </w:rPr>
        <w:t>Erythrina velutina Willd</w:t>
      </w:r>
      <w:r>
        <w:t>) e a burra-leiteira (</w:t>
      </w:r>
      <w:r>
        <w:rPr>
          <w:i/>
        </w:rPr>
        <w:t>Sapium argutum (Mull.Arg.) Huber</w:t>
      </w:r>
      <w:r>
        <w:t>). A APA possui uma vegetação extremamente sensível às alterações antrópicas e, pela relevância ecológica, está inserida no sítio pertencente a Reserva da Biosfera da Mata Atlântica. Na APA, são encontradas diversas espécies da fauna nos ambientes terrestres.</w:t>
      </w:r>
      <w:r>
        <w:rPr>
          <w:spacing w:val="-2"/>
        </w:rPr>
        <w:t xml:space="preserve"> </w:t>
      </w:r>
      <w:r>
        <w:t>Dentre os grupos com</w:t>
      </w:r>
      <w:r>
        <w:rPr>
          <w:spacing w:val="-1"/>
        </w:rPr>
        <w:t xml:space="preserve"> </w:t>
      </w:r>
      <w:r>
        <w:t>maior riqueza de espécies estão os invertebrados, com cerca de 500 espécies de insetos e diversos aracnídeos, sendo 30% destas endêmicas. Destacam-se também entre os endemismos, duas espécies de répteis, a mabuia de noronha (</w:t>
      </w:r>
      <w:r>
        <w:rPr>
          <w:i/>
        </w:rPr>
        <w:t>Trachyleps atlantica</w:t>
      </w:r>
      <w:r>
        <w:t>) e a cobra-cega de noronha (</w:t>
      </w:r>
      <w:r>
        <w:rPr>
          <w:i/>
        </w:rPr>
        <w:t>Amphisbaena ridleyi</w:t>
      </w:r>
      <w:r>
        <w:t>). Entre as espécies ameaçadas evidencia-se o caranguejo-amarelo (</w:t>
      </w:r>
      <w:r>
        <w:rPr>
          <w:i/>
        </w:rPr>
        <w:t>Jhongarthia lagostoma</w:t>
      </w:r>
      <w:r>
        <w:t>).</w:t>
      </w:r>
    </w:p>
    <w:p w:rsidR="00361807" w:rsidRDefault="00361807">
      <w:pPr>
        <w:pStyle w:val="Corpodetexto"/>
      </w:pPr>
    </w:p>
    <w:p w:rsidR="00361807" w:rsidRDefault="00CC22BC">
      <w:pPr>
        <w:spacing w:line="254" w:lineRule="auto"/>
        <w:ind w:left="710" w:right="985"/>
        <w:jc w:val="both"/>
      </w:pPr>
      <w:r>
        <w:rPr>
          <w:b/>
          <w:u w:val="single"/>
        </w:rPr>
        <w:t xml:space="preserve">Espécies bandeira marinhas </w:t>
      </w:r>
      <w:r>
        <w:t>– As espécies carismáticas de grande porte que vivem no mar da APA</w:t>
      </w:r>
      <w:r>
        <w:rPr>
          <w:spacing w:val="-7"/>
        </w:rPr>
        <w:t xml:space="preserve"> </w:t>
      </w:r>
      <w:r>
        <w:t>de</w:t>
      </w:r>
      <w:r>
        <w:rPr>
          <w:spacing w:val="-6"/>
        </w:rPr>
        <w:t xml:space="preserve"> </w:t>
      </w:r>
      <w:r>
        <w:t>Fernando</w:t>
      </w:r>
      <w:r>
        <w:rPr>
          <w:spacing w:val="-5"/>
        </w:rPr>
        <w:t xml:space="preserve"> </w:t>
      </w:r>
      <w:r>
        <w:t>de</w:t>
      </w:r>
      <w:r>
        <w:rPr>
          <w:spacing w:val="-6"/>
        </w:rPr>
        <w:t xml:space="preserve"> </w:t>
      </w:r>
      <w:r>
        <w:t>Noronha</w:t>
      </w:r>
      <w:r>
        <w:rPr>
          <w:spacing w:val="-7"/>
        </w:rPr>
        <w:t xml:space="preserve"> </w:t>
      </w:r>
      <w:r>
        <w:t>e</w:t>
      </w:r>
      <w:r>
        <w:rPr>
          <w:spacing w:val="-6"/>
        </w:rPr>
        <w:t xml:space="preserve"> </w:t>
      </w:r>
      <w:r>
        <w:t>representam</w:t>
      </w:r>
      <w:r>
        <w:rPr>
          <w:spacing w:val="-6"/>
        </w:rPr>
        <w:t xml:space="preserve"> </w:t>
      </w:r>
      <w:r>
        <w:t>bem</w:t>
      </w:r>
      <w:r>
        <w:rPr>
          <w:spacing w:val="-8"/>
        </w:rPr>
        <w:t xml:space="preserve"> </w:t>
      </w:r>
      <w:r>
        <w:t>a</w:t>
      </w:r>
      <w:r>
        <w:rPr>
          <w:spacing w:val="-7"/>
        </w:rPr>
        <w:t xml:space="preserve"> </w:t>
      </w:r>
      <w:r>
        <w:t>relevância</w:t>
      </w:r>
      <w:r>
        <w:rPr>
          <w:spacing w:val="-9"/>
        </w:rPr>
        <w:t xml:space="preserve"> </w:t>
      </w:r>
      <w:r>
        <w:t>e</w:t>
      </w:r>
      <w:r>
        <w:rPr>
          <w:spacing w:val="-6"/>
        </w:rPr>
        <w:t xml:space="preserve"> </w:t>
      </w:r>
      <w:r>
        <w:t>a</w:t>
      </w:r>
      <w:r>
        <w:rPr>
          <w:spacing w:val="-7"/>
        </w:rPr>
        <w:t xml:space="preserve"> </w:t>
      </w:r>
      <w:r>
        <w:t>riqueza</w:t>
      </w:r>
      <w:r>
        <w:rPr>
          <w:spacing w:val="-7"/>
        </w:rPr>
        <w:t xml:space="preserve"> </w:t>
      </w:r>
      <w:r>
        <w:t>ecológica</w:t>
      </w:r>
      <w:r>
        <w:rPr>
          <w:spacing w:val="-7"/>
        </w:rPr>
        <w:t xml:space="preserve"> </w:t>
      </w:r>
      <w:r>
        <w:t>do</w:t>
      </w:r>
      <w:r>
        <w:rPr>
          <w:spacing w:val="-5"/>
        </w:rPr>
        <w:t xml:space="preserve"> </w:t>
      </w:r>
      <w:r>
        <w:t>local.</w:t>
      </w:r>
      <w:r>
        <w:rPr>
          <w:spacing w:val="-8"/>
        </w:rPr>
        <w:t xml:space="preserve"> </w:t>
      </w:r>
      <w:r>
        <w:t>As principais espécies bandeira são: tartaruga-verde (</w:t>
      </w:r>
      <w:r>
        <w:rPr>
          <w:i/>
        </w:rPr>
        <w:t>Chelonia mydas</w:t>
      </w:r>
      <w:r>
        <w:t>), tartaruga-de-pente (</w:t>
      </w:r>
      <w:r>
        <w:rPr>
          <w:i/>
        </w:rPr>
        <w:t>Eretmochelys imbricata</w:t>
      </w:r>
      <w:r>
        <w:t>), golfinho-rotador</w:t>
      </w:r>
      <w:r>
        <w:rPr>
          <w:spacing w:val="-1"/>
        </w:rPr>
        <w:t xml:space="preserve"> </w:t>
      </w:r>
      <w:r>
        <w:rPr>
          <w:i/>
        </w:rPr>
        <w:t>(Stenella longirostri</w:t>
      </w:r>
      <w:r>
        <w:t xml:space="preserve">s), tubarão-lixa </w:t>
      </w:r>
      <w:r>
        <w:rPr>
          <w:i/>
        </w:rPr>
        <w:t>(Ginglymostoma cirratum</w:t>
      </w:r>
      <w:r>
        <w:t>), tubarão-limão (</w:t>
      </w:r>
      <w:r>
        <w:rPr>
          <w:i/>
        </w:rPr>
        <w:t>Negaprion brevirostris</w:t>
      </w:r>
      <w:r>
        <w:t xml:space="preserve">), tubarão-bico-fino </w:t>
      </w:r>
      <w:r>
        <w:rPr>
          <w:i/>
        </w:rPr>
        <w:t>(Carcharhinus perezii)</w:t>
      </w:r>
      <w:r>
        <w:t>, tubarão-tigre (</w:t>
      </w:r>
      <w:r>
        <w:rPr>
          <w:i/>
        </w:rPr>
        <w:t xml:space="preserve">Galeocerdo cuvier), </w:t>
      </w:r>
      <w:r>
        <w:t xml:space="preserve">raia-prego </w:t>
      </w:r>
      <w:r>
        <w:rPr>
          <w:i/>
        </w:rPr>
        <w:t>(Hypanus berthalutzae)</w:t>
      </w:r>
      <w:r>
        <w:t>, raia-chita (</w:t>
      </w:r>
      <w:r>
        <w:rPr>
          <w:i/>
        </w:rPr>
        <w:t>Aetobatus narinari)</w:t>
      </w:r>
      <w:r>
        <w:t>,</w:t>
      </w:r>
      <w:r>
        <w:rPr>
          <w:spacing w:val="-11"/>
        </w:rPr>
        <w:t xml:space="preserve"> </w:t>
      </w:r>
      <w:r>
        <w:t>raia-manta-do-atlântico</w:t>
      </w:r>
      <w:r>
        <w:rPr>
          <w:spacing w:val="-9"/>
        </w:rPr>
        <w:t xml:space="preserve"> </w:t>
      </w:r>
      <w:r>
        <w:rPr>
          <w:i/>
        </w:rPr>
        <w:t>(Mobula</w:t>
      </w:r>
      <w:r>
        <w:rPr>
          <w:i/>
          <w:spacing w:val="-10"/>
        </w:rPr>
        <w:t xml:space="preserve"> </w:t>
      </w:r>
      <w:r>
        <w:rPr>
          <w:i/>
        </w:rPr>
        <w:t>yarae)</w:t>
      </w:r>
      <w:r>
        <w:rPr>
          <w:i/>
          <w:spacing w:val="-8"/>
        </w:rPr>
        <w:t xml:space="preserve"> </w:t>
      </w:r>
      <w:r>
        <w:rPr>
          <w:i/>
        </w:rPr>
        <w:t>e</w:t>
      </w:r>
      <w:r>
        <w:rPr>
          <w:i/>
          <w:spacing w:val="-11"/>
        </w:rPr>
        <w:t xml:space="preserve"> </w:t>
      </w:r>
      <w:r>
        <w:rPr>
          <w:i/>
        </w:rPr>
        <w:t>a</w:t>
      </w:r>
      <w:r>
        <w:rPr>
          <w:i/>
          <w:spacing w:val="-12"/>
        </w:rPr>
        <w:t xml:space="preserve"> </w:t>
      </w:r>
      <w:r>
        <w:rPr>
          <w:i/>
        </w:rPr>
        <w:t>baleia-jubarte</w:t>
      </w:r>
      <w:r>
        <w:rPr>
          <w:i/>
          <w:spacing w:val="-8"/>
        </w:rPr>
        <w:t xml:space="preserve"> </w:t>
      </w:r>
      <w:r>
        <w:rPr>
          <w:i/>
        </w:rPr>
        <w:t>(Megaptera</w:t>
      </w:r>
      <w:r>
        <w:rPr>
          <w:i/>
          <w:spacing w:val="-12"/>
        </w:rPr>
        <w:t xml:space="preserve"> </w:t>
      </w:r>
      <w:r>
        <w:rPr>
          <w:i/>
        </w:rPr>
        <w:t>novaeangliae)</w:t>
      </w:r>
      <w:r>
        <w:t>. A baía de Santo Antônio e o Boldró são áreas importantes para a conservação dessas espécies na APA de Fernando de Noronha.</w:t>
      </w:r>
    </w:p>
    <w:p w:rsidR="007C1309" w:rsidRDefault="007C1309">
      <w:pPr>
        <w:pStyle w:val="Corpodetexto"/>
        <w:spacing w:before="1" w:line="254" w:lineRule="auto"/>
        <w:ind w:left="710" w:right="984"/>
        <w:jc w:val="both"/>
        <w:rPr>
          <w:b/>
          <w:u w:val="single"/>
        </w:rPr>
      </w:pPr>
    </w:p>
    <w:p w:rsidR="00E17444" w:rsidRDefault="00CC22BC" w:rsidP="00E17444">
      <w:pPr>
        <w:pStyle w:val="Corpodetexto"/>
        <w:spacing w:before="1" w:line="254" w:lineRule="auto"/>
        <w:ind w:left="710" w:right="984"/>
        <w:jc w:val="both"/>
      </w:pPr>
      <w:r>
        <w:rPr>
          <w:b/>
          <w:u w:val="single"/>
        </w:rPr>
        <w:t>Aves</w:t>
      </w:r>
      <w:r>
        <w:rPr>
          <w:b/>
        </w:rPr>
        <w:t xml:space="preserve"> </w:t>
      </w:r>
      <w:r>
        <w:t>- A avifauna da APA de Fernando de Noronha é composta por cerca de 70 espécies, com destaque para as aves endêmicas, limícolas migratórias e marinhas, algumas delas ameaçadas de extinção como o maçarico-de-papo-vermelho (</w:t>
      </w:r>
      <w:r>
        <w:rPr>
          <w:i/>
        </w:rPr>
        <w:t>Calidris canutus</w:t>
      </w:r>
      <w:r>
        <w:t>). No Atlântico Sul, poucas ilhas oceânicas apresentam aves endêmicas e na APA de Fernando de Noronha podemos encontrar duas espécies de aves exclusivas deste arquipélago, o sebito (</w:t>
      </w:r>
      <w:r>
        <w:rPr>
          <w:i/>
        </w:rPr>
        <w:t>Vireo glacilirostris</w:t>
      </w:r>
      <w:r>
        <w:t>) e a cocoruta</w:t>
      </w:r>
      <w:r>
        <w:rPr>
          <w:spacing w:val="-5"/>
        </w:rPr>
        <w:t xml:space="preserve"> </w:t>
      </w:r>
      <w:r>
        <w:t>(</w:t>
      </w:r>
      <w:r>
        <w:rPr>
          <w:i/>
        </w:rPr>
        <w:t>Elaenia</w:t>
      </w:r>
      <w:r>
        <w:rPr>
          <w:i/>
          <w:spacing w:val="-5"/>
        </w:rPr>
        <w:t xml:space="preserve"> </w:t>
      </w:r>
      <w:r>
        <w:rPr>
          <w:i/>
        </w:rPr>
        <w:t>ridleyana</w:t>
      </w:r>
      <w:r>
        <w:t>).</w:t>
      </w:r>
      <w:r>
        <w:rPr>
          <w:spacing w:val="-2"/>
        </w:rPr>
        <w:t xml:space="preserve"> </w:t>
      </w:r>
      <w:r>
        <w:t>Com</w:t>
      </w:r>
      <w:r>
        <w:rPr>
          <w:spacing w:val="-4"/>
        </w:rPr>
        <w:t xml:space="preserve"> </w:t>
      </w:r>
      <w:r>
        <w:t>relação</w:t>
      </w:r>
      <w:r>
        <w:rPr>
          <w:spacing w:val="-1"/>
        </w:rPr>
        <w:t xml:space="preserve"> </w:t>
      </w:r>
      <w:r>
        <w:t>às</w:t>
      </w:r>
      <w:r>
        <w:rPr>
          <w:spacing w:val="-2"/>
        </w:rPr>
        <w:t xml:space="preserve"> </w:t>
      </w:r>
      <w:r>
        <w:t>aves</w:t>
      </w:r>
      <w:r>
        <w:rPr>
          <w:spacing w:val="-6"/>
        </w:rPr>
        <w:t xml:space="preserve"> </w:t>
      </w:r>
      <w:r>
        <w:t>migratórias,</w:t>
      </w:r>
      <w:r>
        <w:rPr>
          <w:spacing w:val="-5"/>
        </w:rPr>
        <w:t xml:space="preserve"> </w:t>
      </w:r>
      <w:r>
        <w:t>diversas</w:t>
      </w:r>
      <w:r>
        <w:rPr>
          <w:spacing w:val="-5"/>
        </w:rPr>
        <w:t xml:space="preserve"> </w:t>
      </w:r>
      <w:r>
        <w:t>espécies</w:t>
      </w:r>
      <w:r>
        <w:rPr>
          <w:spacing w:val="-2"/>
        </w:rPr>
        <w:t xml:space="preserve"> </w:t>
      </w:r>
      <w:r>
        <w:t>de</w:t>
      </w:r>
      <w:r>
        <w:rPr>
          <w:spacing w:val="-4"/>
        </w:rPr>
        <w:t xml:space="preserve"> </w:t>
      </w:r>
      <w:r>
        <w:t>maçaricos</w:t>
      </w:r>
      <w:r>
        <w:rPr>
          <w:spacing w:val="-5"/>
        </w:rPr>
        <w:t xml:space="preserve"> </w:t>
      </w:r>
      <w:r>
        <w:t>e batuíras</w:t>
      </w:r>
      <w:r>
        <w:rPr>
          <w:spacing w:val="-13"/>
        </w:rPr>
        <w:t xml:space="preserve"> </w:t>
      </w:r>
      <w:r>
        <w:t>se</w:t>
      </w:r>
      <w:r>
        <w:rPr>
          <w:spacing w:val="-12"/>
        </w:rPr>
        <w:t xml:space="preserve"> </w:t>
      </w:r>
      <w:r>
        <w:t>reproduzem</w:t>
      </w:r>
      <w:r>
        <w:rPr>
          <w:spacing w:val="-13"/>
        </w:rPr>
        <w:t xml:space="preserve"> </w:t>
      </w:r>
      <w:r>
        <w:t>na</w:t>
      </w:r>
      <w:r>
        <w:rPr>
          <w:spacing w:val="-12"/>
        </w:rPr>
        <w:t xml:space="preserve"> </w:t>
      </w:r>
      <w:r>
        <w:t>América</w:t>
      </w:r>
      <w:r>
        <w:rPr>
          <w:spacing w:val="-13"/>
        </w:rPr>
        <w:t xml:space="preserve"> </w:t>
      </w:r>
      <w:r>
        <w:t>do</w:t>
      </w:r>
      <w:r>
        <w:rPr>
          <w:spacing w:val="-12"/>
        </w:rPr>
        <w:t xml:space="preserve"> </w:t>
      </w:r>
      <w:r>
        <w:t>Norte</w:t>
      </w:r>
      <w:r>
        <w:rPr>
          <w:spacing w:val="-13"/>
        </w:rPr>
        <w:t xml:space="preserve"> </w:t>
      </w:r>
      <w:r>
        <w:t>e</w:t>
      </w:r>
      <w:r>
        <w:rPr>
          <w:spacing w:val="-12"/>
        </w:rPr>
        <w:t xml:space="preserve"> </w:t>
      </w:r>
      <w:r>
        <w:t>migram</w:t>
      </w:r>
      <w:r>
        <w:rPr>
          <w:spacing w:val="-12"/>
        </w:rPr>
        <w:t xml:space="preserve"> </w:t>
      </w:r>
      <w:r>
        <w:t>para</w:t>
      </w:r>
      <w:r>
        <w:rPr>
          <w:spacing w:val="-13"/>
        </w:rPr>
        <w:t xml:space="preserve"> </w:t>
      </w:r>
      <w:r>
        <w:t>o</w:t>
      </w:r>
      <w:r>
        <w:rPr>
          <w:spacing w:val="-12"/>
        </w:rPr>
        <w:t xml:space="preserve"> </w:t>
      </w:r>
      <w:r>
        <w:t>sul</w:t>
      </w:r>
      <w:r>
        <w:rPr>
          <w:spacing w:val="-13"/>
        </w:rPr>
        <w:t xml:space="preserve"> </w:t>
      </w:r>
      <w:r>
        <w:t>fugindo</w:t>
      </w:r>
      <w:r>
        <w:rPr>
          <w:spacing w:val="-12"/>
        </w:rPr>
        <w:t xml:space="preserve"> </w:t>
      </w:r>
      <w:r>
        <w:t>dos</w:t>
      </w:r>
      <w:r>
        <w:rPr>
          <w:spacing w:val="-13"/>
        </w:rPr>
        <w:t xml:space="preserve"> </w:t>
      </w:r>
      <w:r>
        <w:t>rigores</w:t>
      </w:r>
      <w:r>
        <w:rPr>
          <w:spacing w:val="-12"/>
        </w:rPr>
        <w:t xml:space="preserve"> </w:t>
      </w:r>
      <w:r>
        <w:t>do</w:t>
      </w:r>
      <w:r>
        <w:rPr>
          <w:spacing w:val="-12"/>
        </w:rPr>
        <w:t xml:space="preserve"> </w:t>
      </w:r>
      <w:r>
        <w:t>inverno, podendo permanecer na ilha ao longo de todo ano para descanso e alimentação e retornar às áreas</w:t>
      </w:r>
      <w:r>
        <w:rPr>
          <w:spacing w:val="-13"/>
        </w:rPr>
        <w:t xml:space="preserve"> </w:t>
      </w:r>
      <w:r>
        <w:t>de</w:t>
      </w:r>
      <w:r>
        <w:rPr>
          <w:spacing w:val="-12"/>
        </w:rPr>
        <w:t xml:space="preserve"> </w:t>
      </w:r>
      <w:r>
        <w:t>reprodução.</w:t>
      </w:r>
      <w:r>
        <w:rPr>
          <w:spacing w:val="-13"/>
        </w:rPr>
        <w:t xml:space="preserve"> </w:t>
      </w:r>
      <w:r>
        <w:t>A</w:t>
      </w:r>
      <w:r>
        <w:rPr>
          <w:spacing w:val="-12"/>
        </w:rPr>
        <w:t xml:space="preserve"> </w:t>
      </w:r>
      <w:r>
        <w:t>maior</w:t>
      </w:r>
      <w:r>
        <w:rPr>
          <w:spacing w:val="-13"/>
        </w:rPr>
        <w:t xml:space="preserve"> </w:t>
      </w:r>
      <w:r>
        <w:t>diversidade</w:t>
      </w:r>
      <w:r>
        <w:rPr>
          <w:spacing w:val="-12"/>
        </w:rPr>
        <w:t xml:space="preserve"> </w:t>
      </w:r>
      <w:r>
        <w:t>de</w:t>
      </w:r>
      <w:r>
        <w:rPr>
          <w:spacing w:val="-13"/>
        </w:rPr>
        <w:t xml:space="preserve"> </w:t>
      </w:r>
      <w:r>
        <w:t>aves</w:t>
      </w:r>
      <w:r>
        <w:rPr>
          <w:spacing w:val="-12"/>
        </w:rPr>
        <w:t xml:space="preserve"> </w:t>
      </w:r>
      <w:r>
        <w:t>marinhas</w:t>
      </w:r>
      <w:r>
        <w:rPr>
          <w:spacing w:val="-12"/>
        </w:rPr>
        <w:t xml:space="preserve"> </w:t>
      </w:r>
      <w:r>
        <w:t>do</w:t>
      </w:r>
      <w:r>
        <w:rPr>
          <w:spacing w:val="-13"/>
        </w:rPr>
        <w:t xml:space="preserve"> </w:t>
      </w:r>
      <w:r>
        <w:t>país</w:t>
      </w:r>
      <w:r>
        <w:rPr>
          <w:spacing w:val="-12"/>
        </w:rPr>
        <w:t xml:space="preserve"> </w:t>
      </w:r>
      <w:r>
        <w:t>é</w:t>
      </w:r>
      <w:r>
        <w:rPr>
          <w:spacing w:val="-13"/>
        </w:rPr>
        <w:t xml:space="preserve"> </w:t>
      </w:r>
      <w:r>
        <w:t>encontrada</w:t>
      </w:r>
      <w:r>
        <w:rPr>
          <w:spacing w:val="-12"/>
        </w:rPr>
        <w:t xml:space="preserve"> </w:t>
      </w:r>
      <w:r>
        <w:t>no</w:t>
      </w:r>
      <w:r>
        <w:rPr>
          <w:spacing w:val="-13"/>
        </w:rPr>
        <w:t xml:space="preserve"> </w:t>
      </w:r>
      <w:r>
        <w:t>arquipélago onde a APA está inserida, com 11 espécies nidificantes, sendo o único local de reprodução de atobá-de-pé-vermelho</w:t>
      </w:r>
      <w:r>
        <w:rPr>
          <w:spacing w:val="-1"/>
        </w:rPr>
        <w:t xml:space="preserve"> </w:t>
      </w:r>
      <w:r>
        <w:t>(S</w:t>
      </w:r>
      <w:r>
        <w:rPr>
          <w:i/>
        </w:rPr>
        <w:t>ula</w:t>
      </w:r>
      <w:r>
        <w:rPr>
          <w:i/>
          <w:spacing w:val="-3"/>
        </w:rPr>
        <w:t xml:space="preserve"> </w:t>
      </w:r>
      <w:r>
        <w:rPr>
          <w:i/>
        </w:rPr>
        <w:t>sula)</w:t>
      </w:r>
      <w:r>
        <w:rPr>
          <w:i/>
          <w:spacing w:val="-1"/>
        </w:rPr>
        <w:t xml:space="preserve"> </w:t>
      </w:r>
      <w:r>
        <w:t>no</w:t>
      </w:r>
      <w:r>
        <w:rPr>
          <w:spacing w:val="-1"/>
        </w:rPr>
        <w:t xml:space="preserve"> </w:t>
      </w:r>
      <w:r>
        <w:t>Brasil</w:t>
      </w:r>
      <w:r>
        <w:rPr>
          <w:spacing w:val="-3"/>
        </w:rPr>
        <w:t xml:space="preserve"> </w:t>
      </w:r>
      <w:r>
        <w:t>e</w:t>
      </w:r>
      <w:r>
        <w:rPr>
          <w:spacing w:val="-4"/>
        </w:rPr>
        <w:t xml:space="preserve"> </w:t>
      </w:r>
      <w:r>
        <w:t>com</w:t>
      </w:r>
      <w:r>
        <w:rPr>
          <w:spacing w:val="-1"/>
        </w:rPr>
        <w:t xml:space="preserve"> </w:t>
      </w:r>
      <w:r>
        <w:t>as</w:t>
      </w:r>
      <w:r>
        <w:rPr>
          <w:spacing w:val="-4"/>
        </w:rPr>
        <w:t xml:space="preserve"> </w:t>
      </w:r>
      <w:r>
        <w:t>maiores</w:t>
      </w:r>
      <w:r>
        <w:rPr>
          <w:spacing w:val="-2"/>
        </w:rPr>
        <w:t xml:space="preserve"> </w:t>
      </w:r>
      <w:r>
        <w:t>colônias</w:t>
      </w:r>
      <w:r>
        <w:rPr>
          <w:spacing w:val="-2"/>
        </w:rPr>
        <w:t xml:space="preserve"> </w:t>
      </w:r>
      <w:r>
        <w:t>reprodutivas</w:t>
      </w:r>
      <w:r>
        <w:rPr>
          <w:spacing w:val="-2"/>
        </w:rPr>
        <w:t xml:space="preserve"> </w:t>
      </w:r>
      <w:r>
        <w:t>do</w:t>
      </w:r>
      <w:r>
        <w:rPr>
          <w:spacing w:val="-2"/>
        </w:rPr>
        <w:t xml:space="preserve"> </w:t>
      </w:r>
      <w:r>
        <w:t>rabo-de-junco-do-bico-laranja (</w:t>
      </w:r>
      <w:r>
        <w:rPr>
          <w:i/>
        </w:rPr>
        <w:t>Phaethon lepturus</w:t>
      </w:r>
      <w:r>
        <w:t>), da viuvinha-preta (</w:t>
      </w:r>
      <w:r>
        <w:rPr>
          <w:i/>
        </w:rPr>
        <w:t>Anous minutus</w:t>
      </w:r>
      <w:r>
        <w:t>), e da noivinha (</w:t>
      </w:r>
      <w:r>
        <w:rPr>
          <w:i/>
        </w:rPr>
        <w:t>Gygis</w:t>
      </w:r>
      <w:r>
        <w:rPr>
          <w:i/>
          <w:spacing w:val="-4"/>
        </w:rPr>
        <w:t xml:space="preserve"> </w:t>
      </w:r>
      <w:r>
        <w:rPr>
          <w:i/>
        </w:rPr>
        <w:t>alba</w:t>
      </w:r>
      <w:r>
        <w:t>),</w:t>
      </w:r>
      <w:r>
        <w:rPr>
          <w:spacing w:val="-4"/>
        </w:rPr>
        <w:t xml:space="preserve"> </w:t>
      </w:r>
      <w:r>
        <w:t>esta</w:t>
      </w:r>
      <w:r>
        <w:rPr>
          <w:spacing w:val="-4"/>
        </w:rPr>
        <w:t xml:space="preserve"> </w:t>
      </w:r>
      <w:r>
        <w:t>última</w:t>
      </w:r>
      <w:r>
        <w:rPr>
          <w:spacing w:val="-4"/>
        </w:rPr>
        <w:t xml:space="preserve"> </w:t>
      </w:r>
      <w:r>
        <w:t>inclusive</w:t>
      </w:r>
      <w:r>
        <w:rPr>
          <w:spacing w:val="-4"/>
        </w:rPr>
        <w:t xml:space="preserve"> </w:t>
      </w:r>
      <w:r>
        <w:t>símbolo</w:t>
      </w:r>
      <w:r>
        <w:rPr>
          <w:spacing w:val="-4"/>
        </w:rPr>
        <w:t xml:space="preserve"> </w:t>
      </w:r>
      <w:r>
        <w:t>da</w:t>
      </w:r>
      <w:r>
        <w:rPr>
          <w:spacing w:val="-4"/>
        </w:rPr>
        <w:t xml:space="preserve"> </w:t>
      </w:r>
      <w:r>
        <w:t>APA.</w:t>
      </w:r>
      <w:r>
        <w:rPr>
          <w:spacing w:val="-6"/>
        </w:rPr>
        <w:t xml:space="preserve"> </w:t>
      </w:r>
      <w:r>
        <w:t>As</w:t>
      </w:r>
      <w:r>
        <w:rPr>
          <w:spacing w:val="-7"/>
        </w:rPr>
        <w:t xml:space="preserve"> </w:t>
      </w:r>
      <w:r>
        <w:t>aves</w:t>
      </w:r>
      <w:r>
        <w:rPr>
          <w:spacing w:val="-4"/>
        </w:rPr>
        <w:t xml:space="preserve"> </w:t>
      </w:r>
      <w:r>
        <w:t>desempenham</w:t>
      </w:r>
      <w:r>
        <w:rPr>
          <w:spacing w:val="-3"/>
        </w:rPr>
        <w:t xml:space="preserve"> </w:t>
      </w:r>
      <w:r>
        <w:t>um</w:t>
      </w:r>
      <w:r>
        <w:rPr>
          <w:spacing w:val="-3"/>
        </w:rPr>
        <w:t xml:space="preserve"> </w:t>
      </w:r>
      <w:r>
        <w:t>papel</w:t>
      </w:r>
      <w:r>
        <w:rPr>
          <w:spacing w:val="-4"/>
        </w:rPr>
        <w:t xml:space="preserve"> </w:t>
      </w:r>
      <w:r>
        <w:t>importante</w:t>
      </w:r>
      <w:r w:rsidR="00E17444">
        <w:t xml:space="preserve"> </w:t>
      </w:r>
      <w:r>
        <w:t>no</w:t>
      </w:r>
      <w:r>
        <w:rPr>
          <w:spacing w:val="-9"/>
        </w:rPr>
        <w:t xml:space="preserve"> </w:t>
      </w:r>
      <w:r>
        <w:t>funcionamento</w:t>
      </w:r>
      <w:r>
        <w:rPr>
          <w:spacing w:val="-11"/>
        </w:rPr>
        <w:t xml:space="preserve"> </w:t>
      </w:r>
      <w:r>
        <w:t>do</w:t>
      </w:r>
      <w:r>
        <w:rPr>
          <w:spacing w:val="-11"/>
        </w:rPr>
        <w:t xml:space="preserve"> </w:t>
      </w:r>
      <w:r>
        <w:t>ecossistema</w:t>
      </w:r>
      <w:r>
        <w:rPr>
          <w:spacing w:val="-10"/>
        </w:rPr>
        <w:t xml:space="preserve"> </w:t>
      </w:r>
      <w:r>
        <w:t>local</w:t>
      </w:r>
      <w:r>
        <w:rPr>
          <w:spacing w:val="-12"/>
        </w:rPr>
        <w:t xml:space="preserve"> </w:t>
      </w:r>
      <w:r>
        <w:t>e</w:t>
      </w:r>
      <w:r>
        <w:rPr>
          <w:spacing w:val="-12"/>
        </w:rPr>
        <w:t xml:space="preserve"> </w:t>
      </w:r>
      <w:r>
        <w:t>constituem</w:t>
      </w:r>
      <w:r>
        <w:rPr>
          <w:spacing w:val="-11"/>
        </w:rPr>
        <w:t xml:space="preserve"> </w:t>
      </w:r>
      <w:r>
        <w:t>um</w:t>
      </w:r>
      <w:r>
        <w:rPr>
          <w:spacing w:val="-9"/>
        </w:rPr>
        <w:t xml:space="preserve"> </w:t>
      </w:r>
      <w:r>
        <w:t>atrativo</w:t>
      </w:r>
      <w:r>
        <w:rPr>
          <w:spacing w:val="-11"/>
        </w:rPr>
        <w:t xml:space="preserve"> </w:t>
      </w:r>
      <w:r>
        <w:t>importante</w:t>
      </w:r>
      <w:r>
        <w:rPr>
          <w:spacing w:val="-12"/>
        </w:rPr>
        <w:t xml:space="preserve"> </w:t>
      </w:r>
      <w:r>
        <w:t>para</w:t>
      </w:r>
      <w:r>
        <w:rPr>
          <w:spacing w:val="-13"/>
        </w:rPr>
        <w:t xml:space="preserve"> </w:t>
      </w:r>
      <w:r>
        <w:t>o</w:t>
      </w:r>
      <w:r>
        <w:rPr>
          <w:spacing w:val="-11"/>
        </w:rPr>
        <w:t xml:space="preserve"> </w:t>
      </w:r>
      <w:r>
        <w:t>turismo</w:t>
      </w:r>
      <w:r>
        <w:rPr>
          <w:spacing w:val="-11"/>
        </w:rPr>
        <w:t xml:space="preserve"> </w:t>
      </w:r>
      <w:r>
        <w:t>em geral, em especial para o turismo de natureza.</w:t>
      </w:r>
    </w:p>
    <w:p w:rsidR="00E17444" w:rsidRDefault="00E17444">
      <w:r>
        <w:br w:type="page"/>
      </w:r>
    </w:p>
    <w:p w:rsidR="00361807" w:rsidRDefault="00CC22BC">
      <w:pPr>
        <w:pStyle w:val="Corpodetexto"/>
        <w:spacing w:line="254" w:lineRule="auto"/>
        <w:ind w:left="710" w:right="984"/>
        <w:jc w:val="both"/>
      </w:pPr>
      <w:r>
        <w:rPr>
          <w:b/>
          <w:u w:val="single"/>
        </w:rPr>
        <w:lastRenderedPageBreak/>
        <w:t>Pesca</w:t>
      </w:r>
      <w:r>
        <w:rPr>
          <w:b/>
          <w:spacing w:val="-7"/>
          <w:u w:val="single"/>
        </w:rPr>
        <w:t xml:space="preserve"> </w:t>
      </w:r>
      <w:r>
        <w:rPr>
          <w:b/>
          <w:u w:val="single"/>
        </w:rPr>
        <w:t>artesanal</w:t>
      </w:r>
      <w:r>
        <w:rPr>
          <w:b/>
          <w:spacing w:val="-5"/>
        </w:rPr>
        <w:t xml:space="preserve"> </w:t>
      </w:r>
      <w:r>
        <w:t>–</w:t>
      </w:r>
      <w:r>
        <w:rPr>
          <w:spacing w:val="-5"/>
        </w:rPr>
        <w:t xml:space="preserve"> </w:t>
      </w:r>
      <w:r>
        <w:t>Esta</w:t>
      </w:r>
      <w:r>
        <w:rPr>
          <w:spacing w:val="-5"/>
        </w:rPr>
        <w:t xml:space="preserve"> </w:t>
      </w:r>
      <w:r>
        <w:t>atividade</w:t>
      </w:r>
      <w:r>
        <w:rPr>
          <w:spacing w:val="-5"/>
        </w:rPr>
        <w:t xml:space="preserve"> </w:t>
      </w:r>
      <w:r>
        <w:t>ocorre</w:t>
      </w:r>
      <w:r>
        <w:rPr>
          <w:spacing w:val="-6"/>
        </w:rPr>
        <w:t xml:space="preserve"> </w:t>
      </w:r>
      <w:r>
        <w:t>desde</w:t>
      </w:r>
      <w:r>
        <w:rPr>
          <w:spacing w:val="-8"/>
        </w:rPr>
        <w:t xml:space="preserve"> </w:t>
      </w:r>
      <w:r>
        <w:t>o</w:t>
      </w:r>
      <w:r>
        <w:rPr>
          <w:spacing w:val="-4"/>
        </w:rPr>
        <w:t xml:space="preserve"> </w:t>
      </w:r>
      <w:r>
        <w:t>início</w:t>
      </w:r>
      <w:r>
        <w:rPr>
          <w:spacing w:val="-8"/>
        </w:rPr>
        <w:t xml:space="preserve"> </w:t>
      </w:r>
      <w:r>
        <w:t>da</w:t>
      </w:r>
      <w:r>
        <w:rPr>
          <w:spacing w:val="-6"/>
        </w:rPr>
        <w:t xml:space="preserve"> </w:t>
      </w:r>
      <w:r>
        <w:t>ocupação</w:t>
      </w:r>
      <w:r>
        <w:rPr>
          <w:spacing w:val="-5"/>
        </w:rPr>
        <w:t xml:space="preserve"> </w:t>
      </w:r>
      <w:r>
        <w:t>humana</w:t>
      </w:r>
      <w:r>
        <w:rPr>
          <w:spacing w:val="-6"/>
        </w:rPr>
        <w:t xml:space="preserve"> </w:t>
      </w:r>
      <w:r>
        <w:t>na</w:t>
      </w:r>
      <w:r>
        <w:rPr>
          <w:spacing w:val="-6"/>
        </w:rPr>
        <w:t xml:space="preserve"> </w:t>
      </w:r>
      <w:r>
        <w:t>ilha.</w:t>
      </w:r>
      <w:r>
        <w:rPr>
          <w:spacing w:val="-6"/>
        </w:rPr>
        <w:t xml:space="preserve"> </w:t>
      </w:r>
      <w:r>
        <w:t xml:space="preserve">Atualmente é realizada de forma artesanal na praia e pontas de pedra ou embarcada, utilizando linha de mão, vara e molinete para a pesca de xaréu-branco </w:t>
      </w:r>
      <w:r>
        <w:rPr>
          <w:i/>
        </w:rPr>
        <w:t xml:space="preserve">(Caranx hippos), </w:t>
      </w:r>
      <w:r>
        <w:t>xinxarro (</w:t>
      </w:r>
      <w:r>
        <w:rPr>
          <w:i/>
        </w:rPr>
        <w:t>Caranx crysos</w:t>
      </w:r>
      <w:r>
        <w:t>), barracuda (</w:t>
      </w:r>
      <w:r>
        <w:rPr>
          <w:i/>
          <w:color w:val="464646"/>
        </w:rPr>
        <w:t>Sphyraena barracuda)</w:t>
      </w:r>
      <w:r>
        <w:rPr>
          <w:i/>
        </w:rPr>
        <w:t xml:space="preserve">, </w:t>
      </w:r>
      <w:r>
        <w:t xml:space="preserve">albacora </w:t>
      </w:r>
      <w:r>
        <w:rPr>
          <w:i/>
        </w:rPr>
        <w:t>(Thunnus albacares</w:t>
      </w:r>
      <w:r>
        <w:t>), cavala (</w:t>
      </w:r>
      <w:r>
        <w:rPr>
          <w:i/>
        </w:rPr>
        <w:t xml:space="preserve">Acanthocybium solandri), </w:t>
      </w:r>
      <w:r>
        <w:t>anchova (</w:t>
      </w:r>
      <w:r>
        <w:rPr>
          <w:i/>
        </w:rPr>
        <w:t>Elagatis bipinnulata</w:t>
      </w:r>
      <w:r>
        <w:t>), dentre outras. A pesca de tarrafa é utilizada para capturar sardinhas (</w:t>
      </w:r>
      <w:r>
        <w:rPr>
          <w:i/>
        </w:rPr>
        <w:t xml:space="preserve">Harengula </w:t>
      </w:r>
      <w:r>
        <w:t>sp.), utilizadas na alimentação e como iscas de excelência e essenciais</w:t>
      </w:r>
      <w:r>
        <w:rPr>
          <w:spacing w:val="-9"/>
        </w:rPr>
        <w:t xml:space="preserve"> </w:t>
      </w:r>
      <w:r>
        <w:t>para</w:t>
      </w:r>
      <w:r>
        <w:rPr>
          <w:spacing w:val="-10"/>
        </w:rPr>
        <w:t xml:space="preserve"> </w:t>
      </w:r>
      <w:r>
        <w:t>a</w:t>
      </w:r>
      <w:r>
        <w:rPr>
          <w:spacing w:val="-9"/>
        </w:rPr>
        <w:t xml:space="preserve"> </w:t>
      </w:r>
      <w:r>
        <w:t>pesca.</w:t>
      </w:r>
      <w:r>
        <w:rPr>
          <w:spacing w:val="-10"/>
        </w:rPr>
        <w:t xml:space="preserve"> </w:t>
      </w:r>
      <w:r>
        <w:t>É</w:t>
      </w:r>
      <w:r>
        <w:rPr>
          <w:spacing w:val="-9"/>
        </w:rPr>
        <w:t xml:space="preserve"> </w:t>
      </w:r>
      <w:r>
        <w:t>realizada</w:t>
      </w:r>
      <w:r>
        <w:rPr>
          <w:spacing w:val="-7"/>
        </w:rPr>
        <w:t xml:space="preserve"> </w:t>
      </w:r>
      <w:r>
        <w:t>também</w:t>
      </w:r>
      <w:r>
        <w:rPr>
          <w:spacing w:val="-8"/>
        </w:rPr>
        <w:t xml:space="preserve"> </w:t>
      </w:r>
      <w:r>
        <w:t>a</w:t>
      </w:r>
      <w:r>
        <w:rPr>
          <w:spacing w:val="-9"/>
        </w:rPr>
        <w:t xml:space="preserve"> </w:t>
      </w:r>
      <w:r>
        <w:t>pescaria</w:t>
      </w:r>
      <w:r>
        <w:rPr>
          <w:spacing w:val="-7"/>
        </w:rPr>
        <w:t xml:space="preserve"> </w:t>
      </w:r>
      <w:r>
        <w:t>de</w:t>
      </w:r>
      <w:r>
        <w:rPr>
          <w:spacing w:val="-11"/>
        </w:rPr>
        <w:t xml:space="preserve"> </w:t>
      </w:r>
      <w:r>
        <w:t>mergulho</w:t>
      </w:r>
      <w:r>
        <w:rPr>
          <w:spacing w:val="-8"/>
        </w:rPr>
        <w:t xml:space="preserve"> </w:t>
      </w:r>
      <w:r>
        <w:t>livre</w:t>
      </w:r>
      <w:r>
        <w:rPr>
          <w:spacing w:val="-9"/>
        </w:rPr>
        <w:t xml:space="preserve"> </w:t>
      </w:r>
      <w:r>
        <w:t>com</w:t>
      </w:r>
      <w:r>
        <w:rPr>
          <w:spacing w:val="-8"/>
        </w:rPr>
        <w:t xml:space="preserve"> </w:t>
      </w:r>
      <w:r>
        <w:t>linha</w:t>
      </w:r>
      <w:r>
        <w:rPr>
          <w:spacing w:val="-7"/>
        </w:rPr>
        <w:t xml:space="preserve"> </w:t>
      </w:r>
      <w:r>
        <w:t>de</w:t>
      </w:r>
      <w:r>
        <w:rPr>
          <w:spacing w:val="-8"/>
        </w:rPr>
        <w:t xml:space="preserve"> </w:t>
      </w:r>
      <w:r>
        <w:t>mão</w:t>
      </w:r>
      <w:r>
        <w:rPr>
          <w:spacing w:val="-8"/>
        </w:rPr>
        <w:t xml:space="preserve"> </w:t>
      </w:r>
      <w:r>
        <w:t>para peixes e com bicheiro</w:t>
      </w:r>
      <w:r>
        <w:rPr>
          <w:vertAlign w:val="superscript"/>
        </w:rPr>
        <w:t>1</w:t>
      </w:r>
      <w:r>
        <w:t xml:space="preserve"> para captura de polvo. O pescado é comercializado diretamente para moradores e restaurantes da ilha. A pesca artesanal desempenha um papel importante na preservação da cultura pesqueira entre os pescadores e suas famílias.</w:t>
      </w:r>
    </w:p>
    <w:p w:rsidR="00361807" w:rsidRDefault="00361807">
      <w:pPr>
        <w:pStyle w:val="Corpodetexto"/>
        <w:spacing w:before="252"/>
      </w:pPr>
    </w:p>
    <w:p w:rsidR="00361807" w:rsidRDefault="00CC22BC">
      <w:pPr>
        <w:pStyle w:val="Corpodetexto"/>
        <w:spacing w:before="1" w:line="254" w:lineRule="auto"/>
        <w:ind w:left="710" w:right="988"/>
        <w:jc w:val="both"/>
      </w:pPr>
      <w:r>
        <w:rPr>
          <w:b/>
          <w:u w:val="single"/>
        </w:rPr>
        <w:t>Comunidades insular única</w:t>
      </w:r>
      <w:r>
        <w:rPr>
          <w:b/>
        </w:rPr>
        <w:t xml:space="preserve"> </w:t>
      </w:r>
      <w:r>
        <w:t>– A composição atual da população de Noronha tem, em sua maioria, origem na metade do século XX, com o fim do sistema prisional, o final da 2ª Guerra Mundial e a chegada da população civil. Durante muitos anos viveram do uso da terra para agricultura e criação de animais, como também da pesca artesanal, expressando seu modo de vida</w:t>
      </w:r>
      <w:r>
        <w:rPr>
          <w:spacing w:val="-2"/>
        </w:rPr>
        <w:t xml:space="preserve"> </w:t>
      </w:r>
      <w:r>
        <w:t>tradicional</w:t>
      </w:r>
      <w:r>
        <w:rPr>
          <w:spacing w:val="-2"/>
        </w:rPr>
        <w:t xml:space="preserve"> </w:t>
      </w:r>
      <w:r>
        <w:t>na</w:t>
      </w:r>
      <w:r>
        <w:rPr>
          <w:spacing w:val="-2"/>
        </w:rPr>
        <w:t xml:space="preserve"> </w:t>
      </w:r>
      <w:r>
        <w:t>culinária</w:t>
      </w:r>
      <w:r>
        <w:rPr>
          <w:spacing w:val="-2"/>
        </w:rPr>
        <w:t xml:space="preserve"> </w:t>
      </w:r>
      <w:r>
        <w:t>e</w:t>
      </w:r>
      <w:r>
        <w:rPr>
          <w:spacing w:val="-2"/>
        </w:rPr>
        <w:t xml:space="preserve"> </w:t>
      </w:r>
      <w:r>
        <w:t>festas</w:t>
      </w:r>
      <w:r>
        <w:rPr>
          <w:spacing w:val="-2"/>
        </w:rPr>
        <w:t xml:space="preserve"> </w:t>
      </w:r>
      <w:r>
        <w:t>tradicionais</w:t>
      </w:r>
      <w:r>
        <w:rPr>
          <w:spacing w:val="-2"/>
        </w:rPr>
        <w:t xml:space="preserve"> </w:t>
      </w:r>
      <w:r>
        <w:t>como</w:t>
      </w:r>
      <w:r>
        <w:rPr>
          <w:spacing w:val="-1"/>
        </w:rPr>
        <w:t xml:space="preserve"> </w:t>
      </w:r>
      <w:r>
        <w:t>a</w:t>
      </w:r>
      <w:r>
        <w:rPr>
          <w:spacing w:val="-2"/>
        </w:rPr>
        <w:t xml:space="preserve"> </w:t>
      </w:r>
      <w:r>
        <w:t>de</w:t>
      </w:r>
      <w:r>
        <w:rPr>
          <w:spacing w:val="-2"/>
        </w:rPr>
        <w:t xml:space="preserve"> </w:t>
      </w:r>
      <w:r>
        <w:t>São</w:t>
      </w:r>
      <w:r>
        <w:rPr>
          <w:spacing w:val="-3"/>
        </w:rPr>
        <w:t xml:space="preserve"> </w:t>
      </w:r>
      <w:r>
        <w:t>Pedro,</w:t>
      </w:r>
      <w:r>
        <w:rPr>
          <w:spacing w:val="-2"/>
        </w:rPr>
        <w:t xml:space="preserve"> </w:t>
      </w:r>
      <w:r>
        <w:t>São</w:t>
      </w:r>
      <w:r>
        <w:rPr>
          <w:spacing w:val="-2"/>
        </w:rPr>
        <w:t xml:space="preserve"> </w:t>
      </w:r>
      <w:r>
        <w:t>João</w:t>
      </w:r>
      <w:r>
        <w:rPr>
          <w:spacing w:val="-3"/>
        </w:rPr>
        <w:t xml:space="preserve"> </w:t>
      </w:r>
      <w:r>
        <w:t>e</w:t>
      </w:r>
      <w:r>
        <w:rPr>
          <w:spacing w:val="-2"/>
        </w:rPr>
        <w:t xml:space="preserve"> </w:t>
      </w:r>
      <w:r>
        <w:t>Pastoril.</w:t>
      </w:r>
      <w:r>
        <w:rPr>
          <w:spacing w:val="-2"/>
        </w:rPr>
        <w:t xml:space="preserve"> </w:t>
      </w:r>
      <w:r>
        <w:t>Com o fim do território federal</w:t>
      </w:r>
      <w:r>
        <w:rPr>
          <w:spacing w:val="-2"/>
        </w:rPr>
        <w:t xml:space="preserve"> </w:t>
      </w:r>
      <w:r>
        <w:t>e a</w:t>
      </w:r>
      <w:r>
        <w:rPr>
          <w:spacing w:val="-2"/>
        </w:rPr>
        <w:t xml:space="preserve"> </w:t>
      </w:r>
      <w:r>
        <w:t>criação das</w:t>
      </w:r>
      <w:r>
        <w:rPr>
          <w:spacing w:val="-2"/>
        </w:rPr>
        <w:t xml:space="preserve"> </w:t>
      </w:r>
      <w:r>
        <w:t>unidades de conservação no final da</w:t>
      </w:r>
      <w:r>
        <w:rPr>
          <w:spacing w:val="-2"/>
        </w:rPr>
        <w:t xml:space="preserve"> </w:t>
      </w:r>
      <w:r>
        <w:t>década de</w:t>
      </w:r>
      <w:r>
        <w:rPr>
          <w:spacing w:val="-2"/>
        </w:rPr>
        <w:t xml:space="preserve"> </w:t>
      </w:r>
      <w:r>
        <w:t>1980, ocorreu</w:t>
      </w:r>
      <w:r>
        <w:rPr>
          <w:spacing w:val="-7"/>
        </w:rPr>
        <w:t xml:space="preserve"> </w:t>
      </w:r>
      <w:r>
        <w:t>uma</w:t>
      </w:r>
      <w:r>
        <w:rPr>
          <w:spacing w:val="-9"/>
        </w:rPr>
        <w:t xml:space="preserve"> </w:t>
      </w:r>
      <w:r>
        <w:t>mudança</w:t>
      </w:r>
      <w:r>
        <w:rPr>
          <w:spacing w:val="-7"/>
        </w:rPr>
        <w:t xml:space="preserve"> </w:t>
      </w:r>
      <w:r>
        <w:t>nos</w:t>
      </w:r>
      <w:r>
        <w:rPr>
          <w:spacing w:val="-9"/>
        </w:rPr>
        <w:t xml:space="preserve"> </w:t>
      </w:r>
      <w:r>
        <w:t>modos</w:t>
      </w:r>
      <w:r>
        <w:rPr>
          <w:spacing w:val="-7"/>
        </w:rPr>
        <w:t xml:space="preserve"> </w:t>
      </w:r>
      <w:r>
        <w:t>de</w:t>
      </w:r>
      <w:r>
        <w:rPr>
          <w:spacing w:val="-6"/>
        </w:rPr>
        <w:t xml:space="preserve"> </w:t>
      </w:r>
      <w:r>
        <w:t>vida,</w:t>
      </w:r>
      <w:r>
        <w:rPr>
          <w:spacing w:val="-9"/>
        </w:rPr>
        <w:t xml:space="preserve"> </w:t>
      </w:r>
      <w:r>
        <w:t>quando</w:t>
      </w:r>
      <w:r>
        <w:rPr>
          <w:spacing w:val="-6"/>
        </w:rPr>
        <w:t xml:space="preserve"> </w:t>
      </w:r>
      <w:r>
        <w:t>uma</w:t>
      </w:r>
      <w:r>
        <w:rPr>
          <w:spacing w:val="-7"/>
        </w:rPr>
        <w:t xml:space="preserve"> </w:t>
      </w:r>
      <w:r>
        <w:t>grande</w:t>
      </w:r>
      <w:r>
        <w:rPr>
          <w:spacing w:val="-6"/>
        </w:rPr>
        <w:t xml:space="preserve"> </w:t>
      </w:r>
      <w:r>
        <w:t>parte</w:t>
      </w:r>
      <w:r>
        <w:rPr>
          <w:spacing w:val="-6"/>
        </w:rPr>
        <w:t xml:space="preserve"> </w:t>
      </w:r>
      <w:r>
        <w:t>da</w:t>
      </w:r>
      <w:r>
        <w:rPr>
          <w:spacing w:val="-9"/>
        </w:rPr>
        <w:t xml:space="preserve"> </w:t>
      </w:r>
      <w:r>
        <w:t>população</w:t>
      </w:r>
      <w:r>
        <w:rPr>
          <w:spacing w:val="-6"/>
        </w:rPr>
        <w:t xml:space="preserve"> </w:t>
      </w:r>
      <w:r>
        <w:t>passou</w:t>
      </w:r>
      <w:r>
        <w:rPr>
          <w:spacing w:val="-7"/>
        </w:rPr>
        <w:t xml:space="preserve"> </w:t>
      </w:r>
      <w:r>
        <w:t>para atividades ligadas ao turismo. Atualmente existe um movimento para resgatar e valorizar o modo de vida tradicional da comunidade insular.</w:t>
      </w:r>
    </w:p>
    <w:p w:rsidR="00361807" w:rsidRDefault="00361807">
      <w:pPr>
        <w:pStyle w:val="Corpodetexto"/>
        <w:spacing w:before="251"/>
      </w:pPr>
    </w:p>
    <w:p w:rsidR="007C1309" w:rsidRDefault="00CC22BC">
      <w:pPr>
        <w:pStyle w:val="Corpodetexto"/>
        <w:spacing w:line="254" w:lineRule="auto"/>
        <w:ind w:left="710" w:right="987"/>
        <w:jc w:val="both"/>
      </w:pPr>
      <w:r>
        <w:rPr>
          <w:b/>
          <w:u w:val="single"/>
        </w:rPr>
        <w:t xml:space="preserve">Patrimônio histórico </w:t>
      </w:r>
      <w:r>
        <w:t>– O patrimônio histórico da APA de Fernando de Noronha é importante para testemunhar o passado e preservar as marcas dos diferentes períodos da ocupação humana da Ilha, além de manter viva a memória coletiva, ajudando a preservar a história do Brasil e da ilha, assim como contribui para a formação e fortalecimento da identidade de sua comunidade</w:t>
      </w:r>
      <w:r>
        <w:rPr>
          <w:spacing w:val="-9"/>
        </w:rPr>
        <w:t xml:space="preserve"> </w:t>
      </w:r>
      <w:r>
        <w:t>insular.</w:t>
      </w:r>
      <w:r>
        <w:rPr>
          <w:spacing w:val="-11"/>
        </w:rPr>
        <w:t xml:space="preserve"> </w:t>
      </w:r>
      <w:r>
        <w:t>Esse</w:t>
      </w:r>
      <w:r>
        <w:rPr>
          <w:spacing w:val="-12"/>
        </w:rPr>
        <w:t xml:space="preserve"> </w:t>
      </w:r>
      <w:r>
        <w:t>patrimônio</w:t>
      </w:r>
      <w:r>
        <w:rPr>
          <w:spacing w:val="-12"/>
        </w:rPr>
        <w:t xml:space="preserve"> </w:t>
      </w:r>
      <w:r>
        <w:t>é</w:t>
      </w:r>
      <w:r>
        <w:rPr>
          <w:spacing w:val="-12"/>
        </w:rPr>
        <w:t xml:space="preserve"> </w:t>
      </w:r>
      <w:r>
        <w:t>representado</w:t>
      </w:r>
      <w:r>
        <w:rPr>
          <w:spacing w:val="-9"/>
        </w:rPr>
        <w:t xml:space="preserve"> </w:t>
      </w:r>
      <w:r>
        <w:t>pelos</w:t>
      </w:r>
      <w:r>
        <w:rPr>
          <w:spacing w:val="-12"/>
        </w:rPr>
        <w:t xml:space="preserve"> </w:t>
      </w:r>
      <w:r>
        <w:t>Fortes</w:t>
      </w:r>
      <w:r>
        <w:rPr>
          <w:spacing w:val="-12"/>
        </w:rPr>
        <w:t xml:space="preserve"> </w:t>
      </w:r>
      <w:r>
        <w:t>Nossa</w:t>
      </w:r>
      <w:r>
        <w:rPr>
          <w:spacing w:val="-12"/>
        </w:rPr>
        <w:t xml:space="preserve"> </w:t>
      </w:r>
      <w:r>
        <w:t>Senhora</w:t>
      </w:r>
      <w:r>
        <w:rPr>
          <w:spacing w:val="-13"/>
        </w:rPr>
        <w:t xml:space="preserve"> </w:t>
      </w:r>
      <w:r>
        <w:t>dos</w:t>
      </w:r>
      <w:r>
        <w:rPr>
          <w:spacing w:val="-9"/>
        </w:rPr>
        <w:t xml:space="preserve"> </w:t>
      </w:r>
      <w:r>
        <w:t>Remédios, Santo</w:t>
      </w:r>
      <w:r>
        <w:rPr>
          <w:spacing w:val="-3"/>
        </w:rPr>
        <w:t xml:space="preserve"> </w:t>
      </w:r>
      <w:r>
        <w:t>Antônio,</w:t>
      </w:r>
      <w:r>
        <w:rPr>
          <w:spacing w:val="-4"/>
        </w:rPr>
        <w:t xml:space="preserve"> </w:t>
      </w:r>
      <w:r>
        <w:t>Nossa</w:t>
      </w:r>
      <w:r>
        <w:rPr>
          <w:spacing w:val="-7"/>
        </w:rPr>
        <w:t xml:space="preserve"> </w:t>
      </w:r>
      <w:r>
        <w:t>Senhora</w:t>
      </w:r>
      <w:r>
        <w:rPr>
          <w:spacing w:val="-5"/>
        </w:rPr>
        <w:t xml:space="preserve"> </w:t>
      </w:r>
      <w:r>
        <w:t>da</w:t>
      </w:r>
      <w:r>
        <w:rPr>
          <w:spacing w:val="-7"/>
        </w:rPr>
        <w:t xml:space="preserve"> </w:t>
      </w:r>
      <w:r>
        <w:t>Conceição,</w:t>
      </w:r>
      <w:r>
        <w:rPr>
          <w:spacing w:val="-7"/>
        </w:rPr>
        <w:t xml:space="preserve"> </w:t>
      </w:r>
      <w:r>
        <w:t>Santa</w:t>
      </w:r>
      <w:r>
        <w:rPr>
          <w:spacing w:val="-7"/>
        </w:rPr>
        <w:t xml:space="preserve"> </w:t>
      </w:r>
      <w:r>
        <w:t>Cruz</w:t>
      </w:r>
      <w:r>
        <w:rPr>
          <w:spacing w:val="-5"/>
        </w:rPr>
        <w:t xml:space="preserve"> </w:t>
      </w:r>
      <w:r>
        <w:t>do</w:t>
      </w:r>
      <w:r>
        <w:rPr>
          <w:spacing w:val="-5"/>
        </w:rPr>
        <w:t xml:space="preserve"> </w:t>
      </w:r>
      <w:r>
        <w:t>Pico</w:t>
      </w:r>
      <w:r>
        <w:rPr>
          <w:spacing w:val="-5"/>
        </w:rPr>
        <w:t xml:space="preserve"> </w:t>
      </w:r>
      <w:r>
        <w:t>e</w:t>
      </w:r>
      <w:r>
        <w:rPr>
          <w:spacing w:val="-6"/>
        </w:rPr>
        <w:t xml:space="preserve"> </w:t>
      </w:r>
      <w:r>
        <w:t>São</w:t>
      </w:r>
      <w:r>
        <w:rPr>
          <w:spacing w:val="-8"/>
        </w:rPr>
        <w:t xml:space="preserve"> </w:t>
      </w:r>
      <w:r>
        <w:t>Pedro</w:t>
      </w:r>
      <w:r>
        <w:rPr>
          <w:spacing w:val="-3"/>
        </w:rPr>
        <w:t xml:space="preserve"> </w:t>
      </w:r>
      <w:r>
        <w:t>do</w:t>
      </w:r>
      <w:r>
        <w:rPr>
          <w:spacing w:val="-3"/>
        </w:rPr>
        <w:t xml:space="preserve"> </w:t>
      </w:r>
      <w:r>
        <w:t>Boldró,</w:t>
      </w:r>
      <w:r>
        <w:rPr>
          <w:spacing w:val="-7"/>
        </w:rPr>
        <w:t xml:space="preserve"> </w:t>
      </w:r>
      <w:r>
        <w:t>além</w:t>
      </w:r>
      <w:r>
        <w:rPr>
          <w:spacing w:val="-6"/>
        </w:rPr>
        <w:t xml:space="preserve"> </w:t>
      </w:r>
      <w:r>
        <w:t>de ruínas e o centro histórico, a igreja Nossa Senhora dos Remédios e as capelas de São Pedro e Nossa Senhora das Graças.</w:t>
      </w:r>
    </w:p>
    <w:p w:rsidR="00361807" w:rsidRDefault="00361807">
      <w:pPr>
        <w:pStyle w:val="Corpodetexto"/>
        <w:rPr>
          <w:sz w:val="20"/>
        </w:rPr>
      </w:pPr>
    </w:p>
    <w:p w:rsidR="007C1309" w:rsidRDefault="007C1309">
      <w:pPr>
        <w:pStyle w:val="Corpodetexto"/>
        <w:rPr>
          <w:sz w:val="20"/>
        </w:rPr>
      </w:pPr>
    </w:p>
    <w:p w:rsidR="007C1309" w:rsidRDefault="007C1309">
      <w:pPr>
        <w:pStyle w:val="Corpodetexto"/>
        <w:rPr>
          <w:sz w:val="20"/>
        </w:rPr>
      </w:pPr>
    </w:p>
    <w:p w:rsidR="007C1309" w:rsidRDefault="007C1309">
      <w:pPr>
        <w:pStyle w:val="Corpodetexto"/>
        <w:rPr>
          <w:sz w:val="20"/>
        </w:rPr>
      </w:pPr>
    </w:p>
    <w:p w:rsidR="00361807" w:rsidRDefault="00361807">
      <w:pPr>
        <w:pStyle w:val="Corpodetexto"/>
        <w:rPr>
          <w:sz w:val="20"/>
        </w:rPr>
      </w:pPr>
    </w:p>
    <w:p w:rsidR="00361807" w:rsidRDefault="00361807">
      <w:pPr>
        <w:pStyle w:val="Corpodetexto"/>
        <w:rPr>
          <w:sz w:val="20"/>
        </w:rPr>
      </w:pPr>
    </w:p>
    <w:p w:rsidR="00361807" w:rsidRDefault="00361807">
      <w:pPr>
        <w:pStyle w:val="Corpodetexto"/>
        <w:rPr>
          <w:sz w:val="20"/>
        </w:rPr>
      </w:pPr>
    </w:p>
    <w:p w:rsidR="00361807" w:rsidRDefault="00361807">
      <w:pPr>
        <w:pStyle w:val="Corpodetexto"/>
        <w:rPr>
          <w:sz w:val="20"/>
        </w:rPr>
      </w:pPr>
    </w:p>
    <w:p w:rsidR="00361807" w:rsidRDefault="00361807">
      <w:pPr>
        <w:pStyle w:val="Corpodetexto"/>
        <w:rPr>
          <w:sz w:val="20"/>
        </w:rPr>
      </w:pPr>
    </w:p>
    <w:p w:rsidR="00361807" w:rsidRDefault="00361807">
      <w:pPr>
        <w:pStyle w:val="Corpodetexto"/>
        <w:rPr>
          <w:sz w:val="20"/>
        </w:rPr>
      </w:pPr>
    </w:p>
    <w:p w:rsidR="00361807" w:rsidRDefault="00361807">
      <w:pPr>
        <w:pStyle w:val="Corpodetexto"/>
        <w:rPr>
          <w:sz w:val="20"/>
        </w:rPr>
      </w:pPr>
    </w:p>
    <w:p w:rsidR="00361807" w:rsidRDefault="00361807">
      <w:pPr>
        <w:pStyle w:val="Corpodetexto"/>
        <w:rPr>
          <w:sz w:val="20"/>
        </w:rPr>
      </w:pPr>
    </w:p>
    <w:p w:rsidR="00361807" w:rsidRDefault="00361807">
      <w:pPr>
        <w:pStyle w:val="Corpodetexto"/>
        <w:rPr>
          <w:sz w:val="20"/>
        </w:rPr>
      </w:pPr>
    </w:p>
    <w:p w:rsidR="00361807" w:rsidRDefault="00361807">
      <w:pPr>
        <w:pStyle w:val="Corpodetexto"/>
        <w:rPr>
          <w:sz w:val="20"/>
        </w:rPr>
      </w:pPr>
    </w:p>
    <w:p w:rsidR="00361807" w:rsidRDefault="00361807">
      <w:pPr>
        <w:pStyle w:val="Corpodetexto"/>
        <w:rPr>
          <w:sz w:val="20"/>
        </w:rPr>
      </w:pPr>
    </w:p>
    <w:p w:rsidR="00361807" w:rsidRDefault="00CC22BC">
      <w:pPr>
        <w:pStyle w:val="Corpodetexto"/>
        <w:spacing w:before="102"/>
        <w:rPr>
          <w:sz w:val="20"/>
        </w:rPr>
      </w:pPr>
      <w:r>
        <w:rPr>
          <w:noProof/>
          <w:sz w:val="20"/>
          <w:lang w:val="pt-BR" w:eastAsia="pt-BR"/>
        </w:rPr>
        <mc:AlternateContent>
          <mc:Choice Requires="wps">
            <w:drawing>
              <wp:anchor distT="0" distB="0" distL="0" distR="0" simplePos="0" relativeHeight="487589376" behindDoc="1" locked="0" layoutInCell="1" allowOverlap="1">
                <wp:simplePos x="0" y="0"/>
                <wp:positionH relativeFrom="page">
                  <wp:posOffset>1080820</wp:posOffset>
                </wp:positionH>
                <wp:positionV relativeFrom="paragraph">
                  <wp:posOffset>235184</wp:posOffset>
                </wp:positionV>
                <wp:extent cx="1829435" cy="9525"/>
                <wp:effectExtent l="0" t="0" r="0" b="0"/>
                <wp:wrapTopAndBottom/>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054" y="0"/>
                              </a:moveTo>
                              <a:lnTo>
                                <a:pt x="0" y="0"/>
                              </a:lnTo>
                              <a:lnTo>
                                <a:pt x="0" y="9143"/>
                              </a:lnTo>
                              <a:lnTo>
                                <a:pt x="1829054" y="9143"/>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B783A48" id="Graphic 16" o:spid="_x0000_s1026" style="position:absolute;margin-left:85.1pt;margin-top:18.5pt;width:144.05pt;height:.75pt;z-index:-15727104;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" path="m1829054,l,,,9143r1829054,l1829054,xe" fillcolor="black" stroked="f">
                <v:path arrowok="t"/>
                <w10:wrap type="topAndBottom" anchorx="page"/>
              </v:shape>
            </w:pict>
          </mc:Fallback>
        </mc:AlternateContent>
      </w:r>
    </w:p>
    <w:p w:rsidR="00361807" w:rsidRDefault="00CC22BC">
      <w:pPr>
        <w:spacing w:before="102"/>
        <w:ind w:left="710" w:right="988"/>
        <w:rPr>
          <w:sz w:val="20"/>
        </w:rPr>
      </w:pPr>
      <w:r>
        <w:rPr>
          <w:sz w:val="20"/>
          <w:vertAlign w:val="superscript"/>
        </w:rPr>
        <w:t>1</w:t>
      </w:r>
      <w:r>
        <w:rPr>
          <w:spacing w:val="-3"/>
          <w:sz w:val="20"/>
        </w:rPr>
        <w:t xml:space="preserve"> </w:t>
      </w:r>
      <w:r>
        <w:rPr>
          <w:sz w:val="20"/>
        </w:rPr>
        <w:t>O</w:t>
      </w:r>
      <w:r>
        <w:rPr>
          <w:spacing w:val="-2"/>
          <w:sz w:val="20"/>
        </w:rPr>
        <w:t xml:space="preserve"> </w:t>
      </w:r>
      <w:r>
        <w:rPr>
          <w:sz w:val="20"/>
        </w:rPr>
        <w:t>bicheiro</w:t>
      </w:r>
      <w:r>
        <w:rPr>
          <w:spacing w:val="-2"/>
          <w:sz w:val="20"/>
        </w:rPr>
        <w:t xml:space="preserve"> </w:t>
      </w:r>
      <w:r>
        <w:rPr>
          <w:sz w:val="20"/>
        </w:rPr>
        <w:t>para</w:t>
      </w:r>
      <w:r>
        <w:rPr>
          <w:spacing w:val="-2"/>
          <w:sz w:val="20"/>
        </w:rPr>
        <w:t xml:space="preserve"> </w:t>
      </w:r>
      <w:r>
        <w:rPr>
          <w:sz w:val="20"/>
        </w:rPr>
        <w:t>polvos</w:t>
      </w:r>
      <w:r>
        <w:rPr>
          <w:spacing w:val="-2"/>
          <w:sz w:val="20"/>
        </w:rPr>
        <w:t xml:space="preserve"> </w:t>
      </w:r>
      <w:r>
        <w:rPr>
          <w:sz w:val="20"/>
        </w:rPr>
        <w:t>é</w:t>
      </w:r>
      <w:r>
        <w:rPr>
          <w:spacing w:val="-3"/>
          <w:sz w:val="20"/>
        </w:rPr>
        <w:t xml:space="preserve"> </w:t>
      </w:r>
      <w:r>
        <w:rPr>
          <w:sz w:val="20"/>
        </w:rPr>
        <w:t>um</w:t>
      </w:r>
      <w:r>
        <w:rPr>
          <w:spacing w:val="-3"/>
          <w:sz w:val="20"/>
        </w:rPr>
        <w:t xml:space="preserve"> </w:t>
      </w:r>
      <w:r>
        <w:rPr>
          <w:sz w:val="20"/>
        </w:rPr>
        <w:t>tipo</w:t>
      </w:r>
      <w:r>
        <w:rPr>
          <w:spacing w:val="-2"/>
          <w:sz w:val="20"/>
        </w:rPr>
        <w:t xml:space="preserve"> </w:t>
      </w:r>
      <w:r>
        <w:rPr>
          <w:sz w:val="20"/>
        </w:rPr>
        <w:t>de</w:t>
      </w:r>
      <w:r>
        <w:rPr>
          <w:spacing w:val="-3"/>
          <w:sz w:val="20"/>
        </w:rPr>
        <w:t xml:space="preserve"> </w:t>
      </w:r>
      <w:r>
        <w:rPr>
          <w:sz w:val="20"/>
        </w:rPr>
        <w:t>haste</w:t>
      </w:r>
      <w:r>
        <w:rPr>
          <w:spacing w:val="-3"/>
          <w:sz w:val="20"/>
        </w:rPr>
        <w:t xml:space="preserve"> </w:t>
      </w:r>
      <w:r>
        <w:rPr>
          <w:sz w:val="20"/>
        </w:rPr>
        <w:t>fina</w:t>
      </w:r>
      <w:r>
        <w:rPr>
          <w:spacing w:val="-2"/>
          <w:sz w:val="20"/>
        </w:rPr>
        <w:t xml:space="preserve"> </w:t>
      </w:r>
      <w:r>
        <w:rPr>
          <w:sz w:val="20"/>
        </w:rPr>
        <w:t>com</w:t>
      </w:r>
      <w:r>
        <w:rPr>
          <w:spacing w:val="-3"/>
          <w:sz w:val="20"/>
        </w:rPr>
        <w:t xml:space="preserve"> </w:t>
      </w:r>
      <w:r>
        <w:rPr>
          <w:sz w:val="20"/>
        </w:rPr>
        <w:t>um</w:t>
      </w:r>
      <w:r>
        <w:rPr>
          <w:spacing w:val="-3"/>
          <w:sz w:val="20"/>
        </w:rPr>
        <w:t xml:space="preserve"> </w:t>
      </w:r>
      <w:r>
        <w:rPr>
          <w:sz w:val="20"/>
        </w:rPr>
        <w:t>gancho</w:t>
      </w:r>
      <w:r>
        <w:rPr>
          <w:spacing w:val="-2"/>
          <w:sz w:val="20"/>
        </w:rPr>
        <w:t xml:space="preserve"> </w:t>
      </w:r>
      <w:r>
        <w:rPr>
          <w:sz w:val="20"/>
        </w:rPr>
        <w:t>na</w:t>
      </w:r>
      <w:r>
        <w:rPr>
          <w:spacing w:val="-2"/>
          <w:sz w:val="20"/>
        </w:rPr>
        <w:t xml:space="preserve"> </w:t>
      </w:r>
      <w:r>
        <w:rPr>
          <w:sz w:val="20"/>
        </w:rPr>
        <w:t>ponta</w:t>
      </w:r>
      <w:r>
        <w:rPr>
          <w:spacing w:val="-4"/>
          <w:sz w:val="20"/>
        </w:rPr>
        <w:t xml:space="preserve"> </w:t>
      </w:r>
      <w:r>
        <w:rPr>
          <w:sz w:val="20"/>
        </w:rPr>
        <w:t>usada</w:t>
      </w:r>
      <w:r>
        <w:rPr>
          <w:spacing w:val="-4"/>
          <w:sz w:val="20"/>
        </w:rPr>
        <w:t xml:space="preserve"> </w:t>
      </w:r>
      <w:r>
        <w:rPr>
          <w:sz w:val="20"/>
        </w:rPr>
        <w:t>para</w:t>
      </w:r>
      <w:r>
        <w:rPr>
          <w:spacing w:val="-2"/>
          <w:sz w:val="20"/>
        </w:rPr>
        <w:t xml:space="preserve"> </w:t>
      </w:r>
      <w:r>
        <w:rPr>
          <w:sz w:val="20"/>
        </w:rPr>
        <w:t>auxiliar</w:t>
      </w:r>
      <w:r>
        <w:rPr>
          <w:spacing w:val="-2"/>
          <w:sz w:val="20"/>
        </w:rPr>
        <w:t xml:space="preserve"> </w:t>
      </w:r>
      <w:r>
        <w:rPr>
          <w:sz w:val="20"/>
        </w:rPr>
        <w:t>na</w:t>
      </w:r>
      <w:r>
        <w:rPr>
          <w:spacing w:val="-2"/>
          <w:sz w:val="20"/>
        </w:rPr>
        <w:t xml:space="preserve"> </w:t>
      </w:r>
      <w:r>
        <w:rPr>
          <w:sz w:val="20"/>
        </w:rPr>
        <w:t>captura de polvos dentro de locas e fendas.</w:t>
      </w:r>
    </w:p>
    <w:p w:rsidR="00361807" w:rsidRDefault="00361807">
      <w:pPr>
        <w:rPr>
          <w:sz w:val="20"/>
        </w:rPr>
        <w:sectPr w:rsidR="00361807">
          <w:pgSz w:w="11910" w:h="16840"/>
          <w:pgMar w:top="1320" w:right="708" w:bottom="1100" w:left="992" w:header="763" w:footer="919" w:gutter="0"/>
          <w:cols w:space="720"/>
        </w:sectPr>
      </w:pPr>
    </w:p>
    <w:p w:rsidR="00361807" w:rsidRDefault="00CC22BC">
      <w:pPr>
        <w:pStyle w:val="Ttulo2"/>
        <w:jc w:val="both"/>
        <w:rPr>
          <w:u w:val="none"/>
        </w:rPr>
      </w:pPr>
      <w:bookmarkStart w:id="5" w:name="_TOC_250012"/>
      <w:r>
        <w:lastRenderedPageBreak/>
        <w:t>PARTE</w:t>
      </w:r>
      <w:r>
        <w:rPr>
          <w:spacing w:val="-6"/>
        </w:rPr>
        <w:t xml:space="preserve"> </w:t>
      </w:r>
      <w:r>
        <w:t>2:</w:t>
      </w:r>
      <w:r>
        <w:rPr>
          <w:spacing w:val="-7"/>
        </w:rPr>
        <w:t xml:space="preserve"> </w:t>
      </w:r>
      <w:r>
        <w:t>COMPONENTES</w:t>
      </w:r>
      <w:r>
        <w:rPr>
          <w:spacing w:val="-3"/>
        </w:rPr>
        <w:t xml:space="preserve"> </w:t>
      </w:r>
      <w:bookmarkEnd w:id="5"/>
      <w:r>
        <w:rPr>
          <w:spacing w:val="-2"/>
        </w:rPr>
        <w:t>DINÂMICOS</w:t>
      </w:r>
    </w:p>
    <w:p w:rsidR="00361807" w:rsidRDefault="00CC22BC">
      <w:pPr>
        <w:pStyle w:val="Corpodetexto"/>
        <w:spacing w:before="135" w:line="254" w:lineRule="auto"/>
        <w:ind w:left="710" w:right="987"/>
        <w:jc w:val="both"/>
      </w:pPr>
      <w:r>
        <w:t>Os componentes dinâmicos de um plano de manejo incluem o levantamento das necessidades de dados e planejamento, realizado a partir da análise dos recursos e valores fundamentais, e da identificação das questões complementares. Também incluem a priorização das necessidades de dados e planejamento. Esses componentes são denominados dinâmicos porque podem mudar com o tempo. Quando houver alterações no contexto relacionado às condições e tendências dos recursos e valores fundamentais e estes mudarem, a análise da necessidade de dados e planejamento precisará ser revisitada e revisada, juntamente com as questões complementares. Portanto, essa parte do plano será atualizada quando houver necessidade, não havendo um prazo determinado.</w:t>
      </w:r>
    </w:p>
    <w:p w:rsidR="00361807" w:rsidRDefault="00361807">
      <w:pPr>
        <w:pStyle w:val="Corpodetexto"/>
        <w:spacing w:before="252"/>
      </w:pPr>
    </w:p>
    <w:p w:rsidR="00361807" w:rsidRDefault="00CC22BC">
      <w:pPr>
        <w:pStyle w:val="Corpodetexto"/>
        <w:ind w:left="710"/>
        <w:jc w:val="both"/>
      </w:pPr>
      <w:r>
        <w:t>LEVANTAMENTO</w:t>
      </w:r>
      <w:r>
        <w:rPr>
          <w:spacing w:val="-6"/>
        </w:rPr>
        <w:t xml:space="preserve"> </w:t>
      </w:r>
      <w:r>
        <w:t>DAS</w:t>
      </w:r>
      <w:r>
        <w:rPr>
          <w:spacing w:val="-6"/>
        </w:rPr>
        <w:t xml:space="preserve"> </w:t>
      </w:r>
      <w:r>
        <w:t>NECESSIDADES</w:t>
      </w:r>
      <w:r>
        <w:rPr>
          <w:spacing w:val="-6"/>
        </w:rPr>
        <w:t xml:space="preserve"> </w:t>
      </w:r>
      <w:r>
        <w:t>DE</w:t>
      </w:r>
      <w:r>
        <w:rPr>
          <w:spacing w:val="-7"/>
        </w:rPr>
        <w:t xml:space="preserve"> </w:t>
      </w:r>
      <w:r>
        <w:t>DADOS</w:t>
      </w:r>
      <w:r>
        <w:rPr>
          <w:spacing w:val="-4"/>
        </w:rPr>
        <w:t xml:space="preserve"> </w:t>
      </w:r>
      <w:r>
        <w:t>E</w:t>
      </w:r>
      <w:r>
        <w:rPr>
          <w:spacing w:val="-5"/>
        </w:rPr>
        <w:t xml:space="preserve"> </w:t>
      </w:r>
      <w:r>
        <w:rPr>
          <w:spacing w:val="-2"/>
        </w:rPr>
        <w:t>PLANEJAMENTOS</w:t>
      </w:r>
    </w:p>
    <w:p w:rsidR="00361807" w:rsidRDefault="00CC22BC">
      <w:pPr>
        <w:pStyle w:val="Corpodetexto"/>
        <w:spacing w:before="197" w:line="276" w:lineRule="auto"/>
        <w:ind w:left="710" w:right="988"/>
        <w:jc w:val="both"/>
      </w:pPr>
      <w:r>
        <w:t>Uma vez identificados os componentes fundamentais (Parte 1), é realizada a avaliação do contexto</w:t>
      </w:r>
      <w:r>
        <w:rPr>
          <w:spacing w:val="-4"/>
        </w:rPr>
        <w:t xml:space="preserve"> </w:t>
      </w:r>
      <w:r>
        <w:t>da</w:t>
      </w:r>
      <w:r>
        <w:rPr>
          <w:spacing w:val="-5"/>
        </w:rPr>
        <w:t xml:space="preserve"> </w:t>
      </w:r>
      <w:r>
        <w:t>UC,</w:t>
      </w:r>
      <w:r>
        <w:rPr>
          <w:spacing w:val="-5"/>
        </w:rPr>
        <w:t xml:space="preserve"> </w:t>
      </w:r>
      <w:r>
        <w:t>com</w:t>
      </w:r>
      <w:r>
        <w:rPr>
          <w:spacing w:val="-4"/>
        </w:rPr>
        <w:t xml:space="preserve"> </w:t>
      </w:r>
      <w:r>
        <w:t>base</w:t>
      </w:r>
      <w:r>
        <w:rPr>
          <w:spacing w:val="-7"/>
        </w:rPr>
        <w:t xml:space="preserve"> </w:t>
      </w:r>
      <w:r>
        <w:t>nas</w:t>
      </w:r>
      <w:r>
        <w:rPr>
          <w:spacing w:val="-5"/>
        </w:rPr>
        <w:t xml:space="preserve"> </w:t>
      </w:r>
      <w:r>
        <w:t>informações</w:t>
      </w:r>
      <w:r>
        <w:rPr>
          <w:spacing w:val="-5"/>
        </w:rPr>
        <w:t xml:space="preserve"> </w:t>
      </w:r>
      <w:r>
        <w:t>existentes.</w:t>
      </w:r>
      <w:r>
        <w:rPr>
          <w:spacing w:val="-6"/>
        </w:rPr>
        <w:t xml:space="preserve"> </w:t>
      </w:r>
      <w:r>
        <w:t>Nessa</w:t>
      </w:r>
      <w:r>
        <w:rPr>
          <w:spacing w:val="-5"/>
        </w:rPr>
        <w:t xml:space="preserve"> </w:t>
      </w:r>
      <w:r>
        <w:t>análise</w:t>
      </w:r>
      <w:r>
        <w:rPr>
          <w:spacing w:val="-5"/>
        </w:rPr>
        <w:t xml:space="preserve"> </w:t>
      </w:r>
      <w:r>
        <w:t>são</w:t>
      </w:r>
      <w:r>
        <w:rPr>
          <w:spacing w:val="-4"/>
        </w:rPr>
        <w:t xml:space="preserve"> </w:t>
      </w:r>
      <w:r>
        <w:t>avaliadas</w:t>
      </w:r>
      <w:r>
        <w:rPr>
          <w:spacing w:val="-5"/>
        </w:rPr>
        <w:t xml:space="preserve"> </w:t>
      </w:r>
      <w:r>
        <w:t>as</w:t>
      </w:r>
      <w:r>
        <w:rPr>
          <w:spacing w:val="-5"/>
        </w:rPr>
        <w:t xml:space="preserve"> </w:t>
      </w:r>
      <w:r>
        <w:t>condições atuais, tendências e ameaças que estão afetando os recursos e valores fundamentais, e são definidas as necessidades de dados e de planejamentos visando proteger</w:t>
      </w:r>
      <w:r>
        <w:rPr>
          <w:spacing w:val="-2"/>
        </w:rPr>
        <w:t xml:space="preserve"> </w:t>
      </w:r>
      <w:r>
        <w:t>os recursos e valores fundamentais e assegurar, portanto, o propósito e as significâncias da UC.</w:t>
      </w:r>
    </w:p>
    <w:p w:rsidR="00361807" w:rsidRDefault="00CC22BC">
      <w:pPr>
        <w:pStyle w:val="Corpodetexto"/>
        <w:spacing w:before="179" w:line="276" w:lineRule="auto"/>
        <w:ind w:left="710" w:right="988"/>
        <w:jc w:val="both"/>
      </w:pPr>
      <w:r>
        <w:t>As</w:t>
      </w:r>
      <w:r>
        <w:rPr>
          <w:spacing w:val="-13"/>
        </w:rPr>
        <w:t xml:space="preserve"> </w:t>
      </w:r>
      <w:r>
        <w:t>necessidades</w:t>
      </w:r>
      <w:r>
        <w:rPr>
          <w:spacing w:val="-12"/>
        </w:rPr>
        <w:t xml:space="preserve"> </w:t>
      </w:r>
      <w:r>
        <w:t>de</w:t>
      </w:r>
      <w:r>
        <w:rPr>
          <w:spacing w:val="-13"/>
        </w:rPr>
        <w:t xml:space="preserve"> </w:t>
      </w:r>
      <w:r>
        <w:t>dados</w:t>
      </w:r>
      <w:r>
        <w:rPr>
          <w:spacing w:val="-12"/>
        </w:rPr>
        <w:t xml:space="preserve"> </w:t>
      </w:r>
      <w:r>
        <w:t>incluem</w:t>
      </w:r>
      <w:r>
        <w:rPr>
          <w:spacing w:val="-13"/>
        </w:rPr>
        <w:t xml:space="preserve"> </w:t>
      </w:r>
      <w:r>
        <w:t>informações</w:t>
      </w:r>
      <w:r>
        <w:rPr>
          <w:spacing w:val="-12"/>
        </w:rPr>
        <w:t xml:space="preserve"> </w:t>
      </w:r>
      <w:r>
        <w:t>provenientes</w:t>
      </w:r>
      <w:r>
        <w:rPr>
          <w:spacing w:val="-13"/>
        </w:rPr>
        <w:t xml:space="preserve"> </w:t>
      </w:r>
      <w:r>
        <w:t>de</w:t>
      </w:r>
      <w:r>
        <w:rPr>
          <w:spacing w:val="-12"/>
        </w:rPr>
        <w:t xml:space="preserve"> </w:t>
      </w:r>
      <w:r>
        <w:t>inventários,</w:t>
      </w:r>
      <w:r>
        <w:rPr>
          <w:spacing w:val="-12"/>
        </w:rPr>
        <w:t xml:space="preserve"> </w:t>
      </w:r>
      <w:r>
        <w:t>estudos,</w:t>
      </w:r>
      <w:r>
        <w:rPr>
          <w:spacing w:val="-13"/>
        </w:rPr>
        <w:t xml:space="preserve"> </w:t>
      </w:r>
      <w:r>
        <w:t>atividades de</w:t>
      </w:r>
      <w:r>
        <w:rPr>
          <w:spacing w:val="-3"/>
        </w:rPr>
        <w:t xml:space="preserve"> </w:t>
      </w:r>
      <w:r>
        <w:t>pesquisa</w:t>
      </w:r>
      <w:r>
        <w:rPr>
          <w:spacing w:val="-6"/>
        </w:rPr>
        <w:t xml:space="preserve"> </w:t>
      </w:r>
      <w:r>
        <w:t>e</w:t>
      </w:r>
      <w:r>
        <w:rPr>
          <w:spacing w:val="-5"/>
        </w:rPr>
        <w:t xml:space="preserve"> </w:t>
      </w:r>
      <w:r>
        <w:t>/ou</w:t>
      </w:r>
      <w:r>
        <w:rPr>
          <w:spacing w:val="-6"/>
        </w:rPr>
        <w:t xml:space="preserve"> </w:t>
      </w:r>
      <w:r>
        <w:t>monitoramento</w:t>
      </w:r>
      <w:r>
        <w:rPr>
          <w:spacing w:val="-5"/>
        </w:rPr>
        <w:t xml:space="preserve"> </w:t>
      </w:r>
      <w:r>
        <w:t>de</w:t>
      </w:r>
      <w:r>
        <w:rPr>
          <w:spacing w:val="-3"/>
        </w:rPr>
        <w:t xml:space="preserve"> </w:t>
      </w:r>
      <w:r>
        <w:t>recursos,</w:t>
      </w:r>
      <w:r>
        <w:rPr>
          <w:spacing w:val="-5"/>
        </w:rPr>
        <w:t xml:space="preserve"> </w:t>
      </w:r>
      <w:r>
        <w:t>cuja</w:t>
      </w:r>
      <w:r>
        <w:rPr>
          <w:spacing w:val="-3"/>
        </w:rPr>
        <w:t xml:space="preserve"> </w:t>
      </w:r>
      <w:r>
        <w:t>análise</w:t>
      </w:r>
      <w:r>
        <w:rPr>
          <w:spacing w:val="-2"/>
        </w:rPr>
        <w:t xml:space="preserve"> </w:t>
      </w:r>
      <w:r>
        <w:t>fornecerá</w:t>
      </w:r>
      <w:r>
        <w:rPr>
          <w:spacing w:val="-3"/>
        </w:rPr>
        <w:t xml:space="preserve"> </w:t>
      </w:r>
      <w:r>
        <w:t>conhecimento</w:t>
      </w:r>
      <w:r>
        <w:rPr>
          <w:spacing w:val="-5"/>
        </w:rPr>
        <w:t xml:space="preserve"> </w:t>
      </w:r>
      <w:r>
        <w:t>atualizado sobre</w:t>
      </w:r>
      <w:r>
        <w:rPr>
          <w:spacing w:val="-12"/>
        </w:rPr>
        <w:t xml:space="preserve"> </w:t>
      </w:r>
      <w:r>
        <w:t>as</w:t>
      </w:r>
      <w:r>
        <w:rPr>
          <w:spacing w:val="-12"/>
        </w:rPr>
        <w:t xml:space="preserve"> </w:t>
      </w:r>
      <w:r>
        <w:t>condições</w:t>
      </w:r>
      <w:r>
        <w:rPr>
          <w:spacing w:val="-12"/>
        </w:rPr>
        <w:t xml:space="preserve"> </w:t>
      </w:r>
      <w:r>
        <w:t>e</w:t>
      </w:r>
      <w:r>
        <w:rPr>
          <w:spacing w:val="-9"/>
        </w:rPr>
        <w:t xml:space="preserve"> </w:t>
      </w:r>
      <w:r>
        <w:t>tendências</w:t>
      </w:r>
      <w:r>
        <w:rPr>
          <w:spacing w:val="-10"/>
        </w:rPr>
        <w:t xml:space="preserve"> </w:t>
      </w:r>
      <w:r>
        <w:t>dos</w:t>
      </w:r>
      <w:r>
        <w:rPr>
          <w:spacing w:val="-10"/>
        </w:rPr>
        <w:t xml:space="preserve"> </w:t>
      </w:r>
      <w:r>
        <w:t>recursos</w:t>
      </w:r>
      <w:r>
        <w:rPr>
          <w:spacing w:val="-12"/>
        </w:rPr>
        <w:t xml:space="preserve"> </w:t>
      </w:r>
      <w:r>
        <w:t>e</w:t>
      </w:r>
      <w:r>
        <w:rPr>
          <w:spacing w:val="-12"/>
        </w:rPr>
        <w:t xml:space="preserve"> </w:t>
      </w:r>
      <w:r>
        <w:t>valores</w:t>
      </w:r>
      <w:r>
        <w:rPr>
          <w:spacing w:val="-12"/>
        </w:rPr>
        <w:t xml:space="preserve"> </w:t>
      </w:r>
      <w:r>
        <w:t>fundamentais.</w:t>
      </w:r>
      <w:r>
        <w:rPr>
          <w:spacing w:val="-13"/>
        </w:rPr>
        <w:t xml:space="preserve"> </w:t>
      </w:r>
      <w:r>
        <w:t>Também</w:t>
      </w:r>
      <w:r>
        <w:rPr>
          <w:spacing w:val="-11"/>
        </w:rPr>
        <w:t xml:space="preserve"> </w:t>
      </w:r>
      <w:r>
        <w:t>são</w:t>
      </w:r>
      <w:r>
        <w:rPr>
          <w:spacing w:val="-9"/>
        </w:rPr>
        <w:t xml:space="preserve"> </w:t>
      </w:r>
      <w:r>
        <w:t>informações necessárias para compreender melhor as ameaças e elaborar e executar com êxito os planejamentos necessários para a UC.</w:t>
      </w:r>
    </w:p>
    <w:p w:rsidR="00361807" w:rsidRDefault="00CC22BC">
      <w:pPr>
        <w:pStyle w:val="Corpodetexto"/>
        <w:spacing w:before="182" w:line="276" w:lineRule="auto"/>
        <w:ind w:left="710" w:right="986"/>
        <w:jc w:val="both"/>
      </w:pPr>
      <w:r>
        <w:t>As necessidades de planejamentos são identificadas para reverter ou minimizar as ameaças sobre</w:t>
      </w:r>
      <w:r>
        <w:rPr>
          <w:spacing w:val="-8"/>
        </w:rPr>
        <w:t xml:space="preserve"> </w:t>
      </w:r>
      <w:r>
        <w:t>os</w:t>
      </w:r>
      <w:r>
        <w:rPr>
          <w:spacing w:val="-8"/>
        </w:rPr>
        <w:t xml:space="preserve"> </w:t>
      </w:r>
      <w:r>
        <w:t>recursos</w:t>
      </w:r>
      <w:r>
        <w:rPr>
          <w:spacing w:val="-8"/>
        </w:rPr>
        <w:t xml:space="preserve"> </w:t>
      </w:r>
      <w:r>
        <w:t>e</w:t>
      </w:r>
      <w:r>
        <w:rPr>
          <w:spacing w:val="-10"/>
        </w:rPr>
        <w:t xml:space="preserve"> </w:t>
      </w:r>
      <w:r>
        <w:t>valores</w:t>
      </w:r>
      <w:r>
        <w:rPr>
          <w:spacing w:val="-8"/>
        </w:rPr>
        <w:t xml:space="preserve"> </w:t>
      </w:r>
      <w:r>
        <w:t>fundamentais,</w:t>
      </w:r>
      <w:r>
        <w:rPr>
          <w:spacing w:val="-8"/>
        </w:rPr>
        <w:t xml:space="preserve"> </w:t>
      </w:r>
      <w:r>
        <w:t>objetivando</w:t>
      </w:r>
      <w:r>
        <w:rPr>
          <w:spacing w:val="-9"/>
        </w:rPr>
        <w:t xml:space="preserve"> </w:t>
      </w:r>
      <w:r>
        <w:t>sua</w:t>
      </w:r>
      <w:r>
        <w:rPr>
          <w:spacing w:val="-6"/>
        </w:rPr>
        <w:t xml:space="preserve"> </w:t>
      </w:r>
      <w:r>
        <w:t>proteção,</w:t>
      </w:r>
      <w:r>
        <w:rPr>
          <w:spacing w:val="-8"/>
        </w:rPr>
        <w:t xml:space="preserve"> </w:t>
      </w:r>
      <w:r>
        <w:t>a</w:t>
      </w:r>
      <w:r>
        <w:rPr>
          <w:spacing w:val="-6"/>
        </w:rPr>
        <w:t xml:space="preserve"> </w:t>
      </w:r>
      <w:r>
        <w:t>partir</w:t>
      </w:r>
      <w:r>
        <w:rPr>
          <w:spacing w:val="-9"/>
        </w:rPr>
        <w:t xml:space="preserve"> </w:t>
      </w:r>
      <w:r>
        <w:t>da</w:t>
      </w:r>
      <w:r>
        <w:rPr>
          <w:spacing w:val="-8"/>
        </w:rPr>
        <w:t xml:space="preserve"> </w:t>
      </w:r>
      <w:r>
        <w:t>manutenção</w:t>
      </w:r>
      <w:r>
        <w:rPr>
          <w:spacing w:val="-7"/>
        </w:rPr>
        <w:t xml:space="preserve"> </w:t>
      </w:r>
      <w:r>
        <w:t>ou melhoria na sua condição atual com base nos avanços da gestão e manejo da UC. Uma vez identificados como necessários, os planejamentos temáticos serão elaborados incluindo as diretrizes, estratégias e ações necessárias para proteger os recursos e valores fundamentais a que se relacionam, de forma que a UC alcance seu propósito e mantenha suas significâncias.</w:t>
      </w:r>
    </w:p>
    <w:p w:rsidR="00361807" w:rsidRDefault="00CC22BC">
      <w:pPr>
        <w:pStyle w:val="Corpodetexto"/>
        <w:spacing w:before="180" w:line="276" w:lineRule="auto"/>
        <w:ind w:left="710" w:right="988"/>
        <w:jc w:val="both"/>
      </w:pPr>
      <w:r>
        <w:t>Os planejamentos temáticos podem prever um conjunto de normas, em complementação às previstas</w:t>
      </w:r>
      <w:r>
        <w:rPr>
          <w:spacing w:val="-13"/>
        </w:rPr>
        <w:t xml:space="preserve"> </w:t>
      </w:r>
      <w:r>
        <w:t>no</w:t>
      </w:r>
      <w:r>
        <w:rPr>
          <w:spacing w:val="-12"/>
        </w:rPr>
        <w:t xml:space="preserve"> </w:t>
      </w:r>
      <w:r>
        <w:t>Plano</w:t>
      </w:r>
      <w:r>
        <w:rPr>
          <w:spacing w:val="-13"/>
        </w:rPr>
        <w:t xml:space="preserve"> </w:t>
      </w:r>
      <w:r>
        <w:t>de</w:t>
      </w:r>
      <w:r>
        <w:rPr>
          <w:spacing w:val="-12"/>
        </w:rPr>
        <w:t xml:space="preserve"> </w:t>
      </w:r>
      <w:r>
        <w:t>Manejo,</w:t>
      </w:r>
      <w:r>
        <w:rPr>
          <w:spacing w:val="-12"/>
        </w:rPr>
        <w:t xml:space="preserve"> </w:t>
      </w:r>
      <w:r>
        <w:t>ou</w:t>
      </w:r>
      <w:r>
        <w:rPr>
          <w:spacing w:val="-12"/>
        </w:rPr>
        <w:t xml:space="preserve"> </w:t>
      </w:r>
      <w:r>
        <w:t>algum</w:t>
      </w:r>
      <w:r>
        <w:rPr>
          <w:spacing w:val="-13"/>
        </w:rPr>
        <w:t xml:space="preserve"> </w:t>
      </w:r>
      <w:r>
        <w:t>tipo</w:t>
      </w:r>
      <w:r>
        <w:rPr>
          <w:spacing w:val="-12"/>
        </w:rPr>
        <w:t xml:space="preserve"> </w:t>
      </w:r>
      <w:r>
        <w:t>de</w:t>
      </w:r>
      <w:r>
        <w:rPr>
          <w:spacing w:val="-11"/>
        </w:rPr>
        <w:t xml:space="preserve"> </w:t>
      </w:r>
      <w:r>
        <w:t>intervenção</w:t>
      </w:r>
      <w:r>
        <w:rPr>
          <w:spacing w:val="-10"/>
        </w:rPr>
        <w:t xml:space="preserve"> </w:t>
      </w:r>
      <w:r>
        <w:t>no</w:t>
      </w:r>
      <w:r>
        <w:rPr>
          <w:spacing w:val="-10"/>
        </w:rPr>
        <w:t xml:space="preserve"> </w:t>
      </w:r>
      <w:r>
        <w:t>ambiente</w:t>
      </w:r>
      <w:r>
        <w:rPr>
          <w:spacing w:val="-13"/>
        </w:rPr>
        <w:t xml:space="preserve"> </w:t>
      </w:r>
      <w:r>
        <w:t>da</w:t>
      </w:r>
      <w:r>
        <w:rPr>
          <w:spacing w:val="-11"/>
        </w:rPr>
        <w:t xml:space="preserve"> </w:t>
      </w:r>
      <w:r>
        <w:t>UC,</w:t>
      </w:r>
      <w:r>
        <w:rPr>
          <w:spacing w:val="-13"/>
        </w:rPr>
        <w:t xml:space="preserve"> </w:t>
      </w:r>
      <w:r>
        <w:t>seja</w:t>
      </w:r>
      <w:r>
        <w:rPr>
          <w:spacing w:val="-11"/>
        </w:rPr>
        <w:t xml:space="preserve"> </w:t>
      </w:r>
      <w:r>
        <w:t>decorrente de uso indireto ou direto dos recursos naturais, instalação de infraestruturas ou alterações necessárias</w:t>
      </w:r>
      <w:r>
        <w:rPr>
          <w:spacing w:val="-13"/>
        </w:rPr>
        <w:t xml:space="preserve"> </w:t>
      </w:r>
      <w:r>
        <w:t>para</w:t>
      </w:r>
      <w:r>
        <w:rPr>
          <w:spacing w:val="-12"/>
        </w:rPr>
        <w:t xml:space="preserve"> </w:t>
      </w:r>
      <w:r>
        <w:t>manejo</w:t>
      </w:r>
      <w:r>
        <w:rPr>
          <w:spacing w:val="-13"/>
        </w:rPr>
        <w:t xml:space="preserve"> </w:t>
      </w:r>
      <w:r>
        <w:t>e</w:t>
      </w:r>
      <w:r>
        <w:rPr>
          <w:spacing w:val="-12"/>
        </w:rPr>
        <w:t xml:space="preserve"> </w:t>
      </w:r>
      <w:r>
        <w:t>conservação</w:t>
      </w:r>
      <w:r>
        <w:rPr>
          <w:spacing w:val="-13"/>
        </w:rPr>
        <w:t xml:space="preserve"> </w:t>
      </w:r>
      <w:r>
        <w:t>de</w:t>
      </w:r>
      <w:r>
        <w:rPr>
          <w:spacing w:val="-12"/>
        </w:rPr>
        <w:t xml:space="preserve"> </w:t>
      </w:r>
      <w:r>
        <w:t>espécies</w:t>
      </w:r>
      <w:r>
        <w:rPr>
          <w:spacing w:val="-13"/>
        </w:rPr>
        <w:t xml:space="preserve"> </w:t>
      </w:r>
      <w:r>
        <w:t>e</w:t>
      </w:r>
      <w:r>
        <w:rPr>
          <w:spacing w:val="-12"/>
        </w:rPr>
        <w:t xml:space="preserve"> </w:t>
      </w:r>
      <w:r>
        <w:t>ecossistemas.</w:t>
      </w:r>
      <w:r>
        <w:rPr>
          <w:spacing w:val="-12"/>
        </w:rPr>
        <w:t xml:space="preserve"> </w:t>
      </w:r>
      <w:r>
        <w:t>Nestes</w:t>
      </w:r>
      <w:r>
        <w:rPr>
          <w:spacing w:val="-13"/>
        </w:rPr>
        <w:t xml:space="preserve"> </w:t>
      </w:r>
      <w:r>
        <w:t>casos,</w:t>
      </w:r>
      <w:r>
        <w:rPr>
          <w:spacing w:val="-10"/>
        </w:rPr>
        <w:t xml:space="preserve"> </w:t>
      </w:r>
      <w:r>
        <w:t>são</w:t>
      </w:r>
      <w:r>
        <w:rPr>
          <w:spacing w:val="-13"/>
        </w:rPr>
        <w:t xml:space="preserve"> </w:t>
      </w:r>
      <w:r>
        <w:t>chamados de planos específicos.</w:t>
      </w:r>
    </w:p>
    <w:p w:rsidR="00361807" w:rsidRDefault="00CC22BC">
      <w:pPr>
        <w:pStyle w:val="Corpodetexto"/>
        <w:spacing w:before="179" w:line="276" w:lineRule="auto"/>
        <w:ind w:left="710" w:right="985"/>
        <w:jc w:val="both"/>
      </w:pPr>
      <w:r>
        <w:t>Os planejamentos temáticos devem ser desenvolvidos pela equipe da UC em conjunto com a área</w:t>
      </w:r>
      <w:r>
        <w:rPr>
          <w:spacing w:val="-2"/>
        </w:rPr>
        <w:t xml:space="preserve"> </w:t>
      </w:r>
      <w:r>
        <w:t>temática</w:t>
      </w:r>
      <w:r>
        <w:rPr>
          <w:spacing w:val="-2"/>
        </w:rPr>
        <w:t xml:space="preserve"> </w:t>
      </w:r>
      <w:r>
        <w:t>do</w:t>
      </w:r>
      <w:r>
        <w:rPr>
          <w:spacing w:val="-2"/>
        </w:rPr>
        <w:t xml:space="preserve"> </w:t>
      </w:r>
      <w:r>
        <w:t>ICMBio</w:t>
      </w:r>
      <w:r>
        <w:rPr>
          <w:spacing w:val="-1"/>
        </w:rPr>
        <w:t xml:space="preserve"> </w:t>
      </w:r>
      <w:r>
        <w:t>responsável</w:t>
      </w:r>
      <w:r>
        <w:rPr>
          <w:spacing w:val="-2"/>
        </w:rPr>
        <w:t xml:space="preserve"> </w:t>
      </w:r>
      <w:r>
        <w:t>pelo</w:t>
      </w:r>
      <w:r>
        <w:rPr>
          <w:spacing w:val="-1"/>
        </w:rPr>
        <w:t xml:space="preserve"> </w:t>
      </w:r>
      <w:r>
        <w:t>assunto</w:t>
      </w:r>
      <w:r>
        <w:rPr>
          <w:spacing w:val="-1"/>
        </w:rPr>
        <w:t xml:space="preserve"> </w:t>
      </w:r>
      <w:r>
        <w:t>em</w:t>
      </w:r>
      <w:r>
        <w:rPr>
          <w:spacing w:val="-4"/>
        </w:rPr>
        <w:t xml:space="preserve"> </w:t>
      </w:r>
      <w:r>
        <w:t>questão,</w:t>
      </w:r>
      <w:r>
        <w:rPr>
          <w:spacing w:val="-4"/>
        </w:rPr>
        <w:t xml:space="preserve"> </w:t>
      </w:r>
      <w:r>
        <w:t>conforme</w:t>
      </w:r>
      <w:r>
        <w:rPr>
          <w:spacing w:val="-2"/>
        </w:rPr>
        <w:t xml:space="preserve"> </w:t>
      </w:r>
      <w:r>
        <w:t>previsto</w:t>
      </w:r>
      <w:r>
        <w:rPr>
          <w:spacing w:val="-1"/>
        </w:rPr>
        <w:t xml:space="preserve"> </w:t>
      </w:r>
      <w:r>
        <w:t>no</w:t>
      </w:r>
      <w:r>
        <w:rPr>
          <w:spacing w:val="-2"/>
        </w:rPr>
        <w:t xml:space="preserve"> </w:t>
      </w:r>
      <w:r>
        <w:t>Catálogo de Produtos e Serviços (CPS) do ICMBio. Os planejamentos não previstos no CPS deverão ser desenvolvidos pela equipe da UC, junto com eventuais parceiros e, quando pertinente, envolvendo os setores do ICMBio que podem contribuir com tal planejamento.</w:t>
      </w:r>
    </w:p>
    <w:p w:rsidR="00361807" w:rsidRDefault="00361807">
      <w:pPr>
        <w:pStyle w:val="Corpodetexto"/>
        <w:spacing w:line="276" w:lineRule="auto"/>
        <w:jc w:val="both"/>
        <w:sectPr w:rsidR="00361807">
          <w:pgSz w:w="11910" w:h="16840"/>
          <w:pgMar w:top="1320" w:right="708" w:bottom="1100" w:left="992" w:header="763" w:footer="919" w:gutter="0"/>
          <w:cols w:space="720"/>
        </w:sectPr>
      </w:pPr>
    </w:p>
    <w:p w:rsidR="00361807" w:rsidRDefault="00CC22BC">
      <w:pPr>
        <w:pStyle w:val="Ttulo3"/>
        <w:jc w:val="both"/>
      </w:pPr>
      <w:r>
        <w:lastRenderedPageBreak/>
        <w:t>ANÁLISE</w:t>
      </w:r>
      <w:r>
        <w:rPr>
          <w:spacing w:val="-9"/>
        </w:rPr>
        <w:t xml:space="preserve"> </w:t>
      </w:r>
      <w:r>
        <w:t>DOS</w:t>
      </w:r>
      <w:r>
        <w:rPr>
          <w:spacing w:val="-6"/>
        </w:rPr>
        <w:t xml:space="preserve"> </w:t>
      </w:r>
      <w:r>
        <w:t>RECURSOS</w:t>
      </w:r>
      <w:r>
        <w:rPr>
          <w:spacing w:val="-4"/>
        </w:rPr>
        <w:t xml:space="preserve"> </w:t>
      </w:r>
      <w:r>
        <w:t>E</w:t>
      </w:r>
      <w:r>
        <w:rPr>
          <w:spacing w:val="-8"/>
        </w:rPr>
        <w:t xml:space="preserve"> </w:t>
      </w:r>
      <w:r>
        <w:t>VALORES</w:t>
      </w:r>
      <w:r>
        <w:rPr>
          <w:spacing w:val="-4"/>
        </w:rPr>
        <w:t xml:space="preserve"> </w:t>
      </w:r>
      <w:r>
        <w:t>FUNDAMENTAIS</w:t>
      </w:r>
      <w:r>
        <w:rPr>
          <w:spacing w:val="-5"/>
        </w:rPr>
        <w:t xml:space="preserve"> </w:t>
      </w:r>
      <w:r>
        <w:rPr>
          <w:spacing w:val="-2"/>
        </w:rPr>
        <w:t>(RVF)</w:t>
      </w:r>
    </w:p>
    <w:p w:rsidR="00361807" w:rsidRDefault="00CC22BC">
      <w:pPr>
        <w:pStyle w:val="Corpodetexto"/>
        <w:spacing w:before="159" w:line="300" w:lineRule="auto"/>
        <w:ind w:left="710" w:right="991"/>
        <w:jc w:val="both"/>
      </w:pPr>
      <w:r>
        <w:rPr>
          <w:color w:val="232323"/>
        </w:rPr>
        <w:t>A</w:t>
      </w:r>
      <w:r>
        <w:rPr>
          <w:color w:val="232323"/>
          <w:spacing w:val="-2"/>
        </w:rPr>
        <w:t xml:space="preserve"> </w:t>
      </w:r>
      <w:r>
        <w:rPr>
          <w:color w:val="232323"/>
        </w:rPr>
        <w:t>análise</w:t>
      </w:r>
      <w:r>
        <w:rPr>
          <w:color w:val="232323"/>
          <w:spacing w:val="-1"/>
        </w:rPr>
        <w:t xml:space="preserve"> </w:t>
      </w:r>
      <w:r>
        <w:rPr>
          <w:color w:val="232323"/>
        </w:rPr>
        <w:t>de</w:t>
      </w:r>
      <w:r>
        <w:rPr>
          <w:color w:val="232323"/>
          <w:spacing w:val="-2"/>
        </w:rPr>
        <w:t xml:space="preserve"> </w:t>
      </w:r>
      <w:r>
        <w:rPr>
          <w:color w:val="232323"/>
        </w:rPr>
        <w:t>recursos</w:t>
      </w:r>
      <w:r>
        <w:rPr>
          <w:color w:val="232323"/>
          <w:spacing w:val="-4"/>
        </w:rPr>
        <w:t xml:space="preserve"> </w:t>
      </w:r>
      <w:r>
        <w:rPr>
          <w:color w:val="232323"/>
        </w:rPr>
        <w:t>e</w:t>
      </w:r>
      <w:r>
        <w:rPr>
          <w:color w:val="232323"/>
          <w:spacing w:val="-2"/>
        </w:rPr>
        <w:t xml:space="preserve"> </w:t>
      </w:r>
      <w:r>
        <w:rPr>
          <w:color w:val="232323"/>
        </w:rPr>
        <w:t>valores</w:t>
      </w:r>
      <w:r>
        <w:rPr>
          <w:color w:val="232323"/>
          <w:spacing w:val="-2"/>
        </w:rPr>
        <w:t xml:space="preserve"> </w:t>
      </w:r>
      <w:r>
        <w:rPr>
          <w:color w:val="232323"/>
        </w:rPr>
        <w:t>fundamentais</w:t>
      </w:r>
      <w:r>
        <w:rPr>
          <w:color w:val="232323"/>
          <w:spacing w:val="-5"/>
        </w:rPr>
        <w:t xml:space="preserve"> </w:t>
      </w:r>
      <w:r>
        <w:rPr>
          <w:color w:val="232323"/>
        </w:rPr>
        <w:t>é</w:t>
      </w:r>
      <w:r>
        <w:rPr>
          <w:color w:val="232323"/>
          <w:spacing w:val="-2"/>
        </w:rPr>
        <w:t xml:space="preserve"> </w:t>
      </w:r>
      <w:r>
        <w:rPr>
          <w:color w:val="232323"/>
        </w:rPr>
        <w:t>um</w:t>
      </w:r>
      <w:r>
        <w:rPr>
          <w:color w:val="232323"/>
          <w:spacing w:val="-4"/>
        </w:rPr>
        <w:t xml:space="preserve"> </w:t>
      </w:r>
      <w:r>
        <w:rPr>
          <w:color w:val="232323"/>
        </w:rPr>
        <w:t>diagnóstico</w:t>
      </w:r>
      <w:r>
        <w:rPr>
          <w:color w:val="232323"/>
          <w:spacing w:val="-1"/>
        </w:rPr>
        <w:t xml:space="preserve"> </w:t>
      </w:r>
      <w:r>
        <w:rPr>
          <w:color w:val="232323"/>
        </w:rPr>
        <w:t>que</w:t>
      </w:r>
      <w:r>
        <w:rPr>
          <w:color w:val="232323"/>
          <w:spacing w:val="-2"/>
        </w:rPr>
        <w:t xml:space="preserve"> </w:t>
      </w:r>
      <w:r>
        <w:rPr>
          <w:color w:val="232323"/>
        </w:rPr>
        <w:t>aponta</w:t>
      </w:r>
      <w:r>
        <w:rPr>
          <w:color w:val="232323"/>
          <w:spacing w:val="-2"/>
        </w:rPr>
        <w:t xml:space="preserve"> </w:t>
      </w:r>
      <w:r>
        <w:rPr>
          <w:color w:val="232323"/>
        </w:rPr>
        <w:t>as</w:t>
      </w:r>
      <w:r>
        <w:rPr>
          <w:color w:val="232323"/>
          <w:spacing w:val="-2"/>
        </w:rPr>
        <w:t xml:space="preserve"> </w:t>
      </w:r>
      <w:r>
        <w:rPr>
          <w:color w:val="232323"/>
        </w:rPr>
        <w:t>condições</w:t>
      </w:r>
      <w:r>
        <w:rPr>
          <w:color w:val="232323"/>
          <w:spacing w:val="-1"/>
        </w:rPr>
        <w:t xml:space="preserve"> </w:t>
      </w:r>
      <w:r>
        <w:rPr>
          <w:color w:val="232323"/>
        </w:rPr>
        <w:t>atuais, tendências,</w:t>
      </w:r>
      <w:r>
        <w:rPr>
          <w:color w:val="232323"/>
          <w:spacing w:val="-1"/>
        </w:rPr>
        <w:t xml:space="preserve"> </w:t>
      </w:r>
      <w:r>
        <w:rPr>
          <w:color w:val="232323"/>
        </w:rPr>
        <w:t>ameaças</w:t>
      </w:r>
      <w:r>
        <w:rPr>
          <w:color w:val="232323"/>
          <w:spacing w:val="-2"/>
        </w:rPr>
        <w:t xml:space="preserve"> </w:t>
      </w:r>
      <w:r>
        <w:rPr>
          <w:color w:val="232323"/>
        </w:rPr>
        <w:t>e as</w:t>
      </w:r>
      <w:r>
        <w:rPr>
          <w:color w:val="232323"/>
          <w:spacing w:val="-1"/>
        </w:rPr>
        <w:t xml:space="preserve"> </w:t>
      </w:r>
      <w:r>
        <w:rPr>
          <w:color w:val="232323"/>
        </w:rPr>
        <w:t>necessidades</w:t>
      </w:r>
      <w:r>
        <w:rPr>
          <w:color w:val="232323"/>
          <w:spacing w:val="-1"/>
        </w:rPr>
        <w:t xml:space="preserve"> </w:t>
      </w:r>
      <w:r>
        <w:rPr>
          <w:color w:val="232323"/>
        </w:rPr>
        <w:t>de dados</w:t>
      </w:r>
      <w:r>
        <w:rPr>
          <w:color w:val="232323"/>
          <w:spacing w:val="-2"/>
        </w:rPr>
        <w:t xml:space="preserve"> </w:t>
      </w:r>
      <w:r>
        <w:rPr>
          <w:color w:val="232323"/>
        </w:rPr>
        <w:t>ou</w:t>
      </w:r>
      <w:r>
        <w:rPr>
          <w:color w:val="232323"/>
          <w:spacing w:val="-1"/>
        </w:rPr>
        <w:t xml:space="preserve"> </w:t>
      </w:r>
      <w:r>
        <w:rPr>
          <w:color w:val="232323"/>
        </w:rPr>
        <w:t>de planejamentos</w:t>
      </w:r>
      <w:r>
        <w:rPr>
          <w:color w:val="232323"/>
          <w:spacing w:val="-1"/>
        </w:rPr>
        <w:t xml:space="preserve"> </w:t>
      </w:r>
      <w:r>
        <w:rPr>
          <w:color w:val="232323"/>
        </w:rPr>
        <w:t>que ajudarão a</w:t>
      </w:r>
      <w:r>
        <w:rPr>
          <w:color w:val="232323"/>
          <w:spacing w:val="-2"/>
        </w:rPr>
        <w:t xml:space="preserve"> </w:t>
      </w:r>
      <w:r>
        <w:rPr>
          <w:color w:val="232323"/>
        </w:rPr>
        <w:t>manejar e proteger os recursos e valores fundamentais.</w:t>
      </w:r>
    </w:p>
    <w:p w:rsidR="00361807" w:rsidRDefault="00CC22BC">
      <w:pPr>
        <w:pStyle w:val="Corpodetexto"/>
        <w:spacing w:line="300" w:lineRule="auto"/>
        <w:ind w:left="710" w:right="987"/>
        <w:jc w:val="both"/>
      </w:pPr>
      <w:r>
        <w:rPr>
          <w:color w:val="232323"/>
        </w:rPr>
        <w:t>A identificação da condição atual consiste em avaliar o estado de conservação em função da situação em que se encontram os recursos e valores fundamentais. Já a tendência avalia</w:t>
      </w:r>
      <w:r>
        <w:rPr>
          <w:color w:val="232323"/>
          <w:spacing w:val="-2"/>
        </w:rPr>
        <w:t xml:space="preserve"> </w:t>
      </w:r>
      <w:r>
        <w:rPr>
          <w:color w:val="232323"/>
        </w:rPr>
        <w:t>o que acontecerá com os recursos e valores fundamentais, considerando o provável aumento ou diminuição dos impactos sofridos por eles, caso não ocorra nenhuma intervenção. Por sua vez as</w:t>
      </w:r>
      <w:r>
        <w:rPr>
          <w:color w:val="232323"/>
          <w:spacing w:val="-7"/>
        </w:rPr>
        <w:t xml:space="preserve"> </w:t>
      </w:r>
      <w:r>
        <w:rPr>
          <w:color w:val="232323"/>
        </w:rPr>
        <w:t>ameaças</w:t>
      </w:r>
      <w:r>
        <w:rPr>
          <w:color w:val="232323"/>
          <w:spacing w:val="-6"/>
        </w:rPr>
        <w:t xml:space="preserve"> </w:t>
      </w:r>
      <w:r>
        <w:rPr>
          <w:color w:val="232323"/>
        </w:rPr>
        <w:t>incluem</w:t>
      </w:r>
      <w:r>
        <w:rPr>
          <w:color w:val="232323"/>
          <w:spacing w:val="-6"/>
        </w:rPr>
        <w:t xml:space="preserve"> </w:t>
      </w:r>
      <w:r>
        <w:rPr>
          <w:color w:val="232323"/>
        </w:rPr>
        <w:t>as</w:t>
      </w:r>
      <w:r>
        <w:rPr>
          <w:color w:val="232323"/>
          <w:spacing w:val="-7"/>
        </w:rPr>
        <w:t xml:space="preserve"> </w:t>
      </w:r>
      <w:r>
        <w:rPr>
          <w:color w:val="232323"/>
        </w:rPr>
        <w:t>ações</w:t>
      </w:r>
      <w:r>
        <w:rPr>
          <w:color w:val="232323"/>
          <w:spacing w:val="-6"/>
        </w:rPr>
        <w:t xml:space="preserve"> </w:t>
      </w:r>
      <w:r>
        <w:rPr>
          <w:color w:val="232323"/>
        </w:rPr>
        <w:t>humanas</w:t>
      </w:r>
      <w:r>
        <w:rPr>
          <w:color w:val="232323"/>
          <w:spacing w:val="-9"/>
        </w:rPr>
        <w:t xml:space="preserve"> </w:t>
      </w:r>
      <w:r>
        <w:rPr>
          <w:color w:val="232323"/>
        </w:rPr>
        <w:t>(atuais</w:t>
      </w:r>
      <w:r>
        <w:rPr>
          <w:color w:val="232323"/>
          <w:spacing w:val="-7"/>
        </w:rPr>
        <w:t xml:space="preserve"> </w:t>
      </w:r>
      <w:r>
        <w:rPr>
          <w:color w:val="232323"/>
        </w:rPr>
        <w:t>e</w:t>
      </w:r>
      <w:r>
        <w:rPr>
          <w:color w:val="232323"/>
          <w:spacing w:val="-8"/>
        </w:rPr>
        <w:t xml:space="preserve"> </w:t>
      </w:r>
      <w:r>
        <w:rPr>
          <w:color w:val="232323"/>
        </w:rPr>
        <w:t>futuras)</w:t>
      </w:r>
      <w:r>
        <w:rPr>
          <w:color w:val="232323"/>
          <w:spacing w:val="-7"/>
        </w:rPr>
        <w:t xml:space="preserve"> </w:t>
      </w:r>
      <w:r>
        <w:rPr>
          <w:color w:val="232323"/>
        </w:rPr>
        <w:t>que</w:t>
      </w:r>
      <w:r>
        <w:rPr>
          <w:color w:val="232323"/>
          <w:spacing w:val="-6"/>
        </w:rPr>
        <w:t xml:space="preserve"> </w:t>
      </w:r>
      <w:r>
        <w:rPr>
          <w:color w:val="232323"/>
        </w:rPr>
        <w:t>direta</w:t>
      </w:r>
      <w:r>
        <w:rPr>
          <w:color w:val="232323"/>
          <w:spacing w:val="-9"/>
        </w:rPr>
        <w:t xml:space="preserve"> </w:t>
      </w:r>
      <w:r>
        <w:rPr>
          <w:color w:val="232323"/>
        </w:rPr>
        <w:t>ou</w:t>
      </w:r>
      <w:r>
        <w:rPr>
          <w:color w:val="232323"/>
          <w:spacing w:val="-7"/>
        </w:rPr>
        <w:t xml:space="preserve"> </w:t>
      </w:r>
      <w:r>
        <w:rPr>
          <w:color w:val="232323"/>
        </w:rPr>
        <w:t>indiretamente</w:t>
      </w:r>
      <w:r>
        <w:rPr>
          <w:color w:val="232323"/>
          <w:spacing w:val="-6"/>
        </w:rPr>
        <w:t xml:space="preserve"> </w:t>
      </w:r>
      <w:r>
        <w:rPr>
          <w:color w:val="232323"/>
        </w:rPr>
        <w:t>degradam ou comprometem os recursos e valores fundamentais, incluindo as que que se originam no exterior da UC.</w:t>
      </w:r>
    </w:p>
    <w:p w:rsidR="00361807" w:rsidRDefault="00CC22BC">
      <w:pPr>
        <w:pStyle w:val="Corpodetexto"/>
        <w:spacing w:before="1" w:line="300" w:lineRule="auto"/>
        <w:ind w:left="710" w:right="987"/>
        <w:jc w:val="both"/>
      </w:pPr>
      <w:r>
        <w:rPr>
          <w:color w:val="232323"/>
        </w:rPr>
        <w:t>Em função da complexidade das interações ecológicas e sociais presentes no território, uma ameaça pode impactar dois ou mais recursos e valores fundamentais, de modo que alguns planejamentos muitas vezes tem potencial de agir sobre mais de uma ameaça e contribuir na melhoria do estado de conservação de mais de um destes recursos, atuando de forma transversal e sinérgica com outros planejamentos e devendo ser articulados entre as diversas áreas temáticas da unidade de conservação.</w:t>
      </w:r>
    </w:p>
    <w:p w:rsidR="00361807" w:rsidRDefault="00CC22BC">
      <w:pPr>
        <w:pStyle w:val="Corpodetexto"/>
        <w:spacing w:line="300" w:lineRule="auto"/>
        <w:ind w:left="710" w:right="988"/>
        <w:jc w:val="both"/>
      </w:pPr>
      <w:r>
        <w:rPr>
          <w:color w:val="232323"/>
        </w:rPr>
        <w:t>A sistematização da análise dos recursos e valores fundamentais para a APA de Fernando de Noronha encontra-se nos quadros a seguir e foi elaborada com base nos diagramas constantes do Apêndice 1 deste Plano de Manejo.</w:t>
      </w:r>
    </w:p>
    <w:p w:rsidR="00361807" w:rsidRDefault="00361807">
      <w:pPr>
        <w:pStyle w:val="Corpodetexto"/>
        <w:spacing w:before="176"/>
      </w:pPr>
    </w:p>
    <w:p w:rsidR="00361807" w:rsidRDefault="00CC22BC">
      <w:pPr>
        <w:pStyle w:val="Ttulo4"/>
        <w:jc w:val="both"/>
      </w:pPr>
      <w:r>
        <w:rPr>
          <w:u w:val="single"/>
        </w:rPr>
        <w:t>RVF</w:t>
      </w:r>
      <w:r>
        <w:rPr>
          <w:spacing w:val="-6"/>
          <w:u w:val="single"/>
        </w:rPr>
        <w:t xml:space="preserve"> </w:t>
      </w:r>
      <w:r>
        <w:rPr>
          <w:u w:val="single"/>
        </w:rPr>
        <w:t>“Ecossistemas</w:t>
      </w:r>
      <w:r>
        <w:rPr>
          <w:spacing w:val="-4"/>
          <w:u w:val="single"/>
        </w:rPr>
        <w:t xml:space="preserve"> </w:t>
      </w:r>
      <w:r>
        <w:rPr>
          <w:spacing w:val="-2"/>
          <w:u w:val="single"/>
        </w:rPr>
        <w:t>recifais”</w:t>
      </w:r>
    </w:p>
    <w:p w:rsidR="00361807" w:rsidRDefault="00CC22BC">
      <w:pPr>
        <w:pStyle w:val="Corpodetexto"/>
        <w:spacing w:before="175" w:line="254" w:lineRule="auto"/>
        <w:ind w:left="710" w:right="987"/>
        <w:jc w:val="both"/>
      </w:pPr>
      <w:r>
        <w:t>Os ecossistemas recifais encontram-se atualmente em condição avaliada como ruim, com tendência de piora devido a múltiplas pressões antrópicas e ambientais. Para melhor compreensão do estado de conservação deste RVF na APA de Fernando de Noronha, foram recomendados monitoramentos e pesquisas que refinem os mapeamentos dos ambientes recifais, monitorem a qualidade de suas águas e avaliem os estoques pesqueiros associados a esses</w:t>
      </w:r>
      <w:r>
        <w:rPr>
          <w:spacing w:val="-2"/>
        </w:rPr>
        <w:t xml:space="preserve"> </w:t>
      </w:r>
      <w:r>
        <w:t>ambientes</w:t>
      </w:r>
      <w:r>
        <w:rPr>
          <w:spacing w:val="-1"/>
        </w:rPr>
        <w:t xml:space="preserve"> </w:t>
      </w:r>
      <w:r>
        <w:t>para</w:t>
      </w:r>
      <w:r>
        <w:rPr>
          <w:spacing w:val="-2"/>
        </w:rPr>
        <w:t xml:space="preserve"> </w:t>
      </w:r>
      <w:r>
        <w:t>eventuais</w:t>
      </w:r>
      <w:r>
        <w:rPr>
          <w:spacing w:val="-2"/>
        </w:rPr>
        <w:t xml:space="preserve"> </w:t>
      </w:r>
      <w:r>
        <w:t>negociações</w:t>
      </w:r>
      <w:r>
        <w:rPr>
          <w:spacing w:val="-2"/>
        </w:rPr>
        <w:t xml:space="preserve"> </w:t>
      </w:r>
      <w:r>
        <w:t>e</w:t>
      </w:r>
      <w:r>
        <w:rPr>
          <w:spacing w:val="-1"/>
        </w:rPr>
        <w:t xml:space="preserve"> </w:t>
      </w:r>
      <w:r>
        <w:t>acordos</w:t>
      </w:r>
      <w:r>
        <w:rPr>
          <w:spacing w:val="-2"/>
        </w:rPr>
        <w:t xml:space="preserve"> </w:t>
      </w:r>
      <w:r>
        <w:t>de</w:t>
      </w:r>
      <w:r>
        <w:rPr>
          <w:spacing w:val="-2"/>
        </w:rPr>
        <w:t xml:space="preserve"> </w:t>
      </w:r>
      <w:r>
        <w:t>boa</w:t>
      </w:r>
      <w:r>
        <w:rPr>
          <w:spacing w:val="-2"/>
        </w:rPr>
        <w:t xml:space="preserve"> </w:t>
      </w:r>
      <w:r>
        <w:t>prática</w:t>
      </w:r>
      <w:r>
        <w:rPr>
          <w:spacing w:val="-2"/>
        </w:rPr>
        <w:t xml:space="preserve"> </w:t>
      </w:r>
      <w:r>
        <w:t>da</w:t>
      </w:r>
      <w:r>
        <w:rPr>
          <w:spacing w:val="-2"/>
        </w:rPr>
        <w:t xml:space="preserve"> </w:t>
      </w:r>
      <w:r>
        <w:t>pesca</w:t>
      </w:r>
      <w:r>
        <w:rPr>
          <w:spacing w:val="-2"/>
        </w:rPr>
        <w:t xml:space="preserve"> </w:t>
      </w:r>
      <w:r>
        <w:t>nesses</w:t>
      </w:r>
      <w:r>
        <w:rPr>
          <w:spacing w:val="-2"/>
        </w:rPr>
        <w:t xml:space="preserve"> </w:t>
      </w:r>
      <w:r>
        <w:t>locais.</w:t>
      </w:r>
      <w:r>
        <w:rPr>
          <w:spacing w:val="-3"/>
        </w:rPr>
        <w:t xml:space="preserve"> </w:t>
      </w:r>
      <w:r>
        <w:t>A implementação do Programa Monitora – Ambiente recifal do ICMBio, e o Programa Ecológico de Longa Duração Ilhas Oceânicas (PELD ILOC) foram indicados como oportunidades para o monitoramento dos ecossistemas recifais que embasem decisões de gestão da UC.</w:t>
      </w:r>
    </w:p>
    <w:p w:rsidR="00361807" w:rsidRDefault="00CC22BC">
      <w:pPr>
        <w:spacing w:before="156" w:line="254" w:lineRule="auto"/>
        <w:ind w:left="710" w:right="987"/>
        <w:jc w:val="both"/>
      </w:pPr>
      <w:r>
        <w:t>Entre</w:t>
      </w:r>
      <w:r>
        <w:rPr>
          <w:spacing w:val="-3"/>
        </w:rPr>
        <w:t xml:space="preserve"> </w:t>
      </w:r>
      <w:r>
        <w:t>as</w:t>
      </w:r>
      <w:r>
        <w:rPr>
          <w:spacing w:val="-3"/>
        </w:rPr>
        <w:t xml:space="preserve"> </w:t>
      </w:r>
      <w:r>
        <w:t>principais</w:t>
      </w:r>
      <w:r>
        <w:rPr>
          <w:spacing w:val="-1"/>
        </w:rPr>
        <w:t xml:space="preserve"> </w:t>
      </w:r>
      <w:r>
        <w:t>ameaças</w:t>
      </w:r>
      <w:r>
        <w:rPr>
          <w:spacing w:val="-1"/>
        </w:rPr>
        <w:t xml:space="preserve"> </w:t>
      </w:r>
      <w:r>
        <w:t>identificadas</w:t>
      </w:r>
      <w:r>
        <w:rPr>
          <w:spacing w:val="-3"/>
        </w:rPr>
        <w:t xml:space="preserve"> </w:t>
      </w:r>
      <w:r>
        <w:t>está</w:t>
      </w:r>
      <w:r>
        <w:rPr>
          <w:spacing w:val="-3"/>
        </w:rPr>
        <w:t xml:space="preserve"> </w:t>
      </w:r>
      <w:r>
        <w:t>a</w:t>
      </w:r>
      <w:r>
        <w:rPr>
          <w:spacing w:val="-3"/>
        </w:rPr>
        <w:t xml:space="preserve"> </w:t>
      </w:r>
      <w:r>
        <w:t>poluição decorrente de lançamento</w:t>
      </w:r>
      <w:r>
        <w:rPr>
          <w:spacing w:val="-1"/>
        </w:rPr>
        <w:t xml:space="preserve"> </w:t>
      </w:r>
      <w:r>
        <w:t>de</w:t>
      </w:r>
      <w:r>
        <w:rPr>
          <w:spacing w:val="-3"/>
        </w:rPr>
        <w:t xml:space="preserve"> </w:t>
      </w:r>
      <w:r>
        <w:t xml:space="preserve">esgotos sanitários e outros efluentes líquidos que comprometem a qualidade das águas, beneficiam a proliferação de algas e alteram o ambiente. Os participantes propuseram a implementação do </w:t>
      </w:r>
      <w:r>
        <w:rPr>
          <w:b/>
        </w:rPr>
        <w:t xml:space="preserve">Plano de tratamento de efluentes </w:t>
      </w:r>
      <w:r>
        <w:t xml:space="preserve">- </w:t>
      </w:r>
      <w:r>
        <w:rPr>
          <w:b/>
        </w:rPr>
        <w:t xml:space="preserve">ATDEFN/SEMAS-PE </w:t>
      </w:r>
      <w:r>
        <w:t>a ser articulado com os órgãos relacionados ao tema. Outro organismo com impactos negativos sobre a conservação dos ecossistemas</w:t>
      </w:r>
      <w:r>
        <w:rPr>
          <w:spacing w:val="-8"/>
        </w:rPr>
        <w:t xml:space="preserve"> </w:t>
      </w:r>
      <w:r>
        <w:t>recifais</w:t>
      </w:r>
      <w:r>
        <w:rPr>
          <w:spacing w:val="-8"/>
        </w:rPr>
        <w:t xml:space="preserve"> </w:t>
      </w:r>
      <w:r>
        <w:t>é</w:t>
      </w:r>
      <w:r>
        <w:rPr>
          <w:spacing w:val="-7"/>
        </w:rPr>
        <w:t xml:space="preserve"> </w:t>
      </w:r>
      <w:r>
        <w:t>o</w:t>
      </w:r>
      <w:r>
        <w:rPr>
          <w:spacing w:val="-4"/>
        </w:rPr>
        <w:t xml:space="preserve"> </w:t>
      </w:r>
      <w:r>
        <w:t>peixe-leão</w:t>
      </w:r>
      <w:r>
        <w:rPr>
          <w:spacing w:val="-4"/>
        </w:rPr>
        <w:t xml:space="preserve"> </w:t>
      </w:r>
      <w:r>
        <w:t>(</w:t>
      </w:r>
      <w:r>
        <w:rPr>
          <w:i/>
        </w:rPr>
        <w:t>Pterois</w:t>
      </w:r>
      <w:r>
        <w:rPr>
          <w:i/>
          <w:spacing w:val="-7"/>
        </w:rPr>
        <w:t xml:space="preserve"> </w:t>
      </w:r>
      <w:r>
        <w:rPr>
          <w:i/>
        </w:rPr>
        <w:t>volitans</w:t>
      </w:r>
      <w:r>
        <w:t>),</w:t>
      </w:r>
      <w:r>
        <w:rPr>
          <w:spacing w:val="-5"/>
        </w:rPr>
        <w:t xml:space="preserve"> </w:t>
      </w:r>
      <w:r>
        <w:t>cujo</w:t>
      </w:r>
      <w:r>
        <w:rPr>
          <w:spacing w:val="-4"/>
        </w:rPr>
        <w:t xml:space="preserve"> </w:t>
      </w:r>
      <w:r>
        <w:t>controle</w:t>
      </w:r>
      <w:r>
        <w:rPr>
          <w:spacing w:val="-8"/>
        </w:rPr>
        <w:t xml:space="preserve"> </w:t>
      </w:r>
      <w:r>
        <w:t>populacional</w:t>
      </w:r>
      <w:r>
        <w:rPr>
          <w:spacing w:val="-8"/>
        </w:rPr>
        <w:t xml:space="preserve"> </w:t>
      </w:r>
      <w:r>
        <w:t>e</w:t>
      </w:r>
      <w:r>
        <w:rPr>
          <w:spacing w:val="-7"/>
        </w:rPr>
        <w:t xml:space="preserve"> </w:t>
      </w:r>
      <w:r>
        <w:t>outras</w:t>
      </w:r>
      <w:r>
        <w:rPr>
          <w:spacing w:val="-5"/>
        </w:rPr>
        <w:t xml:space="preserve"> </w:t>
      </w:r>
      <w:r>
        <w:t xml:space="preserve">ações de manejo, como o seu consumo devem ser coordenadas pelo </w:t>
      </w:r>
      <w:r>
        <w:rPr>
          <w:b/>
        </w:rPr>
        <w:t>Plano de prevenção, controle, erradicação e monitoramento de espécies exóticas invasoras</w:t>
      </w:r>
      <w:r>
        <w:t>.</w:t>
      </w:r>
    </w:p>
    <w:p w:rsidR="00361807" w:rsidRDefault="00CC22BC">
      <w:pPr>
        <w:pStyle w:val="Corpodetexto"/>
        <w:spacing w:before="156"/>
        <w:ind w:left="710"/>
        <w:jc w:val="both"/>
      </w:pPr>
      <w:r>
        <w:t>Também</w:t>
      </w:r>
      <w:r>
        <w:rPr>
          <w:spacing w:val="60"/>
          <w:w w:val="150"/>
        </w:rPr>
        <w:t xml:space="preserve"> </w:t>
      </w:r>
      <w:r>
        <w:t>foi</w:t>
      </w:r>
      <w:r>
        <w:rPr>
          <w:spacing w:val="60"/>
          <w:w w:val="150"/>
        </w:rPr>
        <w:t xml:space="preserve"> </w:t>
      </w:r>
      <w:r>
        <w:t>considerada</w:t>
      </w:r>
      <w:r>
        <w:rPr>
          <w:spacing w:val="57"/>
          <w:w w:val="150"/>
        </w:rPr>
        <w:t xml:space="preserve"> </w:t>
      </w:r>
      <w:r>
        <w:t>ameaça</w:t>
      </w:r>
      <w:r>
        <w:rPr>
          <w:spacing w:val="60"/>
          <w:w w:val="150"/>
        </w:rPr>
        <w:t xml:space="preserve"> </w:t>
      </w:r>
      <w:r>
        <w:t>a</w:t>
      </w:r>
      <w:r>
        <w:rPr>
          <w:spacing w:val="60"/>
          <w:w w:val="150"/>
        </w:rPr>
        <w:t xml:space="preserve"> </w:t>
      </w:r>
      <w:r>
        <w:t>presença</w:t>
      </w:r>
      <w:r>
        <w:rPr>
          <w:spacing w:val="59"/>
          <w:w w:val="150"/>
        </w:rPr>
        <w:t xml:space="preserve"> </w:t>
      </w:r>
      <w:r>
        <w:t>de</w:t>
      </w:r>
      <w:r>
        <w:rPr>
          <w:spacing w:val="58"/>
          <w:w w:val="150"/>
        </w:rPr>
        <w:t xml:space="preserve"> </w:t>
      </w:r>
      <w:r>
        <w:t>dinoflagelados</w:t>
      </w:r>
      <w:r>
        <w:rPr>
          <w:spacing w:val="60"/>
          <w:w w:val="150"/>
        </w:rPr>
        <w:t xml:space="preserve"> </w:t>
      </w:r>
      <w:r>
        <w:t>bentônicos</w:t>
      </w:r>
      <w:r>
        <w:rPr>
          <w:spacing w:val="59"/>
          <w:w w:val="150"/>
        </w:rPr>
        <w:t xml:space="preserve"> </w:t>
      </w:r>
      <w:r>
        <w:t>do</w:t>
      </w:r>
      <w:r>
        <w:rPr>
          <w:spacing w:val="61"/>
          <w:w w:val="150"/>
        </w:rPr>
        <w:t xml:space="preserve"> </w:t>
      </w:r>
      <w:r>
        <w:rPr>
          <w:spacing w:val="-2"/>
        </w:rPr>
        <w:t>gênero</w:t>
      </w:r>
    </w:p>
    <w:p w:rsidR="00361807" w:rsidRDefault="00CC22BC">
      <w:pPr>
        <w:pStyle w:val="Corpodetexto"/>
        <w:spacing w:before="41"/>
        <w:ind w:left="710"/>
        <w:jc w:val="both"/>
      </w:pPr>
      <w:r>
        <w:rPr>
          <w:i/>
        </w:rPr>
        <w:t>Gambierdiscus</w:t>
      </w:r>
      <w:r>
        <w:t>,</w:t>
      </w:r>
      <w:r>
        <w:rPr>
          <w:spacing w:val="66"/>
        </w:rPr>
        <w:t xml:space="preserve"> </w:t>
      </w:r>
      <w:r>
        <w:t>alimento</w:t>
      </w:r>
      <w:r>
        <w:rPr>
          <w:spacing w:val="68"/>
        </w:rPr>
        <w:t xml:space="preserve"> </w:t>
      </w:r>
      <w:r>
        <w:t>para</w:t>
      </w:r>
      <w:r>
        <w:rPr>
          <w:spacing w:val="68"/>
        </w:rPr>
        <w:t xml:space="preserve"> </w:t>
      </w:r>
      <w:r>
        <w:t>pequenos</w:t>
      </w:r>
      <w:r>
        <w:rPr>
          <w:spacing w:val="69"/>
        </w:rPr>
        <w:t xml:space="preserve"> </w:t>
      </w:r>
      <w:r>
        <w:t>crustáceos</w:t>
      </w:r>
      <w:r>
        <w:rPr>
          <w:spacing w:val="69"/>
        </w:rPr>
        <w:t xml:space="preserve"> </w:t>
      </w:r>
      <w:r>
        <w:t>e</w:t>
      </w:r>
      <w:r>
        <w:rPr>
          <w:spacing w:val="69"/>
        </w:rPr>
        <w:t xml:space="preserve"> </w:t>
      </w:r>
      <w:r>
        <w:t>peixes,</w:t>
      </w:r>
      <w:r>
        <w:rPr>
          <w:spacing w:val="69"/>
        </w:rPr>
        <w:t xml:space="preserve"> </w:t>
      </w:r>
      <w:r>
        <w:t>que</w:t>
      </w:r>
      <w:r>
        <w:rPr>
          <w:spacing w:val="69"/>
        </w:rPr>
        <w:t xml:space="preserve"> </w:t>
      </w:r>
      <w:r>
        <w:t>ingerem</w:t>
      </w:r>
      <w:r>
        <w:rPr>
          <w:spacing w:val="67"/>
        </w:rPr>
        <w:t xml:space="preserve"> </w:t>
      </w:r>
      <w:r>
        <w:t>com</w:t>
      </w:r>
      <w:r>
        <w:rPr>
          <w:spacing w:val="70"/>
        </w:rPr>
        <w:t xml:space="preserve"> </w:t>
      </w:r>
      <w:r>
        <w:t>isso</w:t>
      </w:r>
      <w:r>
        <w:rPr>
          <w:spacing w:val="69"/>
        </w:rPr>
        <w:t xml:space="preserve"> </w:t>
      </w:r>
      <w:r>
        <w:rPr>
          <w:spacing w:val="-5"/>
        </w:rPr>
        <w:t>as</w:t>
      </w:r>
    </w:p>
    <w:p w:rsidR="00361807" w:rsidRDefault="00CC22BC">
      <w:pPr>
        <w:pStyle w:val="Corpodetexto"/>
        <w:spacing w:before="90" w:line="276" w:lineRule="auto"/>
        <w:ind w:left="710" w:right="991"/>
        <w:jc w:val="both"/>
      </w:pPr>
      <w:r>
        <w:t>denominadas</w:t>
      </w:r>
      <w:r>
        <w:rPr>
          <w:spacing w:val="-5"/>
        </w:rPr>
        <w:t xml:space="preserve"> </w:t>
      </w:r>
      <w:r>
        <w:t>ciguatoxinas</w:t>
      </w:r>
      <w:r>
        <w:rPr>
          <w:spacing w:val="-5"/>
        </w:rPr>
        <w:t xml:space="preserve"> </w:t>
      </w:r>
      <w:r>
        <w:t>que</w:t>
      </w:r>
      <w:r>
        <w:rPr>
          <w:spacing w:val="-3"/>
        </w:rPr>
        <w:t xml:space="preserve"> </w:t>
      </w:r>
      <w:r>
        <w:t>se</w:t>
      </w:r>
      <w:r>
        <w:rPr>
          <w:spacing w:val="-2"/>
        </w:rPr>
        <w:t xml:space="preserve"> </w:t>
      </w:r>
      <w:r>
        <w:t>acumulam</w:t>
      </w:r>
      <w:r>
        <w:rPr>
          <w:spacing w:val="-2"/>
        </w:rPr>
        <w:t xml:space="preserve"> </w:t>
      </w:r>
      <w:r>
        <w:t>ao</w:t>
      </w:r>
      <w:r>
        <w:rPr>
          <w:spacing w:val="-4"/>
        </w:rPr>
        <w:t xml:space="preserve"> </w:t>
      </w:r>
      <w:r>
        <w:t>passarem</w:t>
      </w:r>
      <w:r>
        <w:rPr>
          <w:spacing w:val="-2"/>
        </w:rPr>
        <w:t xml:space="preserve"> </w:t>
      </w:r>
      <w:r>
        <w:t>de</w:t>
      </w:r>
      <w:r>
        <w:rPr>
          <w:spacing w:val="-3"/>
        </w:rPr>
        <w:t xml:space="preserve"> </w:t>
      </w:r>
      <w:r>
        <w:t>animais</w:t>
      </w:r>
      <w:r>
        <w:rPr>
          <w:spacing w:val="-5"/>
        </w:rPr>
        <w:t xml:space="preserve"> </w:t>
      </w:r>
      <w:r>
        <w:t>menores</w:t>
      </w:r>
      <w:r>
        <w:rPr>
          <w:spacing w:val="-2"/>
        </w:rPr>
        <w:t xml:space="preserve"> </w:t>
      </w:r>
      <w:r>
        <w:t>para</w:t>
      </w:r>
      <w:r>
        <w:rPr>
          <w:spacing w:val="-3"/>
        </w:rPr>
        <w:t xml:space="preserve"> </w:t>
      </w:r>
      <w:r>
        <w:t>os</w:t>
      </w:r>
      <w:r>
        <w:rPr>
          <w:spacing w:val="-5"/>
        </w:rPr>
        <w:t xml:space="preserve"> </w:t>
      </w:r>
      <w:r>
        <w:t>maiores na cadeia alimentar, com potencial de ocorrência de casos de ciguatera (intoxicação por vezes grave em humanos) devido ao acúmulo magnificado dessas toxinas em peixes consumidos.</w:t>
      </w:r>
    </w:p>
    <w:p w:rsidR="00361807" w:rsidRDefault="00CC22BC">
      <w:pPr>
        <w:pStyle w:val="Corpodetexto"/>
        <w:spacing w:before="161" w:line="254" w:lineRule="auto"/>
        <w:ind w:left="710" w:right="986"/>
        <w:jc w:val="both"/>
      </w:pPr>
      <w:r>
        <w:lastRenderedPageBreak/>
        <w:t>O fundeio irregular de embarcações em recifes e naufrágios, bem como a eventual poluição provocada</w:t>
      </w:r>
      <w:r>
        <w:rPr>
          <w:spacing w:val="-7"/>
        </w:rPr>
        <w:t xml:space="preserve"> </w:t>
      </w:r>
      <w:r>
        <w:t>pelo</w:t>
      </w:r>
      <w:r>
        <w:rPr>
          <w:spacing w:val="-3"/>
        </w:rPr>
        <w:t xml:space="preserve"> </w:t>
      </w:r>
      <w:r>
        <w:t>seu</w:t>
      </w:r>
      <w:r>
        <w:rPr>
          <w:spacing w:val="-7"/>
        </w:rPr>
        <w:t xml:space="preserve"> </w:t>
      </w:r>
      <w:r>
        <w:t>trânsito,</w:t>
      </w:r>
      <w:r>
        <w:rPr>
          <w:spacing w:val="-6"/>
        </w:rPr>
        <w:t xml:space="preserve"> </w:t>
      </w:r>
      <w:r>
        <w:t>operação</w:t>
      </w:r>
      <w:r>
        <w:rPr>
          <w:spacing w:val="-8"/>
        </w:rPr>
        <w:t xml:space="preserve"> </w:t>
      </w:r>
      <w:r>
        <w:t>e</w:t>
      </w:r>
      <w:r>
        <w:rPr>
          <w:spacing w:val="-6"/>
        </w:rPr>
        <w:t xml:space="preserve"> </w:t>
      </w:r>
      <w:r>
        <w:t>manutenção</w:t>
      </w:r>
      <w:r>
        <w:rPr>
          <w:spacing w:val="-8"/>
        </w:rPr>
        <w:t xml:space="preserve"> </w:t>
      </w:r>
      <w:r>
        <w:t>devem</w:t>
      </w:r>
      <w:r>
        <w:rPr>
          <w:spacing w:val="-6"/>
        </w:rPr>
        <w:t xml:space="preserve"> </w:t>
      </w:r>
      <w:r>
        <w:t>ser</w:t>
      </w:r>
      <w:r>
        <w:rPr>
          <w:spacing w:val="-9"/>
        </w:rPr>
        <w:t xml:space="preserve"> </w:t>
      </w:r>
      <w:r>
        <w:t>objeto</w:t>
      </w:r>
      <w:r>
        <w:rPr>
          <w:spacing w:val="-5"/>
        </w:rPr>
        <w:t xml:space="preserve"> </w:t>
      </w:r>
      <w:r>
        <w:t>de</w:t>
      </w:r>
      <w:r>
        <w:rPr>
          <w:spacing w:val="-6"/>
        </w:rPr>
        <w:t xml:space="preserve"> </w:t>
      </w:r>
      <w:r>
        <w:t>atenção</w:t>
      </w:r>
      <w:r>
        <w:rPr>
          <w:spacing w:val="-4"/>
        </w:rPr>
        <w:t xml:space="preserve"> </w:t>
      </w:r>
      <w:r>
        <w:t>do</w:t>
      </w:r>
      <w:r>
        <w:rPr>
          <w:spacing w:val="-1"/>
        </w:rPr>
        <w:t xml:space="preserve"> </w:t>
      </w:r>
      <w:r>
        <w:rPr>
          <w:b/>
        </w:rPr>
        <w:t>Plano</w:t>
      </w:r>
      <w:r>
        <w:rPr>
          <w:b/>
          <w:spacing w:val="-5"/>
        </w:rPr>
        <w:t xml:space="preserve"> </w:t>
      </w:r>
      <w:r>
        <w:rPr>
          <w:b/>
        </w:rPr>
        <w:t>de ordenamento</w:t>
      </w:r>
      <w:r>
        <w:rPr>
          <w:b/>
          <w:spacing w:val="-5"/>
        </w:rPr>
        <w:t xml:space="preserve"> </w:t>
      </w:r>
      <w:r>
        <w:rPr>
          <w:b/>
        </w:rPr>
        <w:t>náutico</w:t>
      </w:r>
      <w:r>
        <w:rPr>
          <w:b/>
          <w:spacing w:val="-5"/>
        </w:rPr>
        <w:t xml:space="preserve"> </w:t>
      </w:r>
      <w:r>
        <w:t>a</w:t>
      </w:r>
      <w:r>
        <w:rPr>
          <w:spacing w:val="-4"/>
        </w:rPr>
        <w:t xml:space="preserve"> </w:t>
      </w:r>
      <w:r>
        <w:t>ser</w:t>
      </w:r>
      <w:r>
        <w:rPr>
          <w:spacing w:val="-4"/>
        </w:rPr>
        <w:t xml:space="preserve"> </w:t>
      </w:r>
      <w:r>
        <w:t>elaborado</w:t>
      </w:r>
      <w:r>
        <w:rPr>
          <w:spacing w:val="-5"/>
        </w:rPr>
        <w:t xml:space="preserve"> </w:t>
      </w:r>
      <w:r>
        <w:t>em</w:t>
      </w:r>
      <w:r>
        <w:rPr>
          <w:spacing w:val="-5"/>
        </w:rPr>
        <w:t xml:space="preserve"> </w:t>
      </w:r>
      <w:r>
        <w:t>conjunto</w:t>
      </w:r>
      <w:r>
        <w:rPr>
          <w:spacing w:val="-5"/>
        </w:rPr>
        <w:t xml:space="preserve"> </w:t>
      </w:r>
      <w:r>
        <w:t>com</w:t>
      </w:r>
      <w:r>
        <w:rPr>
          <w:spacing w:val="-6"/>
        </w:rPr>
        <w:t xml:space="preserve"> </w:t>
      </w:r>
      <w:r>
        <w:t>a</w:t>
      </w:r>
      <w:r>
        <w:rPr>
          <w:spacing w:val="-7"/>
        </w:rPr>
        <w:t xml:space="preserve"> </w:t>
      </w:r>
      <w:r>
        <w:t>Marinha</w:t>
      </w:r>
      <w:r>
        <w:rPr>
          <w:spacing w:val="-4"/>
        </w:rPr>
        <w:t xml:space="preserve"> </w:t>
      </w:r>
      <w:r>
        <w:t>do</w:t>
      </w:r>
      <w:r>
        <w:rPr>
          <w:spacing w:val="-5"/>
        </w:rPr>
        <w:t xml:space="preserve"> </w:t>
      </w:r>
      <w:r>
        <w:t>Brasil</w:t>
      </w:r>
      <w:r>
        <w:rPr>
          <w:spacing w:val="-7"/>
        </w:rPr>
        <w:t xml:space="preserve"> </w:t>
      </w:r>
      <w:r>
        <w:t>e</w:t>
      </w:r>
      <w:r>
        <w:rPr>
          <w:spacing w:val="-6"/>
        </w:rPr>
        <w:t xml:space="preserve"> </w:t>
      </w:r>
      <w:r>
        <w:t>outras</w:t>
      </w:r>
      <w:r>
        <w:rPr>
          <w:spacing w:val="-4"/>
        </w:rPr>
        <w:t xml:space="preserve"> </w:t>
      </w:r>
      <w:r>
        <w:t>entidades ligadas</w:t>
      </w:r>
      <w:r>
        <w:rPr>
          <w:spacing w:val="-10"/>
        </w:rPr>
        <w:t xml:space="preserve"> </w:t>
      </w:r>
      <w:r>
        <w:t>ao</w:t>
      </w:r>
      <w:r>
        <w:rPr>
          <w:spacing w:val="-10"/>
        </w:rPr>
        <w:t xml:space="preserve"> </w:t>
      </w:r>
      <w:r>
        <w:t>tema.</w:t>
      </w:r>
      <w:r>
        <w:rPr>
          <w:spacing w:val="-10"/>
        </w:rPr>
        <w:t xml:space="preserve"> </w:t>
      </w:r>
      <w:r>
        <w:t>A</w:t>
      </w:r>
      <w:r>
        <w:rPr>
          <w:spacing w:val="-12"/>
        </w:rPr>
        <w:t xml:space="preserve"> </w:t>
      </w:r>
      <w:r>
        <w:t>ameaça</w:t>
      </w:r>
      <w:r>
        <w:rPr>
          <w:spacing w:val="-13"/>
        </w:rPr>
        <w:t xml:space="preserve"> </w:t>
      </w:r>
      <w:r>
        <w:t>decorrente</w:t>
      </w:r>
      <w:r>
        <w:rPr>
          <w:spacing w:val="-10"/>
        </w:rPr>
        <w:t xml:space="preserve"> </w:t>
      </w:r>
      <w:r>
        <w:t>do</w:t>
      </w:r>
      <w:r>
        <w:rPr>
          <w:spacing w:val="-10"/>
        </w:rPr>
        <w:t xml:space="preserve"> </w:t>
      </w:r>
      <w:r>
        <w:t>carreamento</w:t>
      </w:r>
      <w:r>
        <w:rPr>
          <w:spacing w:val="-10"/>
        </w:rPr>
        <w:t xml:space="preserve"> </w:t>
      </w:r>
      <w:r>
        <w:t>excessivo</w:t>
      </w:r>
      <w:r>
        <w:rPr>
          <w:spacing w:val="-10"/>
        </w:rPr>
        <w:t xml:space="preserve"> </w:t>
      </w:r>
      <w:r>
        <w:t>de</w:t>
      </w:r>
      <w:r>
        <w:rPr>
          <w:spacing w:val="-11"/>
        </w:rPr>
        <w:t xml:space="preserve"> </w:t>
      </w:r>
      <w:r>
        <w:t>sedimentos</w:t>
      </w:r>
      <w:r>
        <w:rPr>
          <w:spacing w:val="-13"/>
        </w:rPr>
        <w:t xml:space="preserve"> </w:t>
      </w:r>
      <w:r>
        <w:t>ao</w:t>
      </w:r>
      <w:r>
        <w:rPr>
          <w:spacing w:val="-10"/>
        </w:rPr>
        <w:t xml:space="preserve"> </w:t>
      </w:r>
      <w:r>
        <w:t>mar,</w:t>
      </w:r>
      <w:r>
        <w:rPr>
          <w:spacing w:val="-12"/>
        </w:rPr>
        <w:t xml:space="preserve"> </w:t>
      </w:r>
      <w:r>
        <w:t>por</w:t>
      </w:r>
      <w:r>
        <w:rPr>
          <w:spacing w:val="-9"/>
        </w:rPr>
        <w:t xml:space="preserve"> </w:t>
      </w:r>
      <w:r>
        <w:t xml:space="preserve">sua vez, deve ser de algum modo observada na elaboração e implementação do </w:t>
      </w:r>
      <w:r>
        <w:rPr>
          <w:b/>
        </w:rPr>
        <w:t>Plano de ordenamento urbanístico</w:t>
      </w:r>
      <w:r>
        <w:t xml:space="preserve">. Para estes dois últimos planejamentos temáticos foi apontada a relevância da conclusão do denominado estudo de capacidade suporte da ilha, em elaboração pelo governo do Estado do PE. O turismo desordenado, especialmente aqueles realizados nos naufrágios da UC ou que envolvam a oferta de alimento para peixes como forma de atraí-los para satisfação de turistas, deve ser coibido com a elaboração de diferentes instrumentos de </w:t>
      </w:r>
      <w:r>
        <w:rPr>
          <w:b/>
        </w:rPr>
        <w:t xml:space="preserve">planejamento de uso público </w:t>
      </w:r>
      <w:r>
        <w:t xml:space="preserve">e controlado por ações derivadas do </w:t>
      </w:r>
      <w:r>
        <w:rPr>
          <w:b/>
        </w:rPr>
        <w:t>Plano de fiscalização simplificado</w:t>
      </w:r>
      <w:r>
        <w:rPr>
          <w:b/>
          <w:spacing w:val="-7"/>
        </w:rPr>
        <w:t xml:space="preserve"> </w:t>
      </w:r>
      <w:r>
        <w:t>da</w:t>
      </w:r>
      <w:r>
        <w:rPr>
          <w:spacing w:val="-7"/>
        </w:rPr>
        <w:t xml:space="preserve"> </w:t>
      </w:r>
      <w:r>
        <w:t>APA</w:t>
      </w:r>
      <w:r>
        <w:rPr>
          <w:spacing w:val="-7"/>
        </w:rPr>
        <w:t xml:space="preserve"> </w:t>
      </w:r>
      <w:r>
        <w:t>de</w:t>
      </w:r>
      <w:r>
        <w:rPr>
          <w:spacing w:val="-6"/>
        </w:rPr>
        <w:t xml:space="preserve"> </w:t>
      </w:r>
      <w:r>
        <w:t>Fernando</w:t>
      </w:r>
      <w:r>
        <w:rPr>
          <w:spacing w:val="-6"/>
        </w:rPr>
        <w:t xml:space="preserve"> </w:t>
      </w:r>
      <w:r>
        <w:t>de</w:t>
      </w:r>
      <w:r>
        <w:rPr>
          <w:spacing w:val="-6"/>
        </w:rPr>
        <w:t xml:space="preserve"> </w:t>
      </w:r>
      <w:r>
        <w:t>Noronha.</w:t>
      </w:r>
      <w:r>
        <w:rPr>
          <w:spacing w:val="-7"/>
        </w:rPr>
        <w:t xml:space="preserve"> </w:t>
      </w:r>
      <w:r>
        <w:t>Também</w:t>
      </w:r>
      <w:r>
        <w:rPr>
          <w:spacing w:val="-6"/>
        </w:rPr>
        <w:t xml:space="preserve"> </w:t>
      </w:r>
      <w:r>
        <w:t>para</w:t>
      </w:r>
      <w:r>
        <w:rPr>
          <w:spacing w:val="-7"/>
        </w:rPr>
        <w:t xml:space="preserve"> </w:t>
      </w:r>
      <w:r>
        <w:t>esse</w:t>
      </w:r>
      <w:r>
        <w:rPr>
          <w:spacing w:val="-6"/>
        </w:rPr>
        <w:t xml:space="preserve"> </w:t>
      </w:r>
      <w:r>
        <w:t>aspecto,</w:t>
      </w:r>
      <w:r>
        <w:rPr>
          <w:spacing w:val="-6"/>
        </w:rPr>
        <w:t xml:space="preserve"> </w:t>
      </w:r>
      <w:r>
        <w:t>a</w:t>
      </w:r>
      <w:r>
        <w:rPr>
          <w:spacing w:val="-7"/>
        </w:rPr>
        <w:t xml:space="preserve"> </w:t>
      </w:r>
      <w:r>
        <w:t>implementação</w:t>
      </w:r>
      <w:r>
        <w:rPr>
          <w:spacing w:val="-6"/>
        </w:rPr>
        <w:t xml:space="preserve"> </w:t>
      </w:r>
      <w:r>
        <w:t xml:space="preserve">de um </w:t>
      </w:r>
      <w:r>
        <w:rPr>
          <w:b/>
        </w:rPr>
        <w:t xml:space="preserve">Programa de educação ambiental </w:t>
      </w:r>
      <w:r>
        <w:t xml:space="preserve">deve ser um fator de melhoria para as experiências de visitação. Por fim, a percepção de que a APA de Fernando de Noronha e seus ecossistemas recifais estão sujeitos aos efeitos das mudanças climáticas, os participantes da oficina recomendaram a elaboração e execução do denominado </w:t>
      </w:r>
      <w:r>
        <w:rPr>
          <w:b/>
        </w:rPr>
        <w:t xml:space="preserve">Plano de adaptação às mudanças </w:t>
      </w:r>
      <w:r>
        <w:rPr>
          <w:b/>
          <w:spacing w:val="-2"/>
        </w:rPr>
        <w:t>climáticas</w:t>
      </w:r>
      <w:r>
        <w:rPr>
          <w:spacing w:val="-2"/>
        </w:rPr>
        <w:t>.</w:t>
      </w:r>
    </w:p>
    <w:p w:rsidR="00361807" w:rsidRDefault="00CC22BC">
      <w:pPr>
        <w:spacing w:before="154" w:line="254" w:lineRule="auto"/>
        <w:ind w:left="710" w:right="988"/>
        <w:jc w:val="both"/>
      </w:pPr>
      <w:r>
        <w:t xml:space="preserve">De forma bastante transversal às diferentes ameaças identificadas nas análises sobre o RVF ecossistemas recifais, a elaboração do </w:t>
      </w:r>
      <w:r>
        <w:rPr>
          <w:b/>
        </w:rPr>
        <w:t>Plano de pesquisa e gestão da informação da UC</w:t>
      </w:r>
      <w:r>
        <w:t>, que aproveite</w:t>
      </w:r>
      <w:r>
        <w:rPr>
          <w:spacing w:val="-13"/>
        </w:rPr>
        <w:t xml:space="preserve"> </w:t>
      </w:r>
      <w:r>
        <w:t>o</w:t>
      </w:r>
      <w:r>
        <w:rPr>
          <w:spacing w:val="-12"/>
        </w:rPr>
        <w:t xml:space="preserve"> </w:t>
      </w:r>
      <w:r>
        <w:t>tema</w:t>
      </w:r>
      <w:r>
        <w:rPr>
          <w:spacing w:val="-12"/>
        </w:rPr>
        <w:t xml:space="preserve"> </w:t>
      </w:r>
      <w:r>
        <w:t>em</w:t>
      </w:r>
      <w:r>
        <w:rPr>
          <w:spacing w:val="-9"/>
        </w:rPr>
        <w:t xml:space="preserve"> </w:t>
      </w:r>
      <w:r>
        <w:t>iniciativas</w:t>
      </w:r>
      <w:r>
        <w:rPr>
          <w:spacing w:val="-10"/>
        </w:rPr>
        <w:t xml:space="preserve"> </w:t>
      </w:r>
      <w:r>
        <w:t>de</w:t>
      </w:r>
      <w:r>
        <w:rPr>
          <w:spacing w:val="-9"/>
        </w:rPr>
        <w:t xml:space="preserve"> </w:t>
      </w:r>
      <w:r>
        <w:t>divulgação</w:t>
      </w:r>
      <w:r>
        <w:rPr>
          <w:spacing w:val="-11"/>
        </w:rPr>
        <w:t xml:space="preserve"> </w:t>
      </w:r>
      <w:r>
        <w:t>científica,</w:t>
      </w:r>
      <w:r>
        <w:rPr>
          <w:spacing w:val="-10"/>
        </w:rPr>
        <w:t xml:space="preserve"> </w:t>
      </w:r>
      <w:r>
        <w:t>e</w:t>
      </w:r>
      <w:r>
        <w:rPr>
          <w:spacing w:val="-13"/>
        </w:rPr>
        <w:t xml:space="preserve"> </w:t>
      </w:r>
      <w:r>
        <w:t>o</w:t>
      </w:r>
      <w:r>
        <w:rPr>
          <w:spacing w:val="-10"/>
        </w:rPr>
        <w:t xml:space="preserve"> </w:t>
      </w:r>
      <w:r>
        <w:t>estabelecimento</w:t>
      </w:r>
      <w:r>
        <w:rPr>
          <w:spacing w:val="-11"/>
        </w:rPr>
        <w:t xml:space="preserve"> </w:t>
      </w:r>
      <w:r>
        <w:t>de</w:t>
      </w:r>
      <w:r>
        <w:rPr>
          <w:spacing w:val="-12"/>
        </w:rPr>
        <w:t xml:space="preserve"> </w:t>
      </w:r>
      <w:r>
        <w:t>ações</w:t>
      </w:r>
      <w:r>
        <w:rPr>
          <w:spacing w:val="-12"/>
        </w:rPr>
        <w:t xml:space="preserve"> </w:t>
      </w:r>
      <w:r>
        <w:t>derivadas do</w:t>
      </w:r>
      <w:r>
        <w:rPr>
          <w:spacing w:val="-4"/>
        </w:rPr>
        <w:t xml:space="preserve"> </w:t>
      </w:r>
      <w:r>
        <w:rPr>
          <w:b/>
        </w:rPr>
        <w:t>Plano</w:t>
      </w:r>
      <w:r>
        <w:rPr>
          <w:b/>
          <w:spacing w:val="-6"/>
        </w:rPr>
        <w:t xml:space="preserve"> </w:t>
      </w:r>
      <w:r>
        <w:rPr>
          <w:b/>
        </w:rPr>
        <w:t>de</w:t>
      </w:r>
      <w:r>
        <w:rPr>
          <w:b/>
          <w:spacing w:val="-6"/>
        </w:rPr>
        <w:t xml:space="preserve"> </w:t>
      </w:r>
      <w:r>
        <w:rPr>
          <w:b/>
        </w:rPr>
        <w:t>restauração</w:t>
      </w:r>
      <w:r>
        <w:rPr>
          <w:b/>
          <w:spacing w:val="-6"/>
        </w:rPr>
        <w:t xml:space="preserve"> </w:t>
      </w:r>
      <w:r>
        <w:rPr>
          <w:b/>
        </w:rPr>
        <w:t>de</w:t>
      </w:r>
      <w:r>
        <w:rPr>
          <w:b/>
          <w:spacing w:val="-6"/>
        </w:rPr>
        <w:t xml:space="preserve"> </w:t>
      </w:r>
      <w:r>
        <w:rPr>
          <w:b/>
        </w:rPr>
        <w:t>áreas</w:t>
      </w:r>
      <w:r>
        <w:rPr>
          <w:b/>
          <w:spacing w:val="-5"/>
        </w:rPr>
        <w:t xml:space="preserve"> </w:t>
      </w:r>
      <w:r>
        <w:rPr>
          <w:b/>
        </w:rPr>
        <w:t>degradadas</w:t>
      </w:r>
      <w:r>
        <w:rPr>
          <w:b/>
          <w:spacing w:val="-2"/>
        </w:rPr>
        <w:t xml:space="preserve"> </w:t>
      </w:r>
      <w:r>
        <w:rPr>
          <w:b/>
        </w:rPr>
        <w:t>-</w:t>
      </w:r>
      <w:r>
        <w:rPr>
          <w:b/>
          <w:spacing w:val="-6"/>
        </w:rPr>
        <w:t xml:space="preserve"> </w:t>
      </w:r>
      <w:r>
        <w:rPr>
          <w:b/>
        </w:rPr>
        <w:t>ambientes</w:t>
      </w:r>
      <w:r>
        <w:rPr>
          <w:b/>
          <w:spacing w:val="-5"/>
        </w:rPr>
        <w:t xml:space="preserve"> </w:t>
      </w:r>
      <w:r>
        <w:rPr>
          <w:b/>
        </w:rPr>
        <w:t>recifais</w:t>
      </w:r>
      <w:r>
        <w:rPr>
          <w:b/>
          <w:spacing w:val="-4"/>
        </w:rPr>
        <w:t xml:space="preserve"> </w:t>
      </w:r>
      <w:r>
        <w:t>podem</w:t>
      </w:r>
      <w:r>
        <w:rPr>
          <w:spacing w:val="-4"/>
        </w:rPr>
        <w:t xml:space="preserve"> </w:t>
      </w:r>
      <w:r>
        <w:t>favorecer</w:t>
      </w:r>
      <w:r>
        <w:rPr>
          <w:spacing w:val="-8"/>
        </w:rPr>
        <w:t xml:space="preserve"> </w:t>
      </w:r>
      <w:r>
        <w:t>mudanças para melhor no estado de conservação desses ecossistemas.</w:t>
      </w:r>
    </w:p>
    <w:p w:rsidR="00361807" w:rsidRDefault="00361807">
      <w:pPr>
        <w:spacing w:line="254" w:lineRule="auto"/>
        <w:jc w:val="both"/>
        <w:sectPr w:rsidR="00361807">
          <w:pgSz w:w="11910" w:h="16840"/>
          <w:pgMar w:top="1320" w:right="708" w:bottom="1100" w:left="992" w:header="763" w:footer="919" w:gutter="0"/>
          <w:cols w:space="720"/>
        </w:sectPr>
      </w:pPr>
    </w:p>
    <w:p w:rsidR="00361807" w:rsidRDefault="00CC22BC">
      <w:pPr>
        <w:spacing w:after="9"/>
        <w:ind w:left="710"/>
      </w:pPr>
      <w:r>
        <w:rPr>
          <w:b/>
        </w:rPr>
        <w:lastRenderedPageBreak/>
        <w:t>Quadro</w:t>
      </w:r>
      <w:r>
        <w:rPr>
          <w:b/>
          <w:spacing w:val="-4"/>
        </w:rPr>
        <w:t xml:space="preserve"> </w:t>
      </w:r>
      <w:r>
        <w:rPr>
          <w:b/>
        </w:rPr>
        <w:t>1</w:t>
      </w:r>
      <w:r>
        <w:rPr>
          <w:b/>
          <w:spacing w:val="-3"/>
        </w:rPr>
        <w:t xml:space="preserve"> </w:t>
      </w:r>
      <w:r>
        <w:rPr>
          <w:b/>
        </w:rPr>
        <w:t>–</w:t>
      </w:r>
      <w:r>
        <w:rPr>
          <w:b/>
          <w:spacing w:val="-2"/>
        </w:rPr>
        <w:t xml:space="preserve"> </w:t>
      </w:r>
      <w:r>
        <w:t>Análise</w:t>
      </w:r>
      <w:r>
        <w:rPr>
          <w:spacing w:val="-3"/>
        </w:rPr>
        <w:t xml:space="preserve"> </w:t>
      </w:r>
      <w:r>
        <w:t>do</w:t>
      </w:r>
      <w:r>
        <w:rPr>
          <w:spacing w:val="-5"/>
        </w:rPr>
        <w:t xml:space="preserve"> </w:t>
      </w:r>
      <w:r>
        <w:t>RVF</w:t>
      </w:r>
      <w:r>
        <w:rPr>
          <w:spacing w:val="-5"/>
        </w:rPr>
        <w:t xml:space="preserve"> </w:t>
      </w:r>
      <w:r>
        <w:t>“Ecossistemas</w:t>
      </w:r>
      <w:r>
        <w:rPr>
          <w:spacing w:val="-3"/>
        </w:rPr>
        <w:t xml:space="preserve"> </w:t>
      </w:r>
      <w:r>
        <w:rPr>
          <w:spacing w:val="-2"/>
        </w:rPr>
        <w:t>recifais”.</w:t>
      </w:r>
    </w:p>
    <w:tbl>
      <w:tblPr>
        <w:tblStyle w:val="TableNormal"/>
        <w:tblW w:w="0" w:type="auto"/>
        <w:tblInd w:w="725" w:type="dxa"/>
        <w:tblBorders>
          <w:top w:val="single" w:sz="6" w:space="0" w:color="A8D08D"/>
          <w:left w:val="single" w:sz="6" w:space="0" w:color="A8D08D"/>
          <w:bottom w:val="single" w:sz="6" w:space="0" w:color="A8D08D"/>
          <w:right w:val="single" w:sz="6" w:space="0" w:color="A8D08D"/>
          <w:insideH w:val="single" w:sz="6" w:space="0" w:color="A8D08D"/>
          <w:insideV w:val="single" w:sz="6" w:space="0" w:color="A8D08D"/>
        </w:tblBorders>
        <w:tblLayout w:type="fixed"/>
        <w:tblLook w:val="01E0" w:firstRow="1" w:lastRow="1" w:firstColumn="1" w:lastColumn="1" w:noHBand="0" w:noVBand="0"/>
      </w:tblPr>
      <w:tblGrid>
        <w:gridCol w:w="2261"/>
        <w:gridCol w:w="5909"/>
      </w:tblGrid>
      <w:tr w:rsidR="00361807">
        <w:trPr>
          <w:trHeight w:val="690"/>
        </w:trPr>
        <w:tc>
          <w:tcPr>
            <w:tcW w:w="8170" w:type="dxa"/>
            <w:gridSpan w:val="2"/>
            <w:tcBorders>
              <w:top w:val="nil"/>
              <w:bottom w:val="nil"/>
            </w:tcBorders>
            <w:shd w:val="clear" w:color="auto" w:fill="A8D08D"/>
          </w:tcPr>
          <w:p w:rsidR="00361807" w:rsidRDefault="00CC22BC">
            <w:pPr>
              <w:pStyle w:val="TableParagraph"/>
              <w:spacing w:before="256"/>
              <w:ind w:left="6"/>
              <w:rPr>
                <w:b/>
              </w:rPr>
            </w:pPr>
            <w:r>
              <w:rPr>
                <w:b/>
              </w:rPr>
              <w:t>Ecossistemas</w:t>
            </w:r>
            <w:r>
              <w:rPr>
                <w:b/>
                <w:spacing w:val="-12"/>
              </w:rPr>
              <w:t xml:space="preserve"> </w:t>
            </w:r>
            <w:r>
              <w:rPr>
                <w:b/>
                <w:spacing w:val="-2"/>
              </w:rPr>
              <w:t>Recifais</w:t>
            </w:r>
          </w:p>
        </w:tc>
      </w:tr>
      <w:tr w:rsidR="00361807">
        <w:trPr>
          <w:trHeight w:val="661"/>
        </w:trPr>
        <w:tc>
          <w:tcPr>
            <w:tcW w:w="2261" w:type="dxa"/>
            <w:shd w:val="clear" w:color="auto" w:fill="FFC000"/>
          </w:tcPr>
          <w:p w:rsidR="00361807" w:rsidRDefault="00CC22BC">
            <w:pPr>
              <w:pStyle w:val="TableParagraph"/>
              <w:spacing w:before="193"/>
              <w:ind w:left="6"/>
              <w:rPr>
                <w:b/>
              </w:rPr>
            </w:pPr>
            <w:r>
              <w:rPr>
                <w:b/>
              </w:rPr>
              <w:t>Condições</w:t>
            </w:r>
            <w:r>
              <w:rPr>
                <w:b/>
                <w:spacing w:val="-6"/>
              </w:rPr>
              <w:t xml:space="preserve"> </w:t>
            </w:r>
            <w:r>
              <w:rPr>
                <w:b/>
                <w:spacing w:val="-2"/>
              </w:rPr>
              <w:t>atuais</w:t>
            </w:r>
          </w:p>
        </w:tc>
        <w:tc>
          <w:tcPr>
            <w:tcW w:w="5909" w:type="dxa"/>
            <w:shd w:val="clear" w:color="auto" w:fill="FFC000"/>
          </w:tcPr>
          <w:p w:rsidR="00361807" w:rsidRDefault="00CC22BC" w:rsidP="00F70AF0">
            <w:pPr>
              <w:pStyle w:val="TableParagraph"/>
              <w:numPr>
                <w:ilvl w:val="0"/>
                <w:numId w:val="70"/>
              </w:numPr>
              <w:tabs>
                <w:tab w:val="left" w:pos="727"/>
              </w:tabs>
              <w:spacing w:before="232"/>
            </w:pPr>
            <w:r>
              <w:rPr>
                <w:spacing w:val="-4"/>
              </w:rPr>
              <w:t>Ruim</w:t>
            </w:r>
          </w:p>
        </w:tc>
      </w:tr>
      <w:tr w:rsidR="00361807">
        <w:trPr>
          <w:trHeight w:val="668"/>
        </w:trPr>
        <w:tc>
          <w:tcPr>
            <w:tcW w:w="2261" w:type="dxa"/>
            <w:shd w:val="clear" w:color="auto" w:fill="9CC2E4"/>
          </w:tcPr>
          <w:p w:rsidR="00361807" w:rsidRDefault="00CC22BC">
            <w:pPr>
              <w:pStyle w:val="TableParagraph"/>
              <w:spacing w:before="198"/>
              <w:ind w:left="6"/>
              <w:rPr>
                <w:b/>
              </w:rPr>
            </w:pPr>
            <w:r>
              <w:rPr>
                <w:b/>
                <w:spacing w:val="-2"/>
              </w:rPr>
              <w:t>Tendências</w:t>
            </w:r>
          </w:p>
        </w:tc>
        <w:tc>
          <w:tcPr>
            <w:tcW w:w="5909" w:type="dxa"/>
            <w:shd w:val="clear" w:color="auto" w:fill="9CC2E4"/>
          </w:tcPr>
          <w:p w:rsidR="00361807" w:rsidRDefault="00CC22BC" w:rsidP="00F70AF0">
            <w:pPr>
              <w:pStyle w:val="TableParagraph"/>
              <w:numPr>
                <w:ilvl w:val="0"/>
                <w:numId w:val="69"/>
              </w:numPr>
              <w:tabs>
                <w:tab w:val="left" w:pos="727"/>
              </w:tabs>
              <w:spacing w:before="239"/>
            </w:pPr>
            <w:r>
              <w:rPr>
                <w:spacing w:val="-2"/>
              </w:rPr>
              <w:t>Piora</w:t>
            </w:r>
          </w:p>
        </w:tc>
      </w:tr>
      <w:tr w:rsidR="00361807">
        <w:trPr>
          <w:trHeight w:val="2685"/>
        </w:trPr>
        <w:tc>
          <w:tcPr>
            <w:tcW w:w="2261" w:type="dxa"/>
            <w:shd w:val="clear" w:color="auto" w:fill="FCC1E7"/>
          </w:tcPr>
          <w:p w:rsidR="00361807" w:rsidRDefault="00361807">
            <w:pPr>
              <w:pStyle w:val="TableParagraph"/>
            </w:pPr>
          </w:p>
          <w:p w:rsidR="00361807" w:rsidRDefault="00361807">
            <w:pPr>
              <w:pStyle w:val="TableParagraph"/>
            </w:pPr>
          </w:p>
          <w:p w:rsidR="00361807" w:rsidRDefault="00361807">
            <w:pPr>
              <w:pStyle w:val="TableParagraph"/>
            </w:pPr>
          </w:p>
          <w:p w:rsidR="00361807" w:rsidRDefault="00361807">
            <w:pPr>
              <w:pStyle w:val="TableParagraph"/>
              <w:spacing w:before="216"/>
            </w:pPr>
          </w:p>
          <w:p w:rsidR="00361807" w:rsidRDefault="00CC22BC">
            <w:pPr>
              <w:pStyle w:val="TableParagraph"/>
              <w:ind w:left="6"/>
              <w:rPr>
                <w:b/>
              </w:rPr>
            </w:pPr>
            <w:r>
              <w:rPr>
                <w:b/>
                <w:spacing w:val="-2"/>
              </w:rPr>
              <w:t>Ameaças</w:t>
            </w:r>
          </w:p>
        </w:tc>
        <w:tc>
          <w:tcPr>
            <w:tcW w:w="5909" w:type="dxa"/>
            <w:shd w:val="clear" w:color="auto" w:fill="FCC1E7"/>
          </w:tcPr>
          <w:p w:rsidR="00361807" w:rsidRDefault="00CC22BC" w:rsidP="00F70AF0">
            <w:pPr>
              <w:pStyle w:val="TableParagraph"/>
              <w:numPr>
                <w:ilvl w:val="0"/>
                <w:numId w:val="68"/>
              </w:numPr>
              <w:tabs>
                <w:tab w:val="left" w:pos="727"/>
              </w:tabs>
              <w:spacing w:line="268" w:lineRule="exact"/>
            </w:pPr>
            <w:r>
              <w:t>Ciguatera</w:t>
            </w:r>
            <w:r>
              <w:rPr>
                <w:spacing w:val="-5"/>
              </w:rPr>
              <w:t xml:space="preserve"> </w:t>
            </w:r>
            <w:r>
              <w:t>-</w:t>
            </w:r>
            <w:r>
              <w:rPr>
                <w:spacing w:val="-7"/>
              </w:rPr>
              <w:t xml:space="preserve"> </w:t>
            </w:r>
            <w:r>
              <w:t>Dinoflagelados</w:t>
            </w:r>
            <w:r>
              <w:rPr>
                <w:spacing w:val="-6"/>
              </w:rPr>
              <w:t xml:space="preserve"> </w:t>
            </w:r>
            <w:r>
              <w:t>bentônicos</w:t>
            </w:r>
            <w:r>
              <w:rPr>
                <w:spacing w:val="-5"/>
              </w:rPr>
              <w:t xml:space="preserve"> </w:t>
            </w:r>
            <w:r>
              <w:t>do</w:t>
            </w:r>
            <w:r>
              <w:rPr>
                <w:spacing w:val="-3"/>
              </w:rPr>
              <w:t xml:space="preserve"> </w:t>
            </w:r>
            <w:r>
              <w:rPr>
                <w:spacing w:val="-2"/>
              </w:rPr>
              <w:t>gênero</w:t>
            </w:r>
          </w:p>
          <w:p w:rsidR="00361807" w:rsidRDefault="00CC22BC">
            <w:pPr>
              <w:pStyle w:val="TableParagraph"/>
              <w:ind w:left="727"/>
              <w:rPr>
                <w:i/>
              </w:rPr>
            </w:pPr>
            <w:r>
              <w:rPr>
                <w:i/>
                <w:spacing w:val="-2"/>
              </w:rPr>
              <w:t>Gambierdiscus</w:t>
            </w:r>
          </w:p>
          <w:p w:rsidR="00361807" w:rsidRDefault="00CC22BC" w:rsidP="00F70AF0">
            <w:pPr>
              <w:pStyle w:val="TableParagraph"/>
              <w:numPr>
                <w:ilvl w:val="0"/>
                <w:numId w:val="68"/>
              </w:numPr>
              <w:tabs>
                <w:tab w:val="left" w:pos="727"/>
              </w:tabs>
            </w:pPr>
            <w:r>
              <w:t>Poluição</w:t>
            </w:r>
            <w:r>
              <w:rPr>
                <w:spacing w:val="-4"/>
              </w:rPr>
              <w:t xml:space="preserve"> </w:t>
            </w:r>
            <w:r>
              <w:t>(esgoto</w:t>
            </w:r>
            <w:r>
              <w:rPr>
                <w:spacing w:val="-4"/>
              </w:rPr>
              <w:t xml:space="preserve"> </w:t>
            </w:r>
            <w:r>
              <w:t>e</w:t>
            </w:r>
            <w:r>
              <w:rPr>
                <w:spacing w:val="-3"/>
              </w:rPr>
              <w:t xml:space="preserve"> </w:t>
            </w:r>
            <w:r>
              <w:rPr>
                <w:spacing w:val="-2"/>
              </w:rPr>
              <w:t>químico)</w:t>
            </w:r>
          </w:p>
          <w:p w:rsidR="00361807" w:rsidRDefault="00CC22BC" w:rsidP="00F70AF0">
            <w:pPr>
              <w:pStyle w:val="TableParagraph"/>
              <w:numPr>
                <w:ilvl w:val="0"/>
                <w:numId w:val="68"/>
              </w:numPr>
              <w:tabs>
                <w:tab w:val="left" w:pos="727"/>
              </w:tabs>
              <w:spacing w:before="1" w:line="267" w:lineRule="exact"/>
            </w:pPr>
            <w:r>
              <w:t>Peixe-leão</w:t>
            </w:r>
            <w:r>
              <w:rPr>
                <w:spacing w:val="-7"/>
              </w:rPr>
              <w:t xml:space="preserve"> </w:t>
            </w:r>
            <w:r>
              <w:rPr>
                <w:spacing w:val="-4"/>
              </w:rPr>
              <w:t>(EEI)</w:t>
            </w:r>
          </w:p>
          <w:p w:rsidR="00361807" w:rsidRDefault="00CC22BC" w:rsidP="00F70AF0">
            <w:pPr>
              <w:pStyle w:val="TableParagraph"/>
              <w:numPr>
                <w:ilvl w:val="0"/>
                <w:numId w:val="68"/>
              </w:numPr>
              <w:tabs>
                <w:tab w:val="left" w:pos="727"/>
              </w:tabs>
              <w:spacing w:line="267" w:lineRule="exact"/>
            </w:pPr>
            <w:r>
              <w:t>Carreamento</w:t>
            </w:r>
            <w:r>
              <w:rPr>
                <w:spacing w:val="-4"/>
              </w:rPr>
              <w:t xml:space="preserve"> </w:t>
            </w:r>
            <w:r>
              <w:t>de</w:t>
            </w:r>
            <w:r>
              <w:rPr>
                <w:spacing w:val="-4"/>
              </w:rPr>
              <w:t xml:space="preserve"> </w:t>
            </w:r>
            <w:r>
              <w:t>sedimentos</w:t>
            </w:r>
            <w:r>
              <w:rPr>
                <w:spacing w:val="-3"/>
              </w:rPr>
              <w:t xml:space="preserve"> </w:t>
            </w:r>
            <w:r>
              <w:t>para</w:t>
            </w:r>
            <w:r>
              <w:rPr>
                <w:spacing w:val="-5"/>
              </w:rPr>
              <w:t xml:space="preserve"> </w:t>
            </w:r>
            <w:r>
              <w:t>o</w:t>
            </w:r>
            <w:r>
              <w:rPr>
                <w:spacing w:val="-3"/>
              </w:rPr>
              <w:t xml:space="preserve"> </w:t>
            </w:r>
            <w:r>
              <w:rPr>
                <w:spacing w:val="-5"/>
              </w:rPr>
              <w:t>mar</w:t>
            </w:r>
          </w:p>
          <w:p w:rsidR="00361807" w:rsidRDefault="00CC22BC" w:rsidP="00F70AF0">
            <w:pPr>
              <w:pStyle w:val="TableParagraph"/>
              <w:numPr>
                <w:ilvl w:val="0"/>
                <w:numId w:val="68"/>
              </w:numPr>
              <w:tabs>
                <w:tab w:val="left" w:pos="727"/>
              </w:tabs>
            </w:pPr>
            <w:r>
              <w:t>Fundeio</w:t>
            </w:r>
            <w:r>
              <w:rPr>
                <w:spacing w:val="-3"/>
              </w:rPr>
              <w:t xml:space="preserve"> </w:t>
            </w:r>
            <w:r>
              <w:t>de</w:t>
            </w:r>
            <w:r>
              <w:rPr>
                <w:spacing w:val="-6"/>
              </w:rPr>
              <w:t xml:space="preserve"> </w:t>
            </w:r>
            <w:r>
              <w:t>embarcações</w:t>
            </w:r>
            <w:r>
              <w:rPr>
                <w:spacing w:val="-6"/>
              </w:rPr>
              <w:t xml:space="preserve"> </w:t>
            </w:r>
            <w:r>
              <w:t>em</w:t>
            </w:r>
            <w:r>
              <w:rPr>
                <w:spacing w:val="-3"/>
              </w:rPr>
              <w:t xml:space="preserve"> </w:t>
            </w:r>
            <w:r>
              <w:t>recifes</w:t>
            </w:r>
            <w:r>
              <w:rPr>
                <w:spacing w:val="-6"/>
              </w:rPr>
              <w:t xml:space="preserve"> </w:t>
            </w:r>
            <w:r>
              <w:t>e</w:t>
            </w:r>
            <w:r>
              <w:rPr>
                <w:spacing w:val="-3"/>
              </w:rPr>
              <w:t xml:space="preserve"> </w:t>
            </w:r>
            <w:r>
              <w:rPr>
                <w:spacing w:val="-2"/>
              </w:rPr>
              <w:t>náuticos</w:t>
            </w:r>
          </w:p>
          <w:p w:rsidR="00361807" w:rsidRDefault="00CC22BC" w:rsidP="00F70AF0">
            <w:pPr>
              <w:pStyle w:val="TableParagraph"/>
              <w:numPr>
                <w:ilvl w:val="0"/>
                <w:numId w:val="68"/>
              </w:numPr>
              <w:tabs>
                <w:tab w:val="left" w:pos="727"/>
              </w:tabs>
              <w:spacing w:before="1"/>
            </w:pPr>
            <w:r>
              <w:t>Contaminação</w:t>
            </w:r>
            <w:r>
              <w:rPr>
                <w:spacing w:val="-6"/>
              </w:rPr>
              <w:t xml:space="preserve"> </w:t>
            </w:r>
            <w:r>
              <w:t>por</w:t>
            </w:r>
            <w:r>
              <w:rPr>
                <w:spacing w:val="-8"/>
              </w:rPr>
              <w:t xml:space="preserve"> </w:t>
            </w:r>
            <w:r>
              <w:rPr>
                <w:spacing w:val="-2"/>
              </w:rPr>
              <w:t>embarcações</w:t>
            </w:r>
          </w:p>
          <w:p w:rsidR="00361807" w:rsidRDefault="00CC22BC" w:rsidP="00F70AF0">
            <w:pPr>
              <w:pStyle w:val="TableParagraph"/>
              <w:numPr>
                <w:ilvl w:val="0"/>
                <w:numId w:val="68"/>
              </w:numPr>
              <w:tabs>
                <w:tab w:val="left" w:pos="727"/>
              </w:tabs>
            </w:pPr>
            <w:r>
              <w:t>Turismo</w:t>
            </w:r>
            <w:r>
              <w:rPr>
                <w:spacing w:val="-7"/>
              </w:rPr>
              <w:t xml:space="preserve"> </w:t>
            </w:r>
            <w:r>
              <w:t>desordenado</w:t>
            </w:r>
            <w:r>
              <w:rPr>
                <w:spacing w:val="-7"/>
              </w:rPr>
              <w:t xml:space="preserve"> </w:t>
            </w:r>
            <w:r>
              <w:rPr>
                <w:spacing w:val="-2"/>
              </w:rPr>
              <w:t>(naufrágios)</w:t>
            </w:r>
          </w:p>
          <w:p w:rsidR="00361807" w:rsidRDefault="00CC22BC" w:rsidP="00F70AF0">
            <w:pPr>
              <w:pStyle w:val="TableParagraph"/>
              <w:numPr>
                <w:ilvl w:val="0"/>
                <w:numId w:val="68"/>
              </w:numPr>
              <w:tabs>
                <w:tab w:val="left" w:pos="727"/>
              </w:tabs>
            </w:pPr>
            <w:r>
              <w:t>Oferta</w:t>
            </w:r>
            <w:r>
              <w:rPr>
                <w:spacing w:val="-3"/>
              </w:rPr>
              <w:t xml:space="preserve"> </w:t>
            </w:r>
            <w:r>
              <w:t>de</w:t>
            </w:r>
            <w:r>
              <w:rPr>
                <w:spacing w:val="-3"/>
              </w:rPr>
              <w:t xml:space="preserve"> </w:t>
            </w:r>
            <w:r>
              <w:t>alimentos</w:t>
            </w:r>
            <w:r>
              <w:rPr>
                <w:spacing w:val="-3"/>
              </w:rPr>
              <w:t xml:space="preserve"> </w:t>
            </w:r>
            <w:r>
              <w:t>para</w:t>
            </w:r>
            <w:r>
              <w:rPr>
                <w:spacing w:val="-5"/>
              </w:rPr>
              <w:t xml:space="preserve"> </w:t>
            </w:r>
            <w:r>
              <w:t>atração</w:t>
            </w:r>
            <w:r>
              <w:rPr>
                <w:spacing w:val="-5"/>
              </w:rPr>
              <w:t xml:space="preserve"> </w:t>
            </w:r>
            <w:r>
              <w:t>de</w:t>
            </w:r>
            <w:r>
              <w:rPr>
                <w:spacing w:val="-2"/>
              </w:rPr>
              <w:t xml:space="preserve"> peixes</w:t>
            </w:r>
          </w:p>
          <w:p w:rsidR="00361807" w:rsidRDefault="00CC22BC" w:rsidP="00F70AF0">
            <w:pPr>
              <w:pStyle w:val="TableParagraph"/>
              <w:numPr>
                <w:ilvl w:val="0"/>
                <w:numId w:val="68"/>
              </w:numPr>
              <w:tabs>
                <w:tab w:val="left" w:pos="727"/>
              </w:tabs>
              <w:spacing w:line="249" w:lineRule="exact"/>
            </w:pPr>
            <w:r>
              <w:t>Mudanças</w:t>
            </w:r>
            <w:r>
              <w:rPr>
                <w:spacing w:val="-6"/>
              </w:rPr>
              <w:t xml:space="preserve"> </w:t>
            </w:r>
            <w:r>
              <w:rPr>
                <w:spacing w:val="-2"/>
              </w:rPr>
              <w:t>climáticas</w:t>
            </w:r>
          </w:p>
        </w:tc>
      </w:tr>
      <w:tr w:rsidR="00361807">
        <w:trPr>
          <w:trHeight w:val="1891"/>
        </w:trPr>
        <w:tc>
          <w:tcPr>
            <w:tcW w:w="2261" w:type="dxa"/>
          </w:tcPr>
          <w:p w:rsidR="00361807" w:rsidRDefault="00361807">
            <w:pPr>
              <w:pStyle w:val="TableParagraph"/>
              <w:spacing w:before="251"/>
            </w:pPr>
          </w:p>
          <w:p w:rsidR="00361807" w:rsidRDefault="00CC22BC">
            <w:pPr>
              <w:pStyle w:val="TableParagraph"/>
              <w:spacing w:line="252" w:lineRule="auto"/>
              <w:ind w:left="6"/>
              <w:rPr>
                <w:b/>
              </w:rPr>
            </w:pPr>
            <w:r>
              <w:rPr>
                <w:b/>
              </w:rPr>
              <w:t>Necessidades</w:t>
            </w:r>
            <w:r>
              <w:rPr>
                <w:b/>
                <w:spacing w:val="-13"/>
              </w:rPr>
              <w:t xml:space="preserve"> </w:t>
            </w:r>
            <w:r>
              <w:rPr>
                <w:b/>
              </w:rPr>
              <w:t>de</w:t>
            </w:r>
            <w:r>
              <w:rPr>
                <w:b/>
                <w:spacing w:val="-12"/>
              </w:rPr>
              <w:t xml:space="preserve"> </w:t>
            </w:r>
            <w:r>
              <w:rPr>
                <w:b/>
              </w:rPr>
              <w:t xml:space="preserve">dados e/ou informações </w:t>
            </w:r>
            <w:r>
              <w:rPr>
                <w:b/>
                <w:spacing w:val="-2"/>
              </w:rPr>
              <w:t>geográficas</w:t>
            </w:r>
          </w:p>
        </w:tc>
        <w:tc>
          <w:tcPr>
            <w:tcW w:w="5909" w:type="dxa"/>
          </w:tcPr>
          <w:p w:rsidR="00361807" w:rsidRDefault="00CC22BC" w:rsidP="00F70AF0">
            <w:pPr>
              <w:pStyle w:val="TableParagraph"/>
              <w:numPr>
                <w:ilvl w:val="0"/>
                <w:numId w:val="67"/>
              </w:numPr>
              <w:tabs>
                <w:tab w:val="left" w:pos="727"/>
              </w:tabs>
              <w:spacing w:line="268" w:lineRule="exact"/>
              <w:rPr>
                <w:rFonts w:ascii="Symbol" w:hAnsi="Symbol"/>
                <w:sz w:val="20"/>
              </w:rPr>
            </w:pPr>
            <w:r>
              <w:t>Monitoramento</w:t>
            </w:r>
            <w:r>
              <w:rPr>
                <w:spacing w:val="-5"/>
              </w:rPr>
              <w:t xml:space="preserve"> </w:t>
            </w:r>
            <w:r>
              <w:t>dos</w:t>
            </w:r>
            <w:r>
              <w:rPr>
                <w:spacing w:val="-6"/>
              </w:rPr>
              <w:t xml:space="preserve"> </w:t>
            </w:r>
            <w:r>
              <w:rPr>
                <w:spacing w:val="-2"/>
              </w:rPr>
              <w:t>ecossistemas</w:t>
            </w:r>
          </w:p>
          <w:p w:rsidR="00361807" w:rsidRDefault="00CC22BC" w:rsidP="00F70AF0">
            <w:pPr>
              <w:pStyle w:val="TableParagraph"/>
              <w:numPr>
                <w:ilvl w:val="0"/>
                <w:numId w:val="67"/>
              </w:numPr>
              <w:tabs>
                <w:tab w:val="left" w:pos="727"/>
              </w:tabs>
              <w:rPr>
                <w:rFonts w:ascii="Symbol" w:hAnsi="Symbol"/>
                <w:sz w:val="20"/>
              </w:rPr>
            </w:pPr>
            <w:r>
              <w:t>Monitoramento</w:t>
            </w:r>
            <w:r>
              <w:rPr>
                <w:spacing w:val="-2"/>
              </w:rPr>
              <w:t xml:space="preserve"> </w:t>
            </w:r>
            <w:r>
              <w:t>da</w:t>
            </w:r>
            <w:r>
              <w:rPr>
                <w:spacing w:val="-6"/>
              </w:rPr>
              <w:t xml:space="preserve"> </w:t>
            </w:r>
            <w:r>
              <w:t>pesca</w:t>
            </w:r>
            <w:r>
              <w:rPr>
                <w:spacing w:val="-5"/>
              </w:rPr>
              <w:t xml:space="preserve"> </w:t>
            </w:r>
            <w:r>
              <w:t>(estoque</w:t>
            </w:r>
            <w:r>
              <w:rPr>
                <w:spacing w:val="-3"/>
              </w:rPr>
              <w:t xml:space="preserve"> </w:t>
            </w:r>
            <w:r>
              <w:t>e</w:t>
            </w:r>
            <w:r>
              <w:rPr>
                <w:spacing w:val="-5"/>
              </w:rPr>
              <w:t xml:space="preserve"> </w:t>
            </w:r>
            <w:r>
              <w:t>acordo</w:t>
            </w:r>
            <w:r>
              <w:rPr>
                <w:spacing w:val="-2"/>
              </w:rPr>
              <w:t xml:space="preserve"> </w:t>
            </w:r>
            <w:r>
              <w:t>de</w:t>
            </w:r>
            <w:r>
              <w:rPr>
                <w:spacing w:val="-4"/>
              </w:rPr>
              <w:t xml:space="preserve"> </w:t>
            </w:r>
            <w:r>
              <w:rPr>
                <w:spacing w:val="-2"/>
              </w:rPr>
              <w:t>pesca)</w:t>
            </w:r>
          </w:p>
          <w:p w:rsidR="00361807" w:rsidRDefault="00CC22BC" w:rsidP="00F70AF0">
            <w:pPr>
              <w:pStyle w:val="TableParagraph"/>
              <w:numPr>
                <w:ilvl w:val="0"/>
                <w:numId w:val="67"/>
              </w:numPr>
              <w:tabs>
                <w:tab w:val="left" w:pos="727"/>
              </w:tabs>
              <w:rPr>
                <w:rFonts w:ascii="Symbol" w:hAnsi="Symbol"/>
                <w:sz w:val="20"/>
              </w:rPr>
            </w:pPr>
            <w:r>
              <w:t>Monitoramento</w:t>
            </w:r>
            <w:r>
              <w:rPr>
                <w:spacing w:val="-3"/>
              </w:rPr>
              <w:t xml:space="preserve"> </w:t>
            </w:r>
            <w:r>
              <w:t>da</w:t>
            </w:r>
            <w:r>
              <w:rPr>
                <w:spacing w:val="-7"/>
              </w:rPr>
              <w:t xml:space="preserve"> </w:t>
            </w:r>
            <w:r>
              <w:t>qualidade</w:t>
            </w:r>
            <w:r>
              <w:rPr>
                <w:spacing w:val="-4"/>
              </w:rPr>
              <w:t xml:space="preserve"> </w:t>
            </w:r>
            <w:r>
              <w:t>da</w:t>
            </w:r>
            <w:r>
              <w:rPr>
                <w:spacing w:val="-3"/>
              </w:rPr>
              <w:t xml:space="preserve"> </w:t>
            </w:r>
            <w:r>
              <w:rPr>
                <w:spacing w:val="-4"/>
              </w:rPr>
              <w:t>água</w:t>
            </w:r>
          </w:p>
          <w:p w:rsidR="00361807" w:rsidRDefault="00CC22BC" w:rsidP="00F70AF0">
            <w:pPr>
              <w:pStyle w:val="TableParagraph"/>
              <w:numPr>
                <w:ilvl w:val="0"/>
                <w:numId w:val="67"/>
              </w:numPr>
              <w:tabs>
                <w:tab w:val="left" w:pos="727"/>
              </w:tabs>
              <w:spacing w:before="1"/>
              <w:rPr>
                <w:rFonts w:ascii="Symbol" w:hAnsi="Symbol"/>
              </w:rPr>
            </w:pPr>
            <w:r>
              <w:t>Efeitos</w:t>
            </w:r>
            <w:r>
              <w:rPr>
                <w:spacing w:val="-4"/>
              </w:rPr>
              <w:t xml:space="preserve"> </w:t>
            </w:r>
            <w:r>
              <w:t>do</w:t>
            </w:r>
            <w:r>
              <w:rPr>
                <w:spacing w:val="-5"/>
              </w:rPr>
              <w:t xml:space="preserve"> </w:t>
            </w:r>
            <w:r>
              <w:t>peixe-leão</w:t>
            </w:r>
            <w:r>
              <w:rPr>
                <w:spacing w:val="-2"/>
              </w:rPr>
              <w:t xml:space="preserve"> </w:t>
            </w:r>
            <w:r>
              <w:t>no</w:t>
            </w:r>
            <w:r>
              <w:rPr>
                <w:spacing w:val="-5"/>
              </w:rPr>
              <w:t xml:space="preserve"> </w:t>
            </w:r>
            <w:r>
              <w:rPr>
                <w:spacing w:val="-2"/>
              </w:rPr>
              <w:t>ecossistema</w:t>
            </w:r>
          </w:p>
          <w:p w:rsidR="00361807" w:rsidRDefault="00CC22BC" w:rsidP="00F70AF0">
            <w:pPr>
              <w:pStyle w:val="TableParagraph"/>
              <w:numPr>
                <w:ilvl w:val="0"/>
                <w:numId w:val="67"/>
              </w:numPr>
              <w:tabs>
                <w:tab w:val="left" w:pos="727"/>
              </w:tabs>
              <w:spacing w:line="267" w:lineRule="exact"/>
              <w:rPr>
                <w:rFonts w:ascii="Symbol" w:hAnsi="Symbol"/>
                <w:sz w:val="20"/>
              </w:rPr>
            </w:pPr>
            <w:r>
              <w:t>Estudo</w:t>
            </w:r>
            <w:r>
              <w:rPr>
                <w:spacing w:val="-3"/>
              </w:rPr>
              <w:t xml:space="preserve"> </w:t>
            </w:r>
            <w:r>
              <w:t>da</w:t>
            </w:r>
            <w:r>
              <w:rPr>
                <w:spacing w:val="-6"/>
              </w:rPr>
              <w:t xml:space="preserve"> </w:t>
            </w:r>
            <w:r>
              <w:t>capacidade</w:t>
            </w:r>
            <w:r>
              <w:rPr>
                <w:spacing w:val="-4"/>
              </w:rPr>
              <w:t xml:space="preserve"> </w:t>
            </w:r>
            <w:r>
              <w:t>de</w:t>
            </w:r>
            <w:r>
              <w:rPr>
                <w:spacing w:val="-4"/>
              </w:rPr>
              <w:t xml:space="preserve"> </w:t>
            </w:r>
            <w:r>
              <w:t>suporte</w:t>
            </w:r>
            <w:r>
              <w:rPr>
                <w:spacing w:val="-2"/>
              </w:rPr>
              <w:t xml:space="preserve"> </w:t>
            </w:r>
            <w:r>
              <w:t>da</w:t>
            </w:r>
            <w:r>
              <w:rPr>
                <w:spacing w:val="-6"/>
              </w:rPr>
              <w:t xml:space="preserve"> </w:t>
            </w:r>
            <w:r>
              <w:rPr>
                <w:spacing w:val="-4"/>
              </w:rPr>
              <w:t>ilha</w:t>
            </w:r>
          </w:p>
          <w:p w:rsidR="00361807" w:rsidRDefault="00CC22BC" w:rsidP="00F70AF0">
            <w:pPr>
              <w:pStyle w:val="TableParagraph"/>
              <w:numPr>
                <w:ilvl w:val="0"/>
                <w:numId w:val="67"/>
              </w:numPr>
              <w:tabs>
                <w:tab w:val="left" w:pos="727"/>
              </w:tabs>
              <w:spacing w:line="267" w:lineRule="exact"/>
              <w:rPr>
                <w:rFonts w:ascii="Symbol" w:hAnsi="Symbol"/>
                <w:sz w:val="20"/>
              </w:rPr>
            </w:pPr>
            <w:r>
              <w:rPr>
                <w:color w:val="333333"/>
              </w:rPr>
              <w:t>Mapeamento</w:t>
            </w:r>
            <w:r>
              <w:rPr>
                <w:color w:val="333333"/>
                <w:spacing w:val="-7"/>
              </w:rPr>
              <w:t xml:space="preserve"> </w:t>
            </w:r>
            <w:r>
              <w:rPr>
                <w:color w:val="333333"/>
              </w:rPr>
              <w:t>e</w:t>
            </w:r>
            <w:r>
              <w:rPr>
                <w:color w:val="333333"/>
                <w:spacing w:val="-8"/>
              </w:rPr>
              <w:t xml:space="preserve"> </w:t>
            </w:r>
            <w:r>
              <w:rPr>
                <w:color w:val="333333"/>
              </w:rPr>
              <w:t>monitoramento</w:t>
            </w:r>
            <w:r>
              <w:rPr>
                <w:color w:val="333333"/>
                <w:spacing w:val="-4"/>
              </w:rPr>
              <w:t xml:space="preserve"> </w:t>
            </w:r>
            <w:r>
              <w:rPr>
                <w:color w:val="333333"/>
              </w:rPr>
              <w:t>dos</w:t>
            </w:r>
            <w:r>
              <w:rPr>
                <w:color w:val="333333"/>
                <w:spacing w:val="-6"/>
              </w:rPr>
              <w:t xml:space="preserve"> </w:t>
            </w:r>
            <w:r>
              <w:rPr>
                <w:color w:val="333333"/>
              </w:rPr>
              <w:t>ambientes</w:t>
            </w:r>
            <w:r>
              <w:rPr>
                <w:color w:val="333333"/>
                <w:spacing w:val="-6"/>
              </w:rPr>
              <w:t xml:space="preserve"> </w:t>
            </w:r>
            <w:r>
              <w:rPr>
                <w:color w:val="333333"/>
              </w:rPr>
              <w:t>recifais</w:t>
            </w:r>
            <w:r>
              <w:rPr>
                <w:color w:val="333333"/>
                <w:spacing w:val="-5"/>
              </w:rPr>
              <w:t xml:space="preserve"> na</w:t>
            </w:r>
          </w:p>
          <w:p w:rsidR="00361807" w:rsidRDefault="00CC22BC">
            <w:pPr>
              <w:pStyle w:val="TableParagraph"/>
              <w:spacing w:line="250" w:lineRule="exact"/>
              <w:ind w:left="727"/>
            </w:pPr>
            <w:r>
              <w:rPr>
                <w:color w:val="333333"/>
              </w:rPr>
              <w:t>APA</w:t>
            </w:r>
            <w:r>
              <w:rPr>
                <w:color w:val="333333"/>
                <w:spacing w:val="-4"/>
              </w:rPr>
              <w:t xml:space="preserve"> </w:t>
            </w:r>
            <w:r>
              <w:rPr>
                <w:color w:val="333333"/>
              </w:rPr>
              <w:t>(Monitora</w:t>
            </w:r>
            <w:r>
              <w:rPr>
                <w:color w:val="333333"/>
                <w:spacing w:val="-5"/>
              </w:rPr>
              <w:t xml:space="preserve"> </w:t>
            </w:r>
            <w:r>
              <w:rPr>
                <w:color w:val="333333"/>
              </w:rPr>
              <w:t>–</w:t>
            </w:r>
            <w:r>
              <w:rPr>
                <w:color w:val="333333"/>
                <w:spacing w:val="-2"/>
              </w:rPr>
              <w:t xml:space="preserve"> </w:t>
            </w:r>
            <w:r>
              <w:rPr>
                <w:color w:val="333333"/>
              </w:rPr>
              <w:t>ambiente</w:t>
            </w:r>
            <w:r>
              <w:rPr>
                <w:color w:val="333333"/>
                <w:spacing w:val="-5"/>
              </w:rPr>
              <w:t xml:space="preserve"> </w:t>
            </w:r>
            <w:r>
              <w:rPr>
                <w:color w:val="333333"/>
                <w:spacing w:val="-2"/>
              </w:rPr>
              <w:t>recifais)</w:t>
            </w:r>
          </w:p>
        </w:tc>
      </w:tr>
      <w:tr w:rsidR="00361807">
        <w:trPr>
          <w:trHeight w:val="3887"/>
        </w:trPr>
        <w:tc>
          <w:tcPr>
            <w:tcW w:w="2261" w:type="dxa"/>
            <w:shd w:val="clear" w:color="auto" w:fill="FFFF66"/>
          </w:tcPr>
          <w:p w:rsidR="00361807" w:rsidRDefault="00361807">
            <w:pPr>
              <w:pStyle w:val="TableParagraph"/>
            </w:pPr>
          </w:p>
          <w:p w:rsidR="00361807" w:rsidRDefault="00361807">
            <w:pPr>
              <w:pStyle w:val="TableParagraph"/>
            </w:pPr>
          </w:p>
          <w:p w:rsidR="00361807" w:rsidRDefault="00361807">
            <w:pPr>
              <w:pStyle w:val="TableParagraph"/>
            </w:pPr>
          </w:p>
          <w:p w:rsidR="00361807" w:rsidRDefault="00361807">
            <w:pPr>
              <w:pStyle w:val="TableParagraph"/>
            </w:pPr>
          </w:p>
          <w:p w:rsidR="00361807" w:rsidRDefault="00361807">
            <w:pPr>
              <w:pStyle w:val="TableParagraph"/>
            </w:pPr>
          </w:p>
          <w:p w:rsidR="00361807" w:rsidRDefault="00361807">
            <w:pPr>
              <w:pStyle w:val="TableParagraph"/>
              <w:spacing w:before="48"/>
            </w:pPr>
          </w:p>
          <w:p w:rsidR="00361807" w:rsidRDefault="00CC22BC">
            <w:pPr>
              <w:pStyle w:val="TableParagraph"/>
              <w:spacing w:line="252" w:lineRule="auto"/>
              <w:ind w:left="6" w:right="810"/>
              <w:rPr>
                <w:b/>
              </w:rPr>
            </w:pPr>
            <w:r>
              <w:rPr>
                <w:b/>
              </w:rPr>
              <w:t>Necessidade</w:t>
            </w:r>
            <w:r>
              <w:rPr>
                <w:b/>
                <w:spacing w:val="-13"/>
              </w:rPr>
              <w:t xml:space="preserve"> </w:t>
            </w:r>
            <w:r>
              <w:rPr>
                <w:b/>
              </w:rPr>
              <w:t xml:space="preserve">de </w:t>
            </w:r>
            <w:r>
              <w:rPr>
                <w:b/>
                <w:spacing w:val="-2"/>
              </w:rPr>
              <w:t>planejamento</w:t>
            </w:r>
          </w:p>
        </w:tc>
        <w:tc>
          <w:tcPr>
            <w:tcW w:w="5909" w:type="dxa"/>
            <w:shd w:val="clear" w:color="auto" w:fill="FFFF66"/>
          </w:tcPr>
          <w:p w:rsidR="00361807" w:rsidRDefault="00CC22BC" w:rsidP="00F70AF0">
            <w:pPr>
              <w:pStyle w:val="TableParagraph"/>
              <w:numPr>
                <w:ilvl w:val="0"/>
                <w:numId w:val="66"/>
              </w:numPr>
              <w:tabs>
                <w:tab w:val="left" w:pos="727"/>
              </w:tabs>
              <w:spacing w:before="191"/>
              <w:rPr>
                <w:rFonts w:ascii="Symbol" w:hAnsi="Symbol"/>
              </w:rPr>
            </w:pPr>
            <w:r>
              <w:t>Plano</w:t>
            </w:r>
            <w:r>
              <w:rPr>
                <w:spacing w:val="-2"/>
              </w:rPr>
              <w:t xml:space="preserve"> </w:t>
            </w:r>
            <w:r>
              <w:t>de</w:t>
            </w:r>
            <w:r>
              <w:rPr>
                <w:spacing w:val="-3"/>
              </w:rPr>
              <w:t xml:space="preserve"> </w:t>
            </w:r>
            <w:r>
              <w:t>pesquisa</w:t>
            </w:r>
            <w:r>
              <w:rPr>
                <w:spacing w:val="-6"/>
              </w:rPr>
              <w:t xml:space="preserve"> </w:t>
            </w:r>
            <w:r>
              <w:t>e</w:t>
            </w:r>
            <w:r>
              <w:rPr>
                <w:spacing w:val="-3"/>
              </w:rPr>
              <w:t xml:space="preserve"> </w:t>
            </w:r>
            <w:r>
              <w:t>gestão</w:t>
            </w:r>
            <w:r>
              <w:rPr>
                <w:spacing w:val="-5"/>
              </w:rPr>
              <w:t xml:space="preserve"> </w:t>
            </w:r>
            <w:r>
              <w:t>da</w:t>
            </w:r>
            <w:r>
              <w:rPr>
                <w:spacing w:val="-3"/>
              </w:rPr>
              <w:t xml:space="preserve"> </w:t>
            </w:r>
            <w:r>
              <w:t>informação</w:t>
            </w:r>
            <w:r>
              <w:rPr>
                <w:spacing w:val="-2"/>
              </w:rPr>
              <w:t xml:space="preserve"> </w:t>
            </w:r>
            <w:r>
              <w:t>da</w:t>
            </w:r>
            <w:r>
              <w:rPr>
                <w:spacing w:val="-3"/>
              </w:rPr>
              <w:t xml:space="preserve"> </w:t>
            </w:r>
            <w:r>
              <w:t>UC –</w:t>
            </w:r>
            <w:r>
              <w:rPr>
                <w:spacing w:val="-4"/>
              </w:rPr>
              <w:t xml:space="preserve"> </w:t>
            </w:r>
            <w:r>
              <w:rPr>
                <w:spacing w:val="-5"/>
              </w:rPr>
              <w:t>PPC</w:t>
            </w:r>
          </w:p>
          <w:p w:rsidR="00361807" w:rsidRDefault="00CC22BC" w:rsidP="00F70AF0">
            <w:pPr>
              <w:pStyle w:val="TableParagraph"/>
              <w:numPr>
                <w:ilvl w:val="0"/>
                <w:numId w:val="66"/>
              </w:numPr>
              <w:tabs>
                <w:tab w:val="left" w:pos="727"/>
              </w:tabs>
              <w:ind w:right="320"/>
              <w:rPr>
                <w:rFonts w:ascii="Symbol" w:hAnsi="Symbol"/>
                <w:sz w:val="20"/>
              </w:rPr>
            </w:pPr>
            <w:r>
              <w:t>Plano</w:t>
            </w:r>
            <w:r>
              <w:rPr>
                <w:spacing w:val="-6"/>
              </w:rPr>
              <w:t xml:space="preserve"> </w:t>
            </w:r>
            <w:r>
              <w:t>de</w:t>
            </w:r>
            <w:r>
              <w:rPr>
                <w:spacing w:val="-7"/>
              </w:rPr>
              <w:t xml:space="preserve"> </w:t>
            </w:r>
            <w:r>
              <w:t>restauração</w:t>
            </w:r>
            <w:r>
              <w:rPr>
                <w:spacing w:val="-6"/>
              </w:rPr>
              <w:t xml:space="preserve"> </w:t>
            </w:r>
            <w:r>
              <w:t>de</w:t>
            </w:r>
            <w:r>
              <w:rPr>
                <w:spacing w:val="-9"/>
              </w:rPr>
              <w:t xml:space="preserve"> </w:t>
            </w:r>
            <w:r>
              <w:t>áreas</w:t>
            </w:r>
            <w:r>
              <w:rPr>
                <w:spacing w:val="-7"/>
              </w:rPr>
              <w:t xml:space="preserve"> </w:t>
            </w:r>
            <w:r>
              <w:t>degradadas</w:t>
            </w:r>
            <w:r>
              <w:rPr>
                <w:spacing w:val="-5"/>
              </w:rPr>
              <w:t xml:space="preserve"> </w:t>
            </w:r>
            <w:r>
              <w:t xml:space="preserve">-ambientes </w:t>
            </w:r>
            <w:r>
              <w:rPr>
                <w:spacing w:val="-2"/>
              </w:rPr>
              <w:t>recifais</w:t>
            </w:r>
          </w:p>
          <w:p w:rsidR="00361807" w:rsidRDefault="00CC22BC" w:rsidP="00F70AF0">
            <w:pPr>
              <w:pStyle w:val="TableParagraph"/>
              <w:numPr>
                <w:ilvl w:val="0"/>
                <w:numId w:val="66"/>
              </w:numPr>
              <w:tabs>
                <w:tab w:val="left" w:pos="727"/>
              </w:tabs>
              <w:spacing w:before="1"/>
              <w:rPr>
                <w:rFonts w:ascii="Symbol" w:hAnsi="Symbol"/>
                <w:sz w:val="20"/>
              </w:rPr>
            </w:pPr>
            <w:r>
              <w:t>Plano</w:t>
            </w:r>
            <w:r>
              <w:rPr>
                <w:spacing w:val="-8"/>
              </w:rPr>
              <w:t xml:space="preserve"> </w:t>
            </w:r>
            <w:r>
              <w:t>de</w:t>
            </w:r>
            <w:r>
              <w:rPr>
                <w:spacing w:val="-6"/>
              </w:rPr>
              <w:t xml:space="preserve"> </w:t>
            </w:r>
            <w:r>
              <w:t>tratamento</w:t>
            </w:r>
            <w:r>
              <w:rPr>
                <w:spacing w:val="-5"/>
              </w:rPr>
              <w:t xml:space="preserve"> </w:t>
            </w:r>
            <w:r>
              <w:t>de</w:t>
            </w:r>
            <w:r>
              <w:rPr>
                <w:spacing w:val="-7"/>
              </w:rPr>
              <w:t xml:space="preserve"> </w:t>
            </w:r>
            <w:r>
              <w:t>efluentes</w:t>
            </w:r>
            <w:r>
              <w:rPr>
                <w:spacing w:val="-4"/>
              </w:rPr>
              <w:t xml:space="preserve"> </w:t>
            </w:r>
            <w:r>
              <w:t>–ATDEFN/SEMAS</w:t>
            </w:r>
            <w:r>
              <w:rPr>
                <w:spacing w:val="-7"/>
              </w:rPr>
              <w:t xml:space="preserve"> </w:t>
            </w:r>
            <w:r>
              <w:rPr>
                <w:spacing w:val="-5"/>
              </w:rPr>
              <w:t>PE</w:t>
            </w:r>
          </w:p>
          <w:p w:rsidR="00361807" w:rsidRDefault="00CC22BC" w:rsidP="00F70AF0">
            <w:pPr>
              <w:pStyle w:val="TableParagraph"/>
              <w:numPr>
                <w:ilvl w:val="0"/>
                <w:numId w:val="66"/>
              </w:numPr>
              <w:tabs>
                <w:tab w:val="left" w:pos="727"/>
              </w:tabs>
              <w:ind w:right="322"/>
              <w:rPr>
                <w:rFonts w:ascii="Symbol" w:hAnsi="Symbol"/>
                <w:sz w:val="20"/>
              </w:rPr>
            </w:pPr>
            <w:r>
              <w:t>Plano de prevenção, controle, erradicação e monitoramento</w:t>
            </w:r>
            <w:r>
              <w:rPr>
                <w:spacing w:val="-7"/>
              </w:rPr>
              <w:t xml:space="preserve"> </w:t>
            </w:r>
            <w:r>
              <w:t>de</w:t>
            </w:r>
            <w:r>
              <w:rPr>
                <w:spacing w:val="-6"/>
              </w:rPr>
              <w:t xml:space="preserve"> </w:t>
            </w:r>
            <w:r>
              <w:t>espécies</w:t>
            </w:r>
            <w:r>
              <w:rPr>
                <w:spacing w:val="-6"/>
              </w:rPr>
              <w:t xml:space="preserve"> </w:t>
            </w:r>
            <w:r>
              <w:t>exóticas</w:t>
            </w:r>
            <w:r>
              <w:rPr>
                <w:spacing w:val="-9"/>
              </w:rPr>
              <w:t xml:space="preserve"> </w:t>
            </w:r>
            <w:r>
              <w:t>invasoras</w:t>
            </w:r>
            <w:r>
              <w:rPr>
                <w:spacing w:val="-9"/>
              </w:rPr>
              <w:t xml:space="preserve"> </w:t>
            </w:r>
            <w:r>
              <w:t>(peixe-leão, incluindo o seu consumo)</w:t>
            </w:r>
          </w:p>
          <w:p w:rsidR="00361807" w:rsidRDefault="00CC22BC" w:rsidP="00F70AF0">
            <w:pPr>
              <w:pStyle w:val="TableParagraph"/>
              <w:numPr>
                <w:ilvl w:val="0"/>
                <w:numId w:val="66"/>
              </w:numPr>
              <w:tabs>
                <w:tab w:val="left" w:pos="727"/>
              </w:tabs>
              <w:spacing w:before="1"/>
              <w:rPr>
                <w:rFonts w:ascii="Symbol" w:hAnsi="Symbol"/>
                <w:sz w:val="20"/>
              </w:rPr>
            </w:pPr>
            <w:r>
              <w:t>Plano</w:t>
            </w:r>
            <w:r>
              <w:rPr>
                <w:spacing w:val="-7"/>
              </w:rPr>
              <w:t xml:space="preserve"> </w:t>
            </w:r>
            <w:r>
              <w:t>de</w:t>
            </w:r>
            <w:r>
              <w:rPr>
                <w:spacing w:val="-7"/>
              </w:rPr>
              <w:t xml:space="preserve"> </w:t>
            </w:r>
            <w:r>
              <w:t>ordenamento</w:t>
            </w:r>
            <w:r>
              <w:rPr>
                <w:spacing w:val="-5"/>
              </w:rPr>
              <w:t xml:space="preserve"> </w:t>
            </w:r>
            <w:r>
              <w:t>urbanístico</w:t>
            </w:r>
            <w:r>
              <w:rPr>
                <w:spacing w:val="-1"/>
              </w:rPr>
              <w:t xml:space="preserve"> </w:t>
            </w:r>
            <w:r>
              <w:t>-</w:t>
            </w:r>
            <w:r>
              <w:rPr>
                <w:spacing w:val="-8"/>
              </w:rPr>
              <w:t xml:space="preserve"> </w:t>
            </w:r>
            <w:r>
              <w:rPr>
                <w:spacing w:val="-5"/>
              </w:rPr>
              <w:t>POU</w:t>
            </w:r>
          </w:p>
          <w:p w:rsidR="00361807" w:rsidRDefault="00CC22BC" w:rsidP="00F70AF0">
            <w:pPr>
              <w:pStyle w:val="TableParagraph"/>
              <w:numPr>
                <w:ilvl w:val="0"/>
                <w:numId w:val="66"/>
              </w:numPr>
              <w:tabs>
                <w:tab w:val="left" w:pos="727"/>
              </w:tabs>
              <w:spacing w:line="267" w:lineRule="exact"/>
              <w:rPr>
                <w:rFonts w:ascii="Symbol" w:hAnsi="Symbol"/>
                <w:sz w:val="20"/>
              </w:rPr>
            </w:pPr>
            <w:r>
              <w:t>Plano</w:t>
            </w:r>
            <w:r>
              <w:rPr>
                <w:spacing w:val="-4"/>
              </w:rPr>
              <w:t xml:space="preserve"> </w:t>
            </w:r>
            <w:r>
              <w:t>de</w:t>
            </w:r>
            <w:r>
              <w:rPr>
                <w:spacing w:val="-7"/>
              </w:rPr>
              <w:t xml:space="preserve"> </w:t>
            </w:r>
            <w:r>
              <w:t>ordenamento</w:t>
            </w:r>
            <w:r>
              <w:rPr>
                <w:spacing w:val="-3"/>
              </w:rPr>
              <w:t xml:space="preserve"> </w:t>
            </w:r>
            <w:r>
              <w:rPr>
                <w:spacing w:val="-2"/>
              </w:rPr>
              <w:t>náutico</w:t>
            </w:r>
          </w:p>
          <w:p w:rsidR="00361807" w:rsidRDefault="00CC22BC" w:rsidP="00F70AF0">
            <w:pPr>
              <w:pStyle w:val="TableParagraph"/>
              <w:numPr>
                <w:ilvl w:val="0"/>
                <w:numId w:val="66"/>
              </w:numPr>
              <w:tabs>
                <w:tab w:val="left" w:pos="727"/>
              </w:tabs>
              <w:spacing w:line="267" w:lineRule="exact"/>
              <w:rPr>
                <w:rFonts w:ascii="Symbol" w:hAnsi="Symbol"/>
                <w:sz w:val="20"/>
              </w:rPr>
            </w:pPr>
            <w:r>
              <w:t>Planejamento</w:t>
            </w:r>
            <w:r>
              <w:rPr>
                <w:spacing w:val="-5"/>
              </w:rPr>
              <w:t xml:space="preserve"> </w:t>
            </w:r>
            <w:r>
              <w:t>do</w:t>
            </w:r>
            <w:r>
              <w:rPr>
                <w:spacing w:val="-4"/>
              </w:rPr>
              <w:t xml:space="preserve"> </w:t>
            </w:r>
            <w:r>
              <w:t>uso</w:t>
            </w:r>
            <w:r>
              <w:rPr>
                <w:spacing w:val="-4"/>
              </w:rPr>
              <w:t xml:space="preserve"> </w:t>
            </w:r>
            <w:r>
              <w:rPr>
                <w:spacing w:val="-2"/>
              </w:rPr>
              <w:t>público</w:t>
            </w:r>
          </w:p>
          <w:p w:rsidR="00361807" w:rsidRDefault="00CC22BC" w:rsidP="00F70AF0">
            <w:pPr>
              <w:pStyle w:val="TableParagraph"/>
              <w:numPr>
                <w:ilvl w:val="0"/>
                <w:numId w:val="66"/>
              </w:numPr>
              <w:tabs>
                <w:tab w:val="left" w:pos="727"/>
              </w:tabs>
              <w:rPr>
                <w:rFonts w:ascii="Symbol" w:hAnsi="Symbol"/>
                <w:sz w:val="20"/>
              </w:rPr>
            </w:pPr>
            <w:r>
              <w:t>Plano</w:t>
            </w:r>
            <w:r>
              <w:rPr>
                <w:spacing w:val="-4"/>
              </w:rPr>
              <w:t xml:space="preserve"> </w:t>
            </w:r>
            <w:r>
              <w:t>de</w:t>
            </w:r>
            <w:r>
              <w:rPr>
                <w:spacing w:val="-5"/>
              </w:rPr>
              <w:t xml:space="preserve"> </w:t>
            </w:r>
            <w:r>
              <w:t>fiscalização</w:t>
            </w:r>
            <w:r>
              <w:rPr>
                <w:spacing w:val="-7"/>
              </w:rPr>
              <w:t xml:space="preserve"> </w:t>
            </w:r>
            <w:r>
              <w:t>simplificado</w:t>
            </w:r>
            <w:r>
              <w:rPr>
                <w:spacing w:val="-2"/>
              </w:rPr>
              <w:t xml:space="preserve"> </w:t>
            </w:r>
            <w:r>
              <w:t>-</w:t>
            </w:r>
            <w:r>
              <w:rPr>
                <w:spacing w:val="-7"/>
              </w:rPr>
              <w:t xml:space="preserve"> </w:t>
            </w:r>
            <w:r>
              <w:rPr>
                <w:spacing w:val="-4"/>
              </w:rPr>
              <w:t>PFIS</w:t>
            </w:r>
          </w:p>
          <w:p w:rsidR="00361807" w:rsidRDefault="00CC22BC" w:rsidP="00F70AF0">
            <w:pPr>
              <w:pStyle w:val="TableParagraph"/>
              <w:numPr>
                <w:ilvl w:val="0"/>
                <w:numId w:val="66"/>
              </w:numPr>
              <w:tabs>
                <w:tab w:val="left" w:pos="727"/>
              </w:tabs>
              <w:rPr>
                <w:rFonts w:ascii="Symbol" w:hAnsi="Symbol"/>
                <w:sz w:val="20"/>
              </w:rPr>
            </w:pPr>
            <w:r>
              <w:t>Programa</w:t>
            </w:r>
            <w:r>
              <w:rPr>
                <w:spacing w:val="-6"/>
              </w:rPr>
              <w:t xml:space="preserve"> </w:t>
            </w:r>
            <w:r>
              <w:t>de</w:t>
            </w:r>
            <w:r>
              <w:rPr>
                <w:spacing w:val="-6"/>
              </w:rPr>
              <w:t xml:space="preserve"> </w:t>
            </w:r>
            <w:r>
              <w:t>educação</w:t>
            </w:r>
            <w:r>
              <w:rPr>
                <w:spacing w:val="-7"/>
              </w:rPr>
              <w:t xml:space="preserve"> </w:t>
            </w:r>
            <w:r>
              <w:rPr>
                <w:spacing w:val="-2"/>
              </w:rPr>
              <w:t>ambiental</w:t>
            </w:r>
          </w:p>
          <w:p w:rsidR="00361807" w:rsidRDefault="00CC22BC" w:rsidP="00F70AF0">
            <w:pPr>
              <w:pStyle w:val="TableParagraph"/>
              <w:numPr>
                <w:ilvl w:val="0"/>
                <w:numId w:val="66"/>
              </w:numPr>
              <w:tabs>
                <w:tab w:val="left" w:pos="727"/>
              </w:tabs>
              <w:spacing w:before="1"/>
              <w:rPr>
                <w:rFonts w:ascii="Symbol" w:hAnsi="Symbol"/>
                <w:sz w:val="20"/>
              </w:rPr>
            </w:pPr>
            <w:r>
              <w:t>Plano</w:t>
            </w:r>
            <w:r>
              <w:rPr>
                <w:spacing w:val="-4"/>
              </w:rPr>
              <w:t xml:space="preserve"> </w:t>
            </w:r>
            <w:r>
              <w:t>de</w:t>
            </w:r>
            <w:r>
              <w:rPr>
                <w:spacing w:val="-5"/>
              </w:rPr>
              <w:t xml:space="preserve"> </w:t>
            </w:r>
            <w:r>
              <w:t>adaptação</w:t>
            </w:r>
            <w:r>
              <w:rPr>
                <w:spacing w:val="-7"/>
              </w:rPr>
              <w:t xml:space="preserve"> </w:t>
            </w:r>
            <w:r>
              <w:t>às</w:t>
            </w:r>
            <w:r>
              <w:rPr>
                <w:spacing w:val="-7"/>
              </w:rPr>
              <w:t xml:space="preserve"> </w:t>
            </w:r>
            <w:r>
              <w:t>mudanças</w:t>
            </w:r>
            <w:r>
              <w:rPr>
                <w:spacing w:val="-4"/>
              </w:rPr>
              <w:t xml:space="preserve"> </w:t>
            </w:r>
            <w:r>
              <w:rPr>
                <w:spacing w:val="-2"/>
              </w:rPr>
              <w:t>climáticas</w:t>
            </w:r>
          </w:p>
        </w:tc>
      </w:tr>
      <w:tr w:rsidR="00361807">
        <w:trPr>
          <w:trHeight w:val="1955"/>
        </w:trPr>
        <w:tc>
          <w:tcPr>
            <w:tcW w:w="2261" w:type="dxa"/>
            <w:shd w:val="clear" w:color="auto" w:fill="D9D9D9"/>
          </w:tcPr>
          <w:p w:rsidR="00361807" w:rsidRDefault="00361807">
            <w:pPr>
              <w:pStyle w:val="TableParagraph"/>
            </w:pPr>
          </w:p>
          <w:p w:rsidR="00361807" w:rsidRDefault="00361807">
            <w:pPr>
              <w:pStyle w:val="TableParagraph"/>
            </w:pPr>
          </w:p>
          <w:p w:rsidR="00361807" w:rsidRDefault="00361807">
            <w:pPr>
              <w:pStyle w:val="TableParagraph"/>
              <w:spacing w:before="28"/>
            </w:pPr>
          </w:p>
          <w:p w:rsidR="00361807" w:rsidRDefault="00CC22BC">
            <w:pPr>
              <w:pStyle w:val="TableParagraph"/>
              <w:ind w:left="6"/>
              <w:rPr>
                <w:b/>
              </w:rPr>
            </w:pPr>
            <w:r>
              <w:rPr>
                <w:b/>
                <w:spacing w:val="-2"/>
              </w:rPr>
              <w:t>Oportunidades</w:t>
            </w:r>
          </w:p>
        </w:tc>
        <w:tc>
          <w:tcPr>
            <w:tcW w:w="5909" w:type="dxa"/>
            <w:shd w:val="clear" w:color="auto" w:fill="D9D9D9"/>
          </w:tcPr>
          <w:p w:rsidR="00361807" w:rsidRDefault="00CC22BC" w:rsidP="00F70AF0">
            <w:pPr>
              <w:pStyle w:val="TableParagraph"/>
              <w:numPr>
                <w:ilvl w:val="0"/>
                <w:numId w:val="65"/>
              </w:numPr>
              <w:tabs>
                <w:tab w:val="left" w:pos="727"/>
              </w:tabs>
              <w:spacing w:before="239"/>
            </w:pPr>
            <w:r>
              <w:t>PELD</w:t>
            </w:r>
            <w:r>
              <w:rPr>
                <w:spacing w:val="-2"/>
              </w:rPr>
              <w:t xml:space="preserve"> </w:t>
            </w:r>
            <w:r>
              <w:rPr>
                <w:spacing w:val="-4"/>
              </w:rPr>
              <w:t>ILOC</w:t>
            </w:r>
          </w:p>
          <w:p w:rsidR="00361807" w:rsidRDefault="00CC22BC" w:rsidP="00F70AF0">
            <w:pPr>
              <w:pStyle w:val="TableParagraph"/>
              <w:numPr>
                <w:ilvl w:val="0"/>
                <w:numId w:val="65"/>
              </w:numPr>
              <w:tabs>
                <w:tab w:val="left" w:pos="727"/>
              </w:tabs>
              <w:spacing w:before="240"/>
            </w:pPr>
            <w:r>
              <w:t>Programa</w:t>
            </w:r>
            <w:r>
              <w:rPr>
                <w:spacing w:val="-9"/>
              </w:rPr>
              <w:t xml:space="preserve"> </w:t>
            </w:r>
            <w:r>
              <w:t>Monitora</w:t>
            </w:r>
            <w:r>
              <w:rPr>
                <w:spacing w:val="-3"/>
              </w:rPr>
              <w:t xml:space="preserve"> </w:t>
            </w:r>
            <w:r>
              <w:t>–</w:t>
            </w:r>
            <w:r>
              <w:rPr>
                <w:spacing w:val="-7"/>
              </w:rPr>
              <w:t xml:space="preserve"> </w:t>
            </w:r>
            <w:r>
              <w:t>ambientes</w:t>
            </w:r>
            <w:r>
              <w:rPr>
                <w:spacing w:val="-4"/>
              </w:rPr>
              <w:t xml:space="preserve"> </w:t>
            </w:r>
            <w:r>
              <w:rPr>
                <w:spacing w:val="-2"/>
              </w:rPr>
              <w:t>recifais</w:t>
            </w:r>
          </w:p>
          <w:p w:rsidR="00361807" w:rsidRDefault="00CC22BC" w:rsidP="00F70AF0">
            <w:pPr>
              <w:pStyle w:val="TableParagraph"/>
              <w:numPr>
                <w:ilvl w:val="0"/>
                <w:numId w:val="65"/>
              </w:numPr>
              <w:tabs>
                <w:tab w:val="left" w:pos="727"/>
              </w:tabs>
              <w:spacing w:before="240"/>
              <w:ind w:right="448"/>
            </w:pPr>
            <w:r>
              <w:t>Plano</w:t>
            </w:r>
            <w:r>
              <w:rPr>
                <w:spacing w:val="-4"/>
              </w:rPr>
              <w:t xml:space="preserve"> </w:t>
            </w:r>
            <w:r>
              <w:t>de</w:t>
            </w:r>
            <w:r>
              <w:rPr>
                <w:spacing w:val="-5"/>
              </w:rPr>
              <w:t xml:space="preserve"> </w:t>
            </w:r>
            <w:r>
              <w:t>Gestão</w:t>
            </w:r>
            <w:r>
              <w:rPr>
                <w:spacing w:val="-4"/>
              </w:rPr>
              <w:t xml:space="preserve"> </w:t>
            </w:r>
            <w:r>
              <w:t>Sustentável</w:t>
            </w:r>
            <w:r>
              <w:rPr>
                <w:spacing w:val="-5"/>
              </w:rPr>
              <w:t xml:space="preserve"> </w:t>
            </w:r>
            <w:r>
              <w:t>Integrada</w:t>
            </w:r>
            <w:r>
              <w:rPr>
                <w:spacing w:val="-5"/>
              </w:rPr>
              <w:t xml:space="preserve"> </w:t>
            </w:r>
            <w:r>
              <w:t>da</w:t>
            </w:r>
            <w:r>
              <w:rPr>
                <w:spacing w:val="-5"/>
              </w:rPr>
              <w:t xml:space="preserve"> </w:t>
            </w:r>
            <w:r>
              <w:t>APA</w:t>
            </w:r>
            <w:r>
              <w:rPr>
                <w:spacing w:val="-3"/>
              </w:rPr>
              <w:t xml:space="preserve"> </w:t>
            </w:r>
            <w:r>
              <w:t>de</w:t>
            </w:r>
            <w:r>
              <w:rPr>
                <w:spacing w:val="-7"/>
              </w:rPr>
              <w:t xml:space="preserve"> </w:t>
            </w:r>
            <w:r>
              <w:t>FN Estadual – PGSI</w:t>
            </w:r>
          </w:p>
        </w:tc>
      </w:tr>
    </w:tbl>
    <w:p w:rsidR="00361807" w:rsidRDefault="00361807">
      <w:pPr>
        <w:pStyle w:val="TableParagraph"/>
        <w:sectPr w:rsidR="00361807">
          <w:pgSz w:w="11910" w:h="16840"/>
          <w:pgMar w:top="1320" w:right="708" w:bottom="1100" w:left="992" w:header="763" w:footer="919" w:gutter="0"/>
          <w:cols w:space="720"/>
        </w:sectPr>
      </w:pPr>
    </w:p>
    <w:p w:rsidR="00361807" w:rsidRDefault="00CC22BC">
      <w:pPr>
        <w:pStyle w:val="Ttulo4"/>
      </w:pPr>
      <w:r>
        <w:rPr>
          <w:u w:val="single"/>
        </w:rPr>
        <w:lastRenderedPageBreak/>
        <w:t>RVF</w:t>
      </w:r>
      <w:r>
        <w:rPr>
          <w:spacing w:val="-4"/>
          <w:u w:val="single"/>
        </w:rPr>
        <w:t xml:space="preserve"> </w:t>
      </w:r>
      <w:r>
        <w:rPr>
          <w:u w:val="single"/>
        </w:rPr>
        <w:t>“Beleza</w:t>
      </w:r>
      <w:r>
        <w:rPr>
          <w:spacing w:val="-4"/>
          <w:u w:val="single"/>
        </w:rPr>
        <w:t xml:space="preserve"> </w:t>
      </w:r>
      <w:r>
        <w:rPr>
          <w:spacing w:val="-2"/>
          <w:u w:val="single"/>
        </w:rPr>
        <w:t>cênica”</w:t>
      </w:r>
    </w:p>
    <w:p w:rsidR="00361807" w:rsidRDefault="00CC22BC">
      <w:pPr>
        <w:pStyle w:val="Corpodetexto"/>
        <w:spacing w:before="175" w:line="254" w:lineRule="auto"/>
        <w:ind w:left="710" w:right="987"/>
        <w:jc w:val="both"/>
      </w:pPr>
      <w:r>
        <w:t>A beleza cênica da APA de Fernando de Noronha constitui um dos recursos e valores fundamentais da unidade de conservação, sendo central para a identidade territorial, para a atratividade</w:t>
      </w:r>
      <w:r>
        <w:rPr>
          <w:spacing w:val="-4"/>
        </w:rPr>
        <w:t xml:space="preserve"> </w:t>
      </w:r>
      <w:r>
        <w:t>turística</w:t>
      </w:r>
      <w:r>
        <w:rPr>
          <w:spacing w:val="-2"/>
        </w:rPr>
        <w:t xml:space="preserve"> </w:t>
      </w:r>
      <w:r>
        <w:t>e</w:t>
      </w:r>
      <w:r>
        <w:rPr>
          <w:spacing w:val="-4"/>
        </w:rPr>
        <w:t xml:space="preserve"> </w:t>
      </w:r>
      <w:r>
        <w:t>para</w:t>
      </w:r>
      <w:r>
        <w:rPr>
          <w:spacing w:val="-2"/>
        </w:rPr>
        <w:t xml:space="preserve"> </w:t>
      </w:r>
      <w:r>
        <w:t>o</w:t>
      </w:r>
      <w:r>
        <w:rPr>
          <w:spacing w:val="-3"/>
        </w:rPr>
        <w:t xml:space="preserve"> </w:t>
      </w:r>
      <w:r>
        <w:t>vínculo</w:t>
      </w:r>
      <w:r>
        <w:rPr>
          <w:spacing w:val="-4"/>
        </w:rPr>
        <w:t xml:space="preserve"> </w:t>
      </w:r>
      <w:r>
        <w:t>simbólico</w:t>
      </w:r>
      <w:r>
        <w:rPr>
          <w:spacing w:val="-3"/>
        </w:rPr>
        <w:t xml:space="preserve"> </w:t>
      </w:r>
      <w:r>
        <w:t>estabelecido</w:t>
      </w:r>
      <w:r>
        <w:rPr>
          <w:spacing w:val="-4"/>
        </w:rPr>
        <w:t xml:space="preserve"> </w:t>
      </w:r>
      <w:r>
        <w:t>entre</w:t>
      </w:r>
      <w:r>
        <w:rPr>
          <w:spacing w:val="-2"/>
        </w:rPr>
        <w:t xml:space="preserve"> </w:t>
      </w:r>
      <w:r>
        <w:t>a</w:t>
      </w:r>
      <w:r>
        <w:rPr>
          <w:spacing w:val="-2"/>
        </w:rPr>
        <w:t xml:space="preserve"> </w:t>
      </w:r>
      <w:r>
        <w:t>população</w:t>
      </w:r>
      <w:r>
        <w:rPr>
          <w:spacing w:val="-1"/>
        </w:rPr>
        <w:t xml:space="preserve"> </w:t>
      </w:r>
      <w:r>
        <w:t>local,</w:t>
      </w:r>
      <w:r>
        <w:rPr>
          <w:spacing w:val="-4"/>
        </w:rPr>
        <w:t xml:space="preserve"> </w:t>
      </w:r>
      <w:r>
        <w:t>visitantes e a paisagem natural. Reconhecida pelo seu valor</w:t>
      </w:r>
      <w:r>
        <w:rPr>
          <w:spacing w:val="-1"/>
        </w:rPr>
        <w:t xml:space="preserve"> </w:t>
      </w:r>
      <w:r>
        <w:t>ecológico,</w:t>
      </w:r>
      <w:r>
        <w:rPr>
          <w:spacing w:val="-1"/>
        </w:rPr>
        <w:t xml:space="preserve"> </w:t>
      </w:r>
      <w:r>
        <w:t>cultural e</w:t>
      </w:r>
      <w:r>
        <w:rPr>
          <w:spacing w:val="-1"/>
        </w:rPr>
        <w:t xml:space="preserve"> </w:t>
      </w:r>
      <w:r>
        <w:t>estético, a</w:t>
      </w:r>
      <w:r>
        <w:rPr>
          <w:spacing w:val="-1"/>
        </w:rPr>
        <w:t xml:space="preserve"> </w:t>
      </w:r>
      <w:r>
        <w:t>beleza cênica é um dos pilares da justificativa de criação da UC.</w:t>
      </w:r>
    </w:p>
    <w:p w:rsidR="00361807" w:rsidRDefault="00CC22BC">
      <w:pPr>
        <w:pStyle w:val="Corpodetexto"/>
        <w:spacing w:before="118" w:line="254" w:lineRule="auto"/>
        <w:ind w:left="710" w:right="990"/>
        <w:jc w:val="both"/>
      </w:pPr>
      <w:r>
        <w:t>Segundo os participantes da oficina, a condição atual desse recurso e valor fundamental foi classificada como “muito alterado (não natural)”, o que evidencia um nível elevado de modificação da paisagem, comprometendo sua integridade visual e ambiental. A tendência indicada é de agravamento, com avanço da degradação cênica caso medidas de planejamento e ordenamento não sejam implementadas.</w:t>
      </w:r>
    </w:p>
    <w:p w:rsidR="00361807" w:rsidRDefault="00CC22BC">
      <w:pPr>
        <w:pStyle w:val="Corpodetexto"/>
        <w:spacing w:before="118" w:line="254" w:lineRule="auto"/>
        <w:ind w:left="710" w:right="988"/>
        <w:jc w:val="both"/>
      </w:pPr>
      <w:r>
        <w:t>Diversas ameaças foram apontadas. Destacam-se o descumprimento da legislação local, o desordenamento dos serviços de praia (gerando poluição visual e sonora), a construção de empreendimentos de grande porte, e a presença de edificações que, vistas do mar, causam impacto visual significativo. Soma-se a essas pressões a erosão de morros, causada por carreamento</w:t>
      </w:r>
      <w:r>
        <w:rPr>
          <w:spacing w:val="-2"/>
        </w:rPr>
        <w:t xml:space="preserve"> </w:t>
      </w:r>
      <w:r>
        <w:t>de</w:t>
      </w:r>
      <w:r>
        <w:rPr>
          <w:spacing w:val="-5"/>
        </w:rPr>
        <w:t xml:space="preserve"> </w:t>
      </w:r>
      <w:r>
        <w:t>sedimentos,</w:t>
      </w:r>
      <w:r>
        <w:rPr>
          <w:spacing w:val="-3"/>
        </w:rPr>
        <w:t xml:space="preserve"> </w:t>
      </w:r>
      <w:r>
        <w:t>aliada</w:t>
      </w:r>
      <w:r>
        <w:rPr>
          <w:spacing w:val="-3"/>
        </w:rPr>
        <w:t xml:space="preserve"> </w:t>
      </w:r>
      <w:r>
        <w:t>à</w:t>
      </w:r>
      <w:r>
        <w:rPr>
          <w:spacing w:val="-5"/>
        </w:rPr>
        <w:t xml:space="preserve"> </w:t>
      </w:r>
      <w:r>
        <w:t>falta</w:t>
      </w:r>
      <w:r>
        <w:rPr>
          <w:spacing w:val="-3"/>
        </w:rPr>
        <w:t xml:space="preserve"> </w:t>
      </w:r>
      <w:r>
        <w:t>de</w:t>
      </w:r>
      <w:r>
        <w:rPr>
          <w:spacing w:val="-5"/>
        </w:rPr>
        <w:t xml:space="preserve"> </w:t>
      </w:r>
      <w:r>
        <w:t>manutenção,</w:t>
      </w:r>
      <w:r>
        <w:rPr>
          <w:spacing w:val="-3"/>
        </w:rPr>
        <w:t xml:space="preserve"> </w:t>
      </w:r>
      <w:r>
        <w:t>drenagem</w:t>
      </w:r>
      <w:r>
        <w:rPr>
          <w:spacing w:val="-2"/>
        </w:rPr>
        <w:t xml:space="preserve"> </w:t>
      </w:r>
      <w:r>
        <w:t>e</w:t>
      </w:r>
      <w:r>
        <w:rPr>
          <w:spacing w:val="-5"/>
        </w:rPr>
        <w:t xml:space="preserve"> </w:t>
      </w:r>
      <w:r>
        <w:t>pavimentação</w:t>
      </w:r>
      <w:r>
        <w:rPr>
          <w:spacing w:val="-4"/>
        </w:rPr>
        <w:t xml:space="preserve"> </w:t>
      </w:r>
      <w:r>
        <w:t>das</w:t>
      </w:r>
      <w:r>
        <w:rPr>
          <w:spacing w:val="-5"/>
        </w:rPr>
        <w:t xml:space="preserve"> </w:t>
      </w:r>
      <w:r>
        <w:t>vias. Também</w:t>
      </w:r>
      <w:r>
        <w:rPr>
          <w:spacing w:val="-7"/>
        </w:rPr>
        <w:t xml:space="preserve"> </w:t>
      </w:r>
      <w:r>
        <w:t>são</w:t>
      </w:r>
      <w:r>
        <w:rPr>
          <w:spacing w:val="-7"/>
        </w:rPr>
        <w:t xml:space="preserve"> </w:t>
      </w:r>
      <w:r>
        <w:t>apontados</w:t>
      </w:r>
      <w:r>
        <w:rPr>
          <w:spacing w:val="-8"/>
        </w:rPr>
        <w:t xml:space="preserve"> </w:t>
      </w:r>
      <w:r>
        <w:t>como</w:t>
      </w:r>
      <w:r>
        <w:rPr>
          <w:spacing w:val="-9"/>
        </w:rPr>
        <w:t xml:space="preserve"> </w:t>
      </w:r>
      <w:r>
        <w:t>fatores</w:t>
      </w:r>
      <w:r>
        <w:rPr>
          <w:spacing w:val="-10"/>
        </w:rPr>
        <w:t xml:space="preserve"> </w:t>
      </w:r>
      <w:r>
        <w:t>críticos</w:t>
      </w:r>
      <w:r>
        <w:rPr>
          <w:spacing w:val="-10"/>
        </w:rPr>
        <w:t xml:space="preserve"> </w:t>
      </w:r>
      <w:r>
        <w:t>o</w:t>
      </w:r>
      <w:r>
        <w:rPr>
          <w:spacing w:val="-6"/>
        </w:rPr>
        <w:t xml:space="preserve"> </w:t>
      </w:r>
      <w:r>
        <w:t>descarte</w:t>
      </w:r>
      <w:r>
        <w:rPr>
          <w:spacing w:val="-7"/>
        </w:rPr>
        <w:t xml:space="preserve"> </w:t>
      </w:r>
      <w:r>
        <w:t>inadequado</w:t>
      </w:r>
      <w:r>
        <w:rPr>
          <w:spacing w:val="-6"/>
        </w:rPr>
        <w:t xml:space="preserve"> </w:t>
      </w:r>
      <w:r>
        <w:t>de</w:t>
      </w:r>
      <w:r>
        <w:rPr>
          <w:spacing w:val="-7"/>
        </w:rPr>
        <w:t xml:space="preserve"> </w:t>
      </w:r>
      <w:r>
        <w:t>lixo,</w:t>
      </w:r>
      <w:r>
        <w:rPr>
          <w:spacing w:val="-7"/>
        </w:rPr>
        <w:t xml:space="preserve"> </w:t>
      </w:r>
      <w:r>
        <w:t>inclusive</w:t>
      </w:r>
      <w:r>
        <w:rPr>
          <w:spacing w:val="-7"/>
        </w:rPr>
        <w:t xml:space="preserve"> </w:t>
      </w:r>
      <w:r>
        <w:t>na</w:t>
      </w:r>
      <w:r>
        <w:rPr>
          <w:spacing w:val="-8"/>
        </w:rPr>
        <w:t xml:space="preserve"> </w:t>
      </w:r>
      <w:r>
        <w:t>região portuária</w:t>
      </w:r>
      <w:r>
        <w:rPr>
          <w:spacing w:val="-1"/>
        </w:rPr>
        <w:t xml:space="preserve"> </w:t>
      </w:r>
      <w:r>
        <w:t>(onde se</w:t>
      </w:r>
      <w:r>
        <w:rPr>
          <w:spacing w:val="-2"/>
        </w:rPr>
        <w:t xml:space="preserve"> </w:t>
      </w:r>
      <w:r>
        <w:t>observa presença de chorume), o lançamento de efluentes sem tratamento e</w:t>
      </w:r>
      <w:r>
        <w:rPr>
          <w:spacing w:val="-7"/>
        </w:rPr>
        <w:t xml:space="preserve"> </w:t>
      </w:r>
      <w:r>
        <w:t>o</w:t>
      </w:r>
      <w:r>
        <w:rPr>
          <w:spacing w:val="-7"/>
        </w:rPr>
        <w:t xml:space="preserve"> </w:t>
      </w:r>
      <w:r>
        <w:t>aumento</w:t>
      </w:r>
      <w:r>
        <w:rPr>
          <w:spacing w:val="-7"/>
        </w:rPr>
        <w:t xml:space="preserve"> </w:t>
      </w:r>
      <w:r>
        <w:t>no</w:t>
      </w:r>
      <w:r>
        <w:rPr>
          <w:spacing w:val="-5"/>
        </w:rPr>
        <w:t xml:space="preserve"> </w:t>
      </w:r>
      <w:r>
        <w:t>número</w:t>
      </w:r>
      <w:r>
        <w:rPr>
          <w:spacing w:val="-7"/>
        </w:rPr>
        <w:t xml:space="preserve"> </w:t>
      </w:r>
      <w:r>
        <w:t>de</w:t>
      </w:r>
      <w:r>
        <w:rPr>
          <w:spacing w:val="-7"/>
        </w:rPr>
        <w:t xml:space="preserve"> </w:t>
      </w:r>
      <w:r>
        <w:t>embarcações,</w:t>
      </w:r>
      <w:r>
        <w:rPr>
          <w:spacing w:val="-7"/>
        </w:rPr>
        <w:t xml:space="preserve"> </w:t>
      </w:r>
      <w:r>
        <w:t>tanto</w:t>
      </w:r>
      <w:r>
        <w:rPr>
          <w:spacing w:val="-5"/>
        </w:rPr>
        <w:t xml:space="preserve"> </w:t>
      </w:r>
      <w:r>
        <w:t>aquáticas</w:t>
      </w:r>
      <w:r>
        <w:rPr>
          <w:spacing w:val="-6"/>
        </w:rPr>
        <w:t xml:space="preserve"> </w:t>
      </w:r>
      <w:r>
        <w:t>quanto</w:t>
      </w:r>
      <w:r>
        <w:rPr>
          <w:spacing w:val="-7"/>
        </w:rPr>
        <w:t xml:space="preserve"> </w:t>
      </w:r>
      <w:r>
        <w:t>terrestres,</w:t>
      </w:r>
      <w:r>
        <w:rPr>
          <w:spacing w:val="-6"/>
        </w:rPr>
        <w:t xml:space="preserve"> </w:t>
      </w:r>
      <w:r>
        <w:t>que</w:t>
      </w:r>
      <w:r>
        <w:rPr>
          <w:spacing w:val="-6"/>
        </w:rPr>
        <w:t xml:space="preserve"> </w:t>
      </w:r>
      <w:r>
        <w:t>intensificam</w:t>
      </w:r>
      <w:r>
        <w:rPr>
          <w:spacing w:val="-9"/>
        </w:rPr>
        <w:t xml:space="preserve"> </w:t>
      </w:r>
      <w:r>
        <w:t>o impacto visual, auditivo e físico sobre áreas naturais sensíveis.</w:t>
      </w:r>
    </w:p>
    <w:p w:rsidR="00361807" w:rsidRDefault="00CC22BC">
      <w:pPr>
        <w:pStyle w:val="Corpodetexto"/>
        <w:spacing w:before="116" w:line="254" w:lineRule="auto"/>
        <w:ind w:left="710" w:right="987"/>
        <w:jc w:val="both"/>
      </w:pPr>
      <w:r>
        <w:t>A presença de espécies exóticas invasoras, como a leucena ou linhaça e jitirana, afeta diretamente</w:t>
      </w:r>
      <w:r>
        <w:rPr>
          <w:spacing w:val="-1"/>
        </w:rPr>
        <w:t xml:space="preserve"> </w:t>
      </w:r>
      <w:r>
        <w:t>a</w:t>
      </w:r>
      <w:r>
        <w:rPr>
          <w:spacing w:val="-2"/>
        </w:rPr>
        <w:t xml:space="preserve"> </w:t>
      </w:r>
      <w:r>
        <w:t>paisagem</w:t>
      </w:r>
      <w:r>
        <w:rPr>
          <w:spacing w:val="-1"/>
        </w:rPr>
        <w:t xml:space="preserve"> </w:t>
      </w:r>
      <w:r>
        <w:t>natural, comprometendo</w:t>
      </w:r>
      <w:r>
        <w:rPr>
          <w:spacing w:val="-1"/>
        </w:rPr>
        <w:t xml:space="preserve"> </w:t>
      </w:r>
      <w:r>
        <w:t>a</w:t>
      </w:r>
      <w:r>
        <w:rPr>
          <w:spacing w:val="-5"/>
        </w:rPr>
        <w:t xml:space="preserve"> </w:t>
      </w:r>
      <w:r>
        <w:t>vegetação nativa</w:t>
      </w:r>
      <w:r>
        <w:rPr>
          <w:spacing w:val="-2"/>
        </w:rPr>
        <w:t xml:space="preserve"> </w:t>
      </w:r>
      <w:r>
        <w:t>e</w:t>
      </w:r>
      <w:r>
        <w:rPr>
          <w:spacing w:val="-2"/>
        </w:rPr>
        <w:t xml:space="preserve"> </w:t>
      </w:r>
      <w:r>
        <w:t>a</w:t>
      </w:r>
      <w:r>
        <w:rPr>
          <w:spacing w:val="-2"/>
        </w:rPr>
        <w:t xml:space="preserve"> </w:t>
      </w:r>
      <w:r>
        <w:t>estética</w:t>
      </w:r>
      <w:r>
        <w:rPr>
          <w:spacing w:val="-2"/>
        </w:rPr>
        <w:t xml:space="preserve"> </w:t>
      </w:r>
      <w:r>
        <w:t>dos</w:t>
      </w:r>
      <w:r>
        <w:rPr>
          <w:spacing w:val="-2"/>
        </w:rPr>
        <w:t xml:space="preserve"> </w:t>
      </w:r>
      <w:r>
        <w:t>cenários. Adicionalmente, a poluição luminosa, com fontes de luz da terra voltadas ao mar, altera a ambiência noturna e interfere na experiência cênica de residentes e visitantes. Além dessas ameaças que já ocorrem, há ainda uma em potencial que é o leilão dos blocos de petróleo na Bacia Potiguar, conectada à cadeia montanhosa subaquática de Fernando de Noronha. A exploração de petróleo, com riscos inerentes à atividade, pode representar grande ameaça à beleza cênica da APA de Fernando de Noronha.</w:t>
      </w:r>
    </w:p>
    <w:p w:rsidR="00361807" w:rsidRDefault="00CC22BC">
      <w:pPr>
        <w:pStyle w:val="Corpodetexto"/>
        <w:spacing w:before="116" w:line="254" w:lineRule="auto"/>
        <w:ind w:left="710" w:right="989"/>
        <w:jc w:val="both"/>
      </w:pPr>
      <w:r>
        <w:t>Para lidar com as ameaças foram identificadas lacunas de conhecimento e geração de dados, incluindo</w:t>
      </w:r>
      <w:r>
        <w:rPr>
          <w:spacing w:val="-3"/>
        </w:rPr>
        <w:t xml:space="preserve"> </w:t>
      </w:r>
      <w:r>
        <w:t>estudos</w:t>
      </w:r>
      <w:r>
        <w:rPr>
          <w:spacing w:val="-4"/>
        </w:rPr>
        <w:t xml:space="preserve"> </w:t>
      </w:r>
      <w:r>
        <w:t>de</w:t>
      </w:r>
      <w:r>
        <w:rPr>
          <w:spacing w:val="-4"/>
        </w:rPr>
        <w:t xml:space="preserve"> </w:t>
      </w:r>
      <w:r>
        <w:t>capacidade</w:t>
      </w:r>
      <w:r>
        <w:rPr>
          <w:spacing w:val="-4"/>
        </w:rPr>
        <w:t xml:space="preserve"> </w:t>
      </w:r>
      <w:r>
        <w:t>de</w:t>
      </w:r>
      <w:r>
        <w:rPr>
          <w:spacing w:val="-4"/>
        </w:rPr>
        <w:t xml:space="preserve"> </w:t>
      </w:r>
      <w:r>
        <w:t>suporte</w:t>
      </w:r>
      <w:r>
        <w:rPr>
          <w:spacing w:val="-4"/>
        </w:rPr>
        <w:t xml:space="preserve"> </w:t>
      </w:r>
      <w:r>
        <w:t>da</w:t>
      </w:r>
      <w:r>
        <w:rPr>
          <w:spacing w:val="-4"/>
        </w:rPr>
        <w:t xml:space="preserve"> </w:t>
      </w:r>
      <w:r>
        <w:t>APA</w:t>
      </w:r>
      <w:r>
        <w:rPr>
          <w:spacing w:val="-7"/>
        </w:rPr>
        <w:t xml:space="preserve"> </w:t>
      </w:r>
      <w:r>
        <w:t>e</w:t>
      </w:r>
      <w:r>
        <w:rPr>
          <w:spacing w:val="-6"/>
        </w:rPr>
        <w:t xml:space="preserve"> </w:t>
      </w:r>
      <w:r>
        <w:t>da</w:t>
      </w:r>
      <w:r>
        <w:rPr>
          <w:spacing w:val="-4"/>
        </w:rPr>
        <w:t xml:space="preserve"> </w:t>
      </w:r>
      <w:r>
        <w:t>ilha</w:t>
      </w:r>
      <w:r>
        <w:rPr>
          <w:spacing w:val="-4"/>
        </w:rPr>
        <w:t xml:space="preserve"> </w:t>
      </w:r>
      <w:r>
        <w:t>como</w:t>
      </w:r>
      <w:r>
        <w:rPr>
          <w:spacing w:val="-3"/>
        </w:rPr>
        <w:t xml:space="preserve"> </w:t>
      </w:r>
      <w:r>
        <w:t>um</w:t>
      </w:r>
      <w:r>
        <w:rPr>
          <w:spacing w:val="-3"/>
        </w:rPr>
        <w:t xml:space="preserve"> </w:t>
      </w:r>
      <w:r>
        <w:t>todo,</w:t>
      </w:r>
      <w:r>
        <w:rPr>
          <w:spacing w:val="-4"/>
        </w:rPr>
        <w:t xml:space="preserve"> </w:t>
      </w:r>
      <w:r>
        <w:t>análise</w:t>
      </w:r>
      <w:r>
        <w:rPr>
          <w:spacing w:val="-4"/>
        </w:rPr>
        <w:t xml:space="preserve"> </w:t>
      </w:r>
      <w:r>
        <w:t>dos</w:t>
      </w:r>
      <w:r>
        <w:rPr>
          <w:spacing w:val="-7"/>
        </w:rPr>
        <w:t xml:space="preserve"> </w:t>
      </w:r>
      <w:r>
        <w:t>efeitos visuais</w:t>
      </w:r>
      <w:r>
        <w:rPr>
          <w:spacing w:val="-8"/>
        </w:rPr>
        <w:t xml:space="preserve"> </w:t>
      </w:r>
      <w:r>
        <w:t>das</w:t>
      </w:r>
      <w:r>
        <w:rPr>
          <w:spacing w:val="-8"/>
        </w:rPr>
        <w:t xml:space="preserve"> </w:t>
      </w:r>
      <w:r>
        <w:t>atividades</w:t>
      </w:r>
      <w:r>
        <w:rPr>
          <w:spacing w:val="-8"/>
        </w:rPr>
        <w:t xml:space="preserve"> </w:t>
      </w:r>
      <w:r>
        <w:t>humanas</w:t>
      </w:r>
      <w:r>
        <w:rPr>
          <w:spacing w:val="-8"/>
        </w:rPr>
        <w:t xml:space="preserve"> </w:t>
      </w:r>
      <w:r>
        <w:t>sobre</w:t>
      </w:r>
      <w:r>
        <w:rPr>
          <w:spacing w:val="-10"/>
        </w:rPr>
        <w:t xml:space="preserve"> </w:t>
      </w:r>
      <w:r>
        <w:t>a</w:t>
      </w:r>
      <w:r>
        <w:rPr>
          <w:spacing w:val="-8"/>
        </w:rPr>
        <w:t xml:space="preserve"> </w:t>
      </w:r>
      <w:r>
        <w:t>paisagem,</w:t>
      </w:r>
      <w:r>
        <w:rPr>
          <w:spacing w:val="-8"/>
        </w:rPr>
        <w:t xml:space="preserve"> </w:t>
      </w:r>
      <w:r>
        <w:t>avaliação</w:t>
      </w:r>
      <w:r>
        <w:rPr>
          <w:spacing w:val="-8"/>
        </w:rPr>
        <w:t xml:space="preserve"> </w:t>
      </w:r>
      <w:r>
        <w:t>dos</w:t>
      </w:r>
      <w:r>
        <w:rPr>
          <w:spacing w:val="-8"/>
        </w:rPr>
        <w:t xml:space="preserve"> </w:t>
      </w:r>
      <w:r>
        <w:t>impactos</w:t>
      </w:r>
      <w:r>
        <w:rPr>
          <w:spacing w:val="-5"/>
        </w:rPr>
        <w:t xml:space="preserve"> </w:t>
      </w:r>
      <w:r>
        <w:t>luminosos,</w:t>
      </w:r>
      <w:r>
        <w:rPr>
          <w:spacing w:val="-8"/>
        </w:rPr>
        <w:t xml:space="preserve"> </w:t>
      </w:r>
      <w:r>
        <w:t>sondagem de solo em encostas, praias e vias, além de estudos sobre a qualidade da água e a destinação dos efluentes. Essas informações são fundamentais para embasar decisões para a formulação de diretrizes específicas voltadas à conservação da paisagem.</w:t>
      </w:r>
    </w:p>
    <w:p w:rsidR="00361807" w:rsidRDefault="00CC22BC">
      <w:pPr>
        <w:spacing w:before="119" w:line="254" w:lineRule="auto"/>
        <w:ind w:left="710" w:right="986"/>
        <w:jc w:val="both"/>
        <w:rPr>
          <w:b/>
        </w:rPr>
      </w:pPr>
      <w:r>
        <w:t>Uma série de instrumentos de planejamento e gestão foram identificados para lidar com as ameaças</w:t>
      </w:r>
      <w:r>
        <w:rPr>
          <w:spacing w:val="-9"/>
        </w:rPr>
        <w:t xml:space="preserve"> </w:t>
      </w:r>
      <w:r>
        <w:t>e</w:t>
      </w:r>
      <w:r>
        <w:rPr>
          <w:spacing w:val="-8"/>
        </w:rPr>
        <w:t xml:space="preserve"> </w:t>
      </w:r>
      <w:r>
        <w:t>assim</w:t>
      </w:r>
      <w:r>
        <w:rPr>
          <w:spacing w:val="-8"/>
        </w:rPr>
        <w:t xml:space="preserve"> </w:t>
      </w:r>
      <w:r>
        <w:t>reverter</w:t>
      </w:r>
      <w:r>
        <w:rPr>
          <w:spacing w:val="-9"/>
        </w:rPr>
        <w:t xml:space="preserve"> </w:t>
      </w:r>
      <w:r>
        <w:t>a</w:t>
      </w:r>
      <w:r>
        <w:rPr>
          <w:spacing w:val="-11"/>
        </w:rPr>
        <w:t xml:space="preserve"> </w:t>
      </w:r>
      <w:r>
        <w:t>tendência</w:t>
      </w:r>
      <w:r>
        <w:rPr>
          <w:spacing w:val="-10"/>
        </w:rPr>
        <w:t xml:space="preserve"> </w:t>
      </w:r>
      <w:r>
        <w:t>de</w:t>
      </w:r>
      <w:r>
        <w:rPr>
          <w:spacing w:val="-8"/>
        </w:rPr>
        <w:t xml:space="preserve"> </w:t>
      </w:r>
      <w:r>
        <w:t>piora</w:t>
      </w:r>
      <w:r>
        <w:rPr>
          <w:spacing w:val="-9"/>
        </w:rPr>
        <w:t xml:space="preserve"> </w:t>
      </w:r>
      <w:r>
        <w:t>do</w:t>
      </w:r>
      <w:r>
        <w:rPr>
          <w:spacing w:val="-8"/>
        </w:rPr>
        <w:t xml:space="preserve"> </w:t>
      </w:r>
      <w:r>
        <w:t>recurso</w:t>
      </w:r>
      <w:r>
        <w:rPr>
          <w:spacing w:val="-8"/>
        </w:rPr>
        <w:t xml:space="preserve"> </w:t>
      </w:r>
      <w:r>
        <w:t>e</w:t>
      </w:r>
      <w:r>
        <w:rPr>
          <w:spacing w:val="-11"/>
        </w:rPr>
        <w:t xml:space="preserve"> </w:t>
      </w:r>
      <w:r>
        <w:t>valor</w:t>
      </w:r>
      <w:r>
        <w:rPr>
          <w:spacing w:val="-9"/>
        </w:rPr>
        <w:t xml:space="preserve"> </w:t>
      </w:r>
      <w:r>
        <w:t>fundamental</w:t>
      </w:r>
      <w:r>
        <w:rPr>
          <w:spacing w:val="-9"/>
        </w:rPr>
        <w:t xml:space="preserve"> </w:t>
      </w:r>
      <w:r>
        <w:t>beleza</w:t>
      </w:r>
      <w:r>
        <w:rPr>
          <w:spacing w:val="-10"/>
        </w:rPr>
        <w:t xml:space="preserve"> </w:t>
      </w:r>
      <w:r>
        <w:t>cênica.</w:t>
      </w:r>
      <w:r>
        <w:rPr>
          <w:spacing w:val="-10"/>
        </w:rPr>
        <w:t xml:space="preserve"> </w:t>
      </w:r>
      <w:r>
        <w:t xml:space="preserve">Os planos e programas elencados foram os seguintes: </w:t>
      </w:r>
      <w:r>
        <w:rPr>
          <w:b/>
        </w:rPr>
        <w:t xml:space="preserve">Plano de fiscalização simplificado (PFIS), </w:t>
      </w:r>
      <w:r>
        <w:t xml:space="preserve">o </w:t>
      </w:r>
      <w:r>
        <w:rPr>
          <w:b/>
        </w:rPr>
        <w:t>Planejamento de uso público</w:t>
      </w:r>
      <w:r>
        <w:t xml:space="preserve">, o </w:t>
      </w:r>
      <w:r>
        <w:rPr>
          <w:b/>
        </w:rPr>
        <w:t>Programa de educação ambiental</w:t>
      </w:r>
      <w:r>
        <w:t xml:space="preserve">, o </w:t>
      </w:r>
      <w:r>
        <w:rPr>
          <w:b/>
        </w:rPr>
        <w:t xml:space="preserve">Plano de prevenção, controle e erradicação de espécies exóticas invasoras </w:t>
      </w:r>
      <w:r>
        <w:t xml:space="preserve">e o </w:t>
      </w:r>
      <w:r>
        <w:rPr>
          <w:b/>
        </w:rPr>
        <w:t xml:space="preserve">Plano de restauração de áreas degradadas – ambiente terrestre. </w:t>
      </w:r>
      <w:r>
        <w:t xml:space="preserve">E os planejamentos de responsabilidade do Estado do Pernambuco, que deverão prever normas complementares para minimizar as ameaças sob os RFV: o </w:t>
      </w:r>
      <w:r>
        <w:rPr>
          <w:b/>
        </w:rPr>
        <w:t>Plano de Gestão Sustentável Integrada da APAFN Estadual (PGSI)</w:t>
      </w:r>
      <w:r>
        <w:t xml:space="preserve">, o </w:t>
      </w:r>
      <w:r>
        <w:rPr>
          <w:b/>
        </w:rPr>
        <w:t>Plano de Manejo da APAFN Estadual</w:t>
      </w:r>
      <w:r>
        <w:t xml:space="preserve">, o </w:t>
      </w:r>
      <w:r>
        <w:rPr>
          <w:b/>
        </w:rPr>
        <w:t>Plano de ordenamento urbanístico (POU)</w:t>
      </w:r>
      <w:r>
        <w:t xml:space="preserve">, e o </w:t>
      </w:r>
      <w:r>
        <w:rPr>
          <w:b/>
        </w:rPr>
        <w:t>Plano de gerenciamento de resíduos sólidos.</w:t>
      </w:r>
    </w:p>
    <w:p w:rsidR="00361807" w:rsidRDefault="00361807">
      <w:pPr>
        <w:spacing w:line="254" w:lineRule="auto"/>
        <w:jc w:val="both"/>
        <w:rPr>
          <w:b/>
        </w:rPr>
        <w:sectPr w:rsidR="00361807">
          <w:pgSz w:w="11910" w:h="16840"/>
          <w:pgMar w:top="1320" w:right="708" w:bottom="1100" w:left="992" w:header="763" w:footer="919" w:gutter="0"/>
          <w:cols w:space="720"/>
        </w:sectPr>
      </w:pPr>
    </w:p>
    <w:p w:rsidR="00361807" w:rsidRDefault="00CC22BC">
      <w:pPr>
        <w:pStyle w:val="Corpodetexto"/>
        <w:spacing w:before="90"/>
        <w:ind w:left="710"/>
      </w:pPr>
      <w:r>
        <w:rPr>
          <w:b/>
        </w:rPr>
        <w:lastRenderedPageBreak/>
        <w:t>Quadro</w:t>
      </w:r>
      <w:r>
        <w:rPr>
          <w:b/>
          <w:spacing w:val="-6"/>
        </w:rPr>
        <w:t xml:space="preserve"> </w:t>
      </w:r>
      <w:r>
        <w:rPr>
          <w:b/>
        </w:rPr>
        <w:t>2</w:t>
      </w:r>
      <w:r>
        <w:t>.</w:t>
      </w:r>
      <w:r>
        <w:rPr>
          <w:spacing w:val="-3"/>
        </w:rPr>
        <w:t xml:space="preserve"> </w:t>
      </w:r>
      <w:r>
        <w:t>Análise</w:t>
      </w:r>
      <w:r>
        <w:rPr>
          <w:spacing w:val="-2"/>
        </w:rPr>
        <w:t xml:space="preserve"> </w:t>
      </w:r>
      <w:r>
        <w:t>do</w:t>
      </w:r>
      <w:r>
        <w:rPr>
          <w:spacing w:val="-1"/>
        </w:rPr>
        <w:t xml:space="preserve"> </w:t>
      </w:r>
      <w:r>
        <w:t>RVF</w:t>
      </w:r>
      <w:r>
        <w:rPr>
          <w:spacing w:val="-6"/>
        </w:rPr>
        <w:t xml:space="preserve"> </w:t>
      </w:r>
      <w:r>
        <w:t>“Beleza</w:t>
      </w:r>
      <w:r>
        <w:rPr>
          <w:spacing w:val="-2"/>
        </w:rPr>
        <w:t xml:space="preserve"> cênica”</w:t>
      </w:r>
    </w:p>
    <w:p w:rsidR="00361807" w:rsidRDefault="00361807">
      <w:pPr>
        <w:pStyle w:val="Corpodetexto"/>
        <w:spacing w:before="1"/>
        <w:rPr>
          <w:sz w:val="14"/>
        </w:rPr>
      </w:pPr>
    </w:p>
    <w:tbl>
      <w:tblPr>
        <w:tblStyle w:val="TableNormal"/>
        <w:tblW w:w="0" w:type="auto"/>
        <w:tblInd w:w="725" w:type="dxa"/>
        <w:tblBorders>
          <w:top w:val="single" w:sz="6" w:space="0" w:color="A8D08D"/>
          <w:left w:val="single" w:sz="6" w:space="0" w:color="A8D08D"/>
          <w:bottom w:val="single" w:sz="6" w:space="0" w:color="A8D08D"/>
          <w:right w:val="single" w:sz="6" w:space="0" w:color="A8D08D"/>
          <w:insideH w:val="single" w:sz="6" w:space="0" w:color="A8D08D"/>
          <w:insideV w:val="single" w:sz="6" w:space="0" w:color="A8D08D"/>
        </w:tblBorders>
        <w:tblLayout w:type="fixed"/>
        <w:tblLook w:val="01E0" w:firstRow="1" w:lastRow="1" w:firstColumn="1" w:lastColumn="1" w:noHBand="0" w:noVBand="0"/>
      </w:tblPr>
      <w:tblGrid>
        <w:gridCol w:w="2403"/>
        <w:gridCol w:w="5910"/>
      </w:tblGrid>
      <w:tr w:rsidR="00361807">
        <w:trPr>
          <w:trHeight w:val="690"/>
        </w:trPr>
        <w:tc>
          <w:tcPr>
            <w:tcW w:w="8313" w:type="dxa"/>
            <w:gridSpan w:val="2"/>
            <w:tcBorders>
              <w:top w:val="nil"/>
              <w:bottom w:val="nil"/>
            </w:tcBorders>
            <w:shd w:val="clear" w:color="auto" w:fill="A8D08D"/>
          </w:tcPr>
          <w:p w:rsidR="00361807" w:rsidRDefault="00CC22BC">
            <w:pPr>
              <w:pStyle w:val="TableParagraph"/>
              <w:spacing w:before="253"/>
              <w:ind w:left="6"/>
              <w:rPr>
                <w:b/>
              </w:rPr>
            </w:pPr>
            <w:r>
              <w:rPr>
                <w:b/>
              </w:rPr>
              <w:t>Beleza</w:t>
            </w:r>
            <w:r>
              <w:rPr>
                <w:b/>
                <w:spacing w:val="-5"/>
              </w:rPr>
              <w:t xml:space="preserve"> </w:t>
            </w:r>
            <w:r>
              <w:rPr>
                <w:b/>
                <w:spacing w:val="-2"/>
              </w:rPr>
              <w:t>cênica</w:t>
            </w:r>
          </w:p>
        </w:tc>
      </w:tr>
      <w:tr w:rsidR="00361807">
        <w:trPr>
          <w:trHeight w:val="419"/>
        </w:trPr>
        <w:tc>
          <w:tcPr>
            <w:tcW w:w="2403" w:type="dxa"/>
            <w:shd w:val="clear" w:color="auto" w:fill="FFC000"/>
          </w:tcPr>
          <w:p w:rsidR="00361807" w:rsidRDefault="00CC22BC">
            <w:pPr>
              <w:pStyle w:val="TableParagraph"/>
              <w:spacing w:line="260" w:lineRule="exact"/>
              <w:ind w:left="6"/>
              <w:rPr>
                <w:b/>
              </w:rPr>
            </w:pPr>
            <w:r>
              <w:rPr>
                <w:b/>
              </w:rPr>
              <w:t>Condições</w:t>
            </w:r>
            <w:r>
              <w:rPr>
                <w:b/>
                <w:spacing w:val="-6"/>
              </w:rPr>
              <w:t xml:space="preserve"> </w:t>
            </w:r>
            <w:r>
              <w:rPr>
                <w:b/>
                <w:spacing w:val="-2"/>
              </w:rPr>
              <w:t>atuais</w:t>
            </w:r>
          </w:p>
        </w:tc>
        <w:tc>
          <w:tcPr>
            <w:tcW w:w="5910" w:type="dxa"/>
            <w:shd w:val="clear" w:color="auto" w:fill="FFC000"/>
          </w:tcPr>
          <w:p w:rsidR="00361807" w:rsidRDefault="00CC22BC" w:rsidP="00F70AF0">
            <w:pPr>
              <w:pStyle w:val="TableParagraph"/>
              <w:numPr>
                <w:ilvl w:val="0"/>
                <w:numId w:val="64"/>
              </w:numPr>
              <w:tabs>
                <w:tab w:val="left" w:pos="365"/>
              </w:tabs>
              <w:spacing w:before="71"/>
              <w:ind w:left="365" w:hanging="179"/>
            </w:pPr>
            <w:r>
              <w:t>Muito</w:t>
            </w:r>
            <w:r>
              <w:rPr>
                <w:spacing w:val="-7"/>
              </w:rPr>
              <w:t xml:space="preserve"> </w:t>
            </w:r>
            <w:r>
              <w:t>alterado</w:t>
            </w:r>
            <w:r>
              <w:rPr>
                <w:spacing w:val="-3"/>
              </w:rPr>
              <w:t xml:space="preserve"> </w:t>
            </w:r>
            <w:r>
              <w:t>(não</w:t>
            </w:r>
            <w:r>
              <w:rPr>
                <w:spacing w:val="-3"/>
              </w:rPr>
              <w:t xml:space="preserve"> </w:t>
            </w:r>
            <w:r>
              <w:rPr>
                <w:spacing w:val="-2"/>
              </w:rPr>
              <w:t>natural)</w:t>
            </w:r>
          </w:p>
        </w:tc>
      </w:tr>
      <w:tr w:rsidR="00361807">
        <w:trPr>
          <w:trHeight w:val="429"/>
        </w:trPr>
        <w:tc>
          <w:tcPr>
            <w:tcW w:w="2403" w:type="dxa"/>
            <w:shd w:val="clear" w:color="auto" w:fill="9CC2E4"/>
          </w:tcPr>
          <w:p w:rsidR="00361807" w:rsidRDefault="00CC22BC">
            <w:pPr>
              <w:pStyle w:val="TableParagraph"/>
              <w:spacing w:line="268" w:lineRule="exact"/>
              <w:ind w:left="6"/>
              <w:rPr>
                <w:b/>
              </w:rPr>
            </w:pPr>
            <w:r>
              <w:rPr>
                <w:b/>
                <w:spacing w:val="-2"/>
              </w:rPr>
              <w:t>Tendências</w:t>
            </w:r>
          </w:p>
        </w:tc>
        <w:tc>
          <w:tcPr>
            <w:tcW w:w="5910" w:type="dxa"/>
            <w:shd w:val="clear" w:color="auto" w:fill="9CC2E4"/>
          </w:tcPr>
          <w:p w:rsidR="00361807" w:rsidRDefault="00CC22BC" w:rsidP="00F70AF0">
            <w:pPr>
              <w:pStyle w:val="TableParagraph"/>
              <w:numPr>
                <w:ilvl w:val="0"/>
                <w:numId w:val="63"/>
              </w:numPr>
              <w:tabs>
                <w:tab w:val="left" w:pos="365"/>
              </w:tabs>
              <w:spacing w:before="80"/>
              <w:ind w:left="365" w:hanging="179"/>
            </w:pPr>
            <w:r>
              <w:t>Avançar</w:t>
            </w:r>
            <w:r>
              <w:rPr>
                <w:spacing w:val="-1"/>
              </w:rPr>
              <w:t xml:space="preserve"> </w:t>
            </w:r>
            <w:r>
              <w:t xml:space="preserve">a </w:t>
            </w:r>
            <w:r>
              <w:rPr>
                <w:spacing w:val="-2"/>
              </w:rPr>
              <w:t>degradação</w:t>
            </w:r>
          </w:p>
        </w:tc>
      </w:tr>
      <w:tr w:rsidR="00361807">
        <w:trPr>
          <w:trHeight w:val="3921"/>
        </w:trPr>
        <w:tc>
          <w:tcPr>
            <w:tcW w:w="2403" w:type="dxa"/>
            <w:shd w:val="clear" w:color="auto" w:fill="FCC1E7"/>
          </w:tcPr>
          <w:p w:rsidR="00361807" w:rsidRDefault="00361807">
            <w:pPr>
              <w:pStyle w:val="TableParagraph"/>
            </w:pPr>
          </w:p>
          <w:p w:rsidR="00361807" w:rsidRDefault="00361807">
            <w:pPr>
              <w:pStyle w:val="TableParagraph"/>
            </w:pPr>
          </w:p>
          <w:p w:rsidR="00361807" w:rsidRDefault="00361807">
            <w:pPr>
              <w:pStyle w:val="TableParagraph"/>
            </w:pPr>
          </w:p>
          <w:p w:rsidR="00361807" w:rsidRDefault="00361807">
            <w:pPr>
              <w:pStyle w:val="TableParagraph"/>
            </w:pPr>
          </w:p>
          <w:p w:rsidR="00361807" w:rsidRDefault="00361807">
            <w:pPr>
              <w:pStyle w:val="TableParagraph"/>
            </w:pPr>
          </w:p>
          <w:p w:rsidR="00361807" w:rsidRDefault="00361807">
            <w:pPr>
              <w:pStyle w:val="TableParagraph"/>
              <w:spacing w:before="154"/>
            </w:pPr>
          </w:p>
          <w:p w:rsidR="00361807" w:rsidRDefault="00CC22BC">
            <w:pPr>
              <w:pStyle w:val="TableParagraph"/>
              <w:ind w:left="6"/>
              <w:rPr>
                <w:b/>
              </w:rPr>
            </w:pPr>
            <w:r>
              <w:rPr>
                <w:b/>
                <w:spacing w:val="-2"/>
              </w:rPr>
              <w:t>Ameaças</w:t>
            </w:r>
          </w:p>
        </w:tc>
        <w:tc>
          <w:tcPr>
            <w:tcW w:w="5910" w:type="dxa"/>
            <w:shd w:val="clear" w:color="auto" w:fill="FCC1E7"/>
          </w:tcPr>
          <w:p w:rsidR="00361807" w:rsidRDefault="00CC22BC" w:rsidP="00F70AF0">
            <w:pPr>
              <w:pStyle w:val="TableParagraph"/>
              <w:numPr>
                <w:ilvl w:val="0"/>
                <w:numId w:val="62"/>
              </w:numPr>
              <w:tabs>
                <w:tab w:val="left" w:pos="367"/>
              </w:tabs>
              <w:spacing w:before="80"/>
              <w:ind w:left="367" w:hanging="181"/>
            </w:pPr>
            <w:r>
              <w:t>Descumprimento</w:t>
            </w:r>
            <w:r>
              <w:rPr>
                <w:spacing w:val="-8"/>
              </w:rPr>
              <w:t xml:space="preserve"> </w:t>
            </w:r>
            <w:r>
              <w:t>da</w:t>
            </w:r>
            <w:r>
              <w:rPr>
                <w:spacing w:val="-7"/>
              </w:rPr>
              <w:t xml:space="preserve"> </w:t>
            </w:r>
            <w:r>
              <w:t>legislação</w:t>
            </w:r>
            <w:r>
              <w:rPr>
                <w:spacing w:val="-5"/>
              </w:rPr>
              <w:t xml:space="preserve"> </w:t>
            </w:r>
            <w:r>
              <w:rPr>
                <w:spacing w:val="-2"/>
              </w:rPr>
              <w:t>local</w:t>
            </w:r>
          </w:p>
          <w:p w:rsidR="00361807" w:rsidRDefault="00CC22BC" w:rsidP="00F70AF0">
            <w:pPr>
              <w:pStyle w:val="TableParagraph"/>
              <w:numPr>
                <w:ilvl w:val="0"/>
                <w:numId w:val="62"/>
              </w:numPr>
              <w:tabs>
                <w:tab w:val="left" w:pos="367"/>
                <w:tab w:val="left" w:pos="369"/>
                <w:tab w:val="left" w:pos="2215"/>
                <w:tab w:val="left" w:pos="2818"/>
                <w:tab w:val="left" w:pos="3823"/>
                <w:tab w:val="left" w:pos="4334"/>
                <w:tab w:val="left" w:pos="5070"/>
              </w:tabs>
              <w:spacing w:before="3" w:line="237" w:lineRule="auto"/>
              <w:ind w:right="-15"/>
            </w:pPr>
            <w:r>
              <w:rPr>
                <w:spacing w:val="-2"/>
              </w:rPr>
              <w:t>Desordenamento</w:t>
            </w:r>
            <w:r>
              <w:tab/>
            </w:r>
            <w:r>
              <w:rPr>
                <w:spacing w:val="-4"/>
              </w:rPr>
              <w:t>dos</w:t>
            </w:r>
            <w:r>
              <w:tab/>
            </w:r>
            <w:r>
              <w:rPr>
                <w:spacing w:val="-2"/>
              </w:rPr>
              <w:t>serviços</w:t>
            </w:r>
            <w:r>
              <w:tab/>
            </w:r>
            <w:r>
              <w:rPr>
                <w:spacing w:val="-6"/>
              </w:rPr>
              <w:t>de</w:t>
            </w:r>
            <w:r>
              <w:tab/>
            </w:r>
            <w:r>
              <w:rPr>
                <w:spacing w:val="-4"/>
              </w:rPr>
              <w:t>praia</w:t>
            </w:r>
            <w:r>
              <w:tab/>
            </w:r>
            <w:r>
              <w:rPr>
                <w:spacing w:val="-2"/>
              </w:rPr>
              <w:t>(poluição visual/sonora)</w:t>
            </w:r>
          </w:p>
          <w:p w:rsidR="00361807" w:rsidRDefault="00CC22BC" w:rsidP="00F70AF0">
            <w:pPr>
              <w:pStyle w:val="TableParagraph"/>
              <w:numPr>
                <w:ilvl w:val="0"/>
                <w:numId w:val="62"/>
              </w:numPr>
              <w:tabs>
                <w:tab w:val="left" w:pos="367"/>
              </w:tabs>
              <w:spacing w:before="1"/>
              <w:ind w:left="367" w:hanging="181"/>
            </w:pPr>
            <w:r>
              <w:t>Construção</w:t>
            </w:r>
            <w:r>
              <w:rPr>
                <w:spacing w:val="-5"/>
              </w:rPr>
              <w:t xml:space="preserve"> </w:t>
            </w:r>
            <w:r>
              <w:t>de</w:t>
            </w:r>
            <w:r>
              <w:rPr>
                <w:spacing w:val="-7"/>
              </w:rPr>
              <w:t xml:space="preserve"> </w:t>
            </w:r>
            <w:r>
              <w:t>empreendimentos</w:t>
            </w:r>
            <w:r>
              <w:rPr>
                <w:spacing w:val="-6"/>
              </w:rPr>
              <w:t xml:space="preserve"> </w:t>
            </w:r>
            <w:r>
              <w:t>de</w:t>
            </w:r>
            <w:r>
              <w:rPr>
                <w:spacing w:val="-5"/>
              </w:rPr>
              <w:t xml:space="preserve"> </w:t>
            </w:r>
            <w:r>
              <w:t>grande</w:t>
            </w:r>
            <w:r>
              <w:rPr>
                <w:spacing w:val="-5"/>
              </w:rPr>
              <w:t xml:space="preserve"> </w:t>
            </w:r>
            <w:r>
              <w:rPr>
                <w:spacing w:val="-2"/>
              </w:rPr>
              <w:t>porte</w:t>
            </w:r>
          </w:p>
          <w:p w:rsidR="00361807" w:rsidRDefault="00CC22BC" w:rsidP="00F70AF0">
            <w:pPr>
              <w:pStyle w:val="TableParagraph"/>
              <w:numPr>
                <w:ilvl w:val="0"/>
                <w:numId w:val="62"/>
              </w:numPr>
              <w:tabs>
                <w:tab w:val="left" w:pos="367"/>
              </w:tabs>
              <w:ind w:left="367" w:hanging="181"/>
            </w:pPr>
            <w:r>
              <w:t>Construções</w:t>
            </w:r>
            <w:r>
              <w:rPr>
                <w:spacing w:val="-8"/>
              </w:rPr>
              <w:t xml:space="preserve"> </w:t>
            </w:r>
            <w:r>
              <w:t>com</w:t>
            </w:r>
            <w:r>
              <w:rPr>
                <w:spacing w:val="-5"/>
              </w:rPr>
              <w:t xml:space="preserve"> </w:t>
            </w:r>
            <w:r>
              <w:t>poluição</w:t>
            </w:r>
            <w:r>
              <w:rPr>
                <w:spacing w:val="-4"/>
              </w:rPr>
              <w:t xml:space="preserve"> </w:t>
            </w:r>
            <w:r>
              <w:t>visual</w:t>
            </w:r>
            <w:r>
              <w:rPr>
                <w:spacing w:val="-3"/>
              </w:rPr>
              <w:t xml:space="preserve"> </w:t>
            </w:r>
            <w:r>
              <w:t>(do</w:t>
            </w:r>
            <w:r>
              <w:rPr>
                <w:spacing w:val="-4"/>
              </w:rPr>
              <w:t xml:space="preserve"> </w:t>
            </w:r>
            <w:r>
              <w:t>mar</w:t>
            </w:r>
            <w:r>
              <w:rPr>
                <w:spacing w:val="-3"/>
              </w:rPr>
              <w:t xml:space="preserve"> </w:t>
            </w:r>
            <w:r>
              <w:t>para</w:t>
            </w:r>
            <w:r>
              <w:rPr>
                <w:spacing w:val="-6"/>
              </w:rPr>
              <w:t xml:space="preserve"> </w:t>
            </w:r>
            <w:r>
              <w:rPr>
                <w:spacing w:val="-2"/>
              </w:rPr>
              <w:t>terra)</w:t>
            </w:r>
          </w:p>
          <w:p w:rsidR="00361807" w:rsidRDefault="00CC22BC" w:rsidP="00F70AF0">
            <w:pPr>
              <w:pStyle w:val="TableParagraph"/>
              <w:numPr>
                <w:ilvl w:val="0"/>
                <w:numId w:val="62"/>
              </w:numPr>
              <w:tabs>
                <w:tab w:val="left" w:pos="367"/>
              </w:tabs>
              <w:spacing w:before="1"/>
              <w:ind w:left="367" w:hanging="181"/>
            </w:pPr>
            <w:r>
              <w:t>Erosão</w:t>
            </w:r>
            <w:r>
              <w:rPr>
                <w:spacing w:val="-4"/>
              </w:rPr>
              <w:t xml:space="preserve"> </w:t>
            </w:r>
            <w:r>
              <w:t>dos</w:t>
            </w:r>
            <w:r>
              <w:rPr>
                <w:spacing w:val="-6"/>
              </w:rPr>
              <w:t xml:space="preserve"> </w:t>
            </w:r>
            <w:r>
              <w:t>morros</w:t>
            </w:r>
            <w:r>
              <w:rPr>
                <w:spacing w:val="-6"/>
              </w:rPr>
              <w:t xml:space="preserve"> </w:t>
            </w:r>
            <w:r>
              <w:t>(carreamento</w:t>
            </w:r>
            <w:r>
              <w:rPr>
                <w:spacing w:val="-3"/>
              </w:rPr>
              <w:t xml:space="preserve"> </w:t>
            </w:r>
            <w:r>
              <w:t>dos</w:t>
            </w:r>
            <w:r>
              <w:rPr>
                <w:spacing w:val="-4"/>
              </w:rPr>
              <w:t xml:space="preserve"> </w:t>
            </w:r>
            <w:r>
              <w:rPr>
                <w:spacing w:val="-2"/>
              </w:rPr>
              <w:t>sedimentos)</w:t>
            </w:r>
          </w:p>
          <w:p w:rsidR="00361807" w:rsidRDefault="00CC22BC" w:rsidP="00F70AF0">
            <w:pPr>
              <w:pStyle w:val="TableParagraph"/>
              <w:numPr>
                <w:ilvl w:val="0"/>
                <w:numId w:val="62"/>
              </w:numPr>
              <w:tabs>
                <w:tab w:val="left" w:pos="367"/>
              </w:tabs>
              <w:ind w:left="367" w:hanging="181"/>
            </w:pPr>
            <w:r>
              <w:t>Falta</w:t>
            </w:r>
            <w:r>
              <w:rPr>
                <w:spacing w:val="-4"/>
              </w:rPr>
              <w:t xml:space="preserve"> </w:t>
            </w:r>
            <w:r>
              <w:t>de</w:t>
            </w:r>
            <w:r>
              <w:rPr>
                <w:spacing w:val="-6"/>
              </w:rPr>
              <w:t xml:space="preserve"> </w:t>
            </w:r>
            <w:r>
              <w:t>manutenção,</w:t>
            </w:r>
            <w:r>
              <w:rPr>
                <w:spacing w:val="-7"/>
              </w:rPr>
              <w:t xml:space="preserve"> </w:t>
            </w:r>
            <w:r>
              <w:t>drenagem</w:t>
            </w:r>
            <w:r>
              <w:rPr>
                <w:spacing w:val="-4"/>
              </w:rPr>
              <w:t xml:space="preserve"> </w:t>
            </w:r>
            <w:r>
              <w:t>e</w:t>
            </w:r>
            <w:r>
              <w:rPr>
                <w:spacing w:val="-4"/>
              </w:rPr>
              <w:t xml:space="preserve"> </w:t>
            </w:r>
            <w:r>
              <w:t>pavimentação</w:t>
            </w:r>
            <w:r>
              <w:rPr>
                <w:spacing w:val="-3"/>
              </w:rPr>
              <w:t xml:space="preserve"> </w:t>
            </w:r>
            <w:r>
              <w:t>das</w:t>
            </w:r>
            <w:r>
              <w:rPr>
                <w:spacing w:val="-6"/>
              </w:rPr>
              <w:t xml:space="preserve"> </w:t>
            </w:r>
            <w:r>
              <w:rPr>
                <w:spacing w:val="-4"/>
              </w:rPr>
              <w:t>ruas</w:t>
            </w:r>
          </w:p>
          <w:p w:rsidR="00361807" w:rsidRDefault="00CC22BC" w:rsidP="00F70AF0">
            <w:pPr>
              <w:pStyle w:val="TableParagraph"/>
              <w:numPr>
                <w:ilvl w:val="0"/>
                <w:numId w:val="62"/>
              </w:numPr>
              <w:tabs>
                <w:tab w:val="left" w:pos="367"/>
              </w:tabs>
              <w:spacing w:before="1"/>
              <w:ind w:left="367" w:hanging="181"/>
            </w:pPr>
            <w:r>
              <w:rPr>
                <w:spacing w:val="-4"/>
              </w:rPr>
              <w:t>Lixo</w:t>
            </w:r>
          </w:p>
          <w:p w:rsidR="00361807" w:rsidRDefault="00CC22BC" w:rsidP="00F70AF0">
            <w:pPr>
              <w:pStyle w:val="TableParagraph"/>
              <w:numPr>
                <w:ilvl w:val="0"/>
                <w:numId w:val="62"/>
              </w:numPr>
              <w:tabs>
                <w:tab w:val="left" w:pos="367"/>
              </w:tabs>
              <w:ind w:left="367" w:hanging="181"/>
            </w:pPr>
            <w:r>
              <w:t>Lançamento</w:t>
            </w:r>
            <w:r>
              <w:rPr>
                <w:spacing w:val="-3"/>
              </w:rPr>
              <w:t xml:space="preserve"> </w:t>
            </w:r>
            <w:r>
              <w:t>de</w:t>
            </w:r>
            <w:r>
              <w:rPr>
                <w:spacing w:val="-5"/>
              </w:rPr>
              <w:t xml:space="preserve"> </w:t>
            </w:r>
            <w:r>
              <w:rPr>
                <w:spacing w:val="-2"/>
              </w:rPr>
              <w:t>efluentes</w:t>
            </w:r>
          </w:p>
          <w:p w:rsidR="00361807" w:rsidRDefault="00CC22BC" w:rsidP="00F70AF0">
            <w:pPr>
              <w:pStyle w:val="TableParagraph"/>
              <w:numPr>
                <w:ilvl w:val="0"/>
                <w:numId w:val="62"/>
              </w:numPr>
              <w:tabs>
                <w:tab w:val="left" w:pos="367"/>
              </w:tabs>
              <w:ind w:left="367" w:hanging="181"/>
            </w:pPr>
            <w:r>
              <w:t>Descarte</w:t>
            </w:r>
            <w:r>
              <w:rPr>
                <w:spacing w:val="-5"/>
              </w:rPr>
              <w:t xml:space="preserve"> </w:t>
            </w:r>
            <w:r>
              <w:t>inadequado</w:t>
            </w:r>
            <w:r>
              <w:rPr>
                <w:spacing w:val="-3"/>
              </w:rPr>
              <w:t xml:space="preserve"> </w:t>
            </w:r>
            <w:r>
              <w:t>do</w:t>
            </w:r>
            <w:r>
              <w:rPr>
                <w:spacing w:val="-4"/>
              </w:rPr>
              <w:t xml:space="preserve"> </w:t>
            </w:r>
            <w:r>
              <w:t>lixo</w:t>
            </w:r>
            <w:r>
              <w:rPr>
                <w:spacing w:val="-3"/>
              </w:rPr>
              <w:t xml:space="preserve"> </w:t>
            </w:r>
            <w:r>
              <w:t>na</w:t>
            </w:r>
            <w:r>
              <w:rPr>
                <w:spacing w:val="-4"/>
              </w:rPr>
              <w:t xml:space="preserve"> </w:t>
            </w:r>
            <w:r>
              <w:t>região</w:t>
            </w:r>
            <w:r>
              <w:rPr>
                <w:spacing w:val="-4"/>
              </w:rPr>
              <w:t xml:space="preserve"> </w:t>
            </w:r>
            <w:r>
              <w:t>portuária</w:t>
            </w:r>
            <w:r>
              <w:rPr>
                <w:spacing w:val="-7"/>
              </w:rPr>
              <w:t xml:space="preserve"> </w:t>
            </w:r>
            <w:r>
              <w:rPr>
                <w:spacing w:val="-2"/>
              </w:rPr>
              <w:t>(chorume)</w:t>
            </w:r>
          </w:p>
          <w:p w:rsidR="00361807" w:rsidRDefault="00CC22BC" w:rsidP="00F70AF0">
            <w:pPr>
              <w:pStyle w:val="TableParagraph"/>
              <w:numPr>
                <w:ilvl w:val="0"/>
                <w:numId w:val="62"/>
              </w:numPr>
              <w:tabs>
                <w:tab w:val="left" w:pos="367"/>
              </w:tabs>
              <w:ind w:left="367" w:hanging="181"/>
            </w:pPr>
            <w:r>
              <w:t>Aumento</w:t>
            </w:r>
            <w:r>
              <w:rPr>
                <w:spacing w:val="-3"/>
              </w:rPr>
              <w:t xml:space="preserve"> </w:t>
            </w:r>
            <w:r>
              <w:t>no</w:t>
            </w:r>
            <w:r>
              <w:rPr>
                <w:spacing w:val="-5"/>
              </w:rPr>
              <w:t xml:space="preserve"> </w:t>
            </w:r>
            <w:r>
              <w:t>número</w:t>
            </w:r>
            <w:r>
              <w:rPr>
                <w:spacing w:val="-4"/>
              </w:rPr>
              <w:t xml:space="preserve"> </w:t>
            </w:r>
            <w:r>
              <w:t>de</w:t>
            </w:r>
            <w:r>
              <w:rPr>
                <w:spacing w:val="-4"/>
              </w:rPr>
              <w:t xml:space="preserve"> </w:t>
            </w:r>
            <w:r>
              <w:t>embarcações</w:t>
            </w:r>
            <w:r>
              <w:rPr>
                <w:spacing w:val="-5"/>
              </w:rPr>
              <w:t xml:space="preserve"> </w:t>
            </w:r>
            <w:r>
              <w:t>aquática</w:t>
            </w:r>
            <w:r>
              <w:rPr>
                <w:spacing w:val="-5"/>
              </w:rPr>
              <w:t xml:space="preserve"> </w:t>
            </w:r>
            <w:r>
              <w:t>e</w:t>
            </w:r>
            <w:r>
              <w:rPr>
                <w:spacing w:val="-3"/>
              </w:rPr>
              <w:t xml:space="preserve"> </w:t>
            </w:r>
            <w:r>
              <w:rPr>
                <w:spacing w:val="-2"/>
              </w:rPr>
              <w:t>terrestres</w:t>
            </w:r>
          </w:p>
          <w:p w:rsidR="00361807" w:rsidRDefault="00CC22BC" w:rsidP="00F70AF0">
            <w:pPr>
              <w:pStyle w:val="TableParagraph"/>
              <w:numPr>
                <w:ilvl w:val="0"/>
                <w:numId w:val="62"/>
              </w:numPr>
              <w:tabs>
                <w:tab w:val="left" w:pos="367"/>
              </w:tabs>
              <w:spacing w:before="1" w:line="267" w:lineRule="exact"/>
              <w:ind w:left="367" w:hanging="181"/>
            </w:pPr>
            <w:r>
              <w:t>Espécie</w:t>
            </w:r>
            <w:r>
              <w:rPr>
                <w:spacing w:val="-7"/>
              </w:rPr>
              <w:t xml:space="preserve"> </w:t>
            </w:r>
            <w:r>
              <w:t>exótica</w:t>
            </w:r>
            <w:r>
              <w:rPr>
                <w:spacing w:val="-6"/>
              </w:rPr>
              <w:t xml:space="preserve"> </w:t>
            </w:r>
            <w:r>
              <w:t>invasora</w:t>
            </w:r>
            <w:r>
              <w:rPr>
                <w:spacing w:val="-6"/>
              </w:rPr>
              <w:t xml:space="preserve"> </w:t>
            </w:r>
            <w:r>
              <w:t>(leucena,</w:t>
            </w:r>
            <w:r>
              <w:rPr>
                <w:spacing w:val="-2"/>
              </w:rPr>
              <w:t xml:space="preserve"> jitiranas)</w:t>
            </w:r>
          </w:p>
          <w:p w:rsidR="00361807" w:rsidRDefault="00CC22BC" w:rsidP="00F70AF0">
            <w:pPr>
              <w:pStyle w:val="TableParagraph"/>
              <w:numPr>
                <w:ilvl w:val="0"/>
                <w:numId w:val="62"/>
              </w:numPr>
              <w:tabs>
                <w:tab w:val="left" w:pos="367"/>
              </w:tabs>
              <w:spacing w:line="267" w:lineRule="exact"/>
              <w:ind w:left="367" w:hanging="181"/>
            </w:pPr>
            <w:r>
              <w:t>Leilão</w:t>
            </w:r>
            <w:r>
              <w:rPr>
                <w:spacing w:val="-3"/>
              </w:rPr>
              <w:t xml:space="preserve"> </w:t>
            </w:r>
            <w:r>
              <w:t>dos</w:t>
            </w:r>
            <w:r>
              <w:rPr>
                <w:spacing w:val="-5"/>
              </w:rPr>
              <w:t xml:space="preserve"> </w:t>
            </w:r>
            <w:r>
              <w:t>blocos</w:t>
            </w:r>
            <w:r>
              <w:rPr>
                <w:spacing w:val="-4"/>
              </w:rPr>
              <w:t xml:space="preserve"> </w:t>
            </w:r>
            <w:r>
              <w:t>de</w:t>
            </w:r>
            <w:r>
              <w:rPr>
                <w:spacing w:val="-3"/>
              </w:rPr>
              <w:t xml:space="preserve"> </w:t>
            </w:r>
            <w:r>
              <w:t>petróleo</w:t>
            </w:r>
            <w:r>
              <w:rPr>
                <w:spacing w:val="-4"/>
              </w:rPr>
              <w:t xml:space="preserve"> </w:t>
            </w:r>
            <w:r>
              <w:t>(ANP)</w:t>
            </w:r>
            <w:r>
              <w:rPr>
                <w:spacing w:val="-4"/>
              </w:rPr>
              <w:t xml:space="preserve"> </w:t>
            </w:r>
            <w:r>
              <w:rPr>
                <w:spacing w:val="-2"/>
              </w:rPr>
              <w:t>(potencial)</w:t>
            </w:r>
          </w:p>
          <w:p w:rsidR="00361807" w:rsidRDefault="00CC22BC" w:rsidP="00F70AF0">
            <w:pPr>
              <w:pStyle w:val="TableParagraph"/>
              <w:numPr>
                <w:ilvl w:val="0"/>
                <w:numId w:val="62"/>
              </w:numPr>
              <w:tabs>
                <w:tab w:val="left" w:pos="367"/>
              </w:tabs>
              <w:ind w:left="367" w:hanging="181"/>
            </w:pPr>
            <w:r>
              <w:t>Poluição</w:t>
            </w:r>
            <w:r>
              <w:rPr>
                <w:spacing w:val="-3"/>
              </w:rPr>
              <w:t xml:space="preserve"> </w:t>
            </w:r>
            <w:r>
              <w:t>luminosa</w:t>
            </w:r>
            <w:r>
              <w:rPr>
                <w:spacing w:val="-3"/>
              </w:rPr>
              <w:t xml:space="preserve"> </w:t>
            </w:r>
            <w:r>
              <w:t>(da</w:t>
            </w:r>
            <w:r>
              <w:rPr>
                <w:spacing w:val="-6"/>
              </w:rPr>
              <w:t xml:space="preserve"> </w:t>
            </w:r>
            <w:r>
              <w:t>terra</w:t>
            </w:r>
            <w:r>
              <w:rPr>
                <w:spacing w:val="-5"/>
              </w:rPr>
              <w:t xml:space="preserve"> </w:t>
            </w:r>
            <w:r>
              <w:t>para</w:t>
            </w:r>
            <w:r>
              <w:rPr>
                <w:spacing w:val="-4"/>
              </w:rPr>
              <w:t xml:space="preserve"> mar)</w:t>
            </w:r>
          </w:p>
        </w:tc>
      </w:tr>
      <w:tr w:rsidR="00361807">
        <w:trPr>
          <w:trHeight w:val="1977"/>
        </w:trPr>
        <w:tc>
          <w:tcPr>
            <w:tcW w:w="2403" w:type="dxa"/>
          </w:tcPr>
          <w:p w:rsidR="00361807" w:rsidRDefault="00361807">
            <w:pPr>
              <w:pStyle w:val="TableParagraph"/>
              <w:spacing w:before="256"/>
            </w:pPr>
          </w:p>
          <w:p w:rsidR="00361807" w:rsidRDefault="00CC22BC">
            <w:pPr>
              <w:pStyle w:val="TableParagraph"/>
              <w:ind w:left="6"/>
              <w:rPr>
                <w:b/>
              </w:rPr>
            </w:pPr>
            <w:r>
              <w:rPr>
                <w:b/>
              </w:rPr>
              <w:t>Necessidades</w:t>
            </w:r>
            <w:r>
              <w:rPr>
                <w:b/>
                <w:spacing w:val="-13"/>
              </w:rPr>
              <w:t xml:space="preserve"> </w:t>
            </w:r>
            <w:r>
              <w:rPr>
                <w:b/>
              </w:rPr>
              <w:t>de</w:t>
            </w:r>
            <w:r>
              <w:rPr>
                <w:b/>
                <w:spacing w:val="-12"/>
              </w:rPr>
              <w:t xml:space="preserve"> </w:t>
            </w:r>
            <w:r>
              <w:rPr>
                <w:b/>
              </w:rPr>
              <w:t xml:space="preserve">dados e/ou informações </w:t>
            </w:r>
            <w:r>
              <w:rPr>
                <w:b/>
                <w:spacing w:val="-2"/>
              </w:rPr>
              <w:t>geográficas</w:t>
            </w:r>
          </w:p>
        </w:tc>
        <w:tc>
          <w:tcPr>
            <w:tcW w:w="5910" w:type="dxa"/>
          </w:tcPr>
          <w:p w:rsidR="00361807" w:rsidRDefault="00CC22BC" w:rsidP="00F70AF0">
            <w:pPr>
              <w:pStyle w:val="TableParagraph"/>
              <w:numPr>
                <w:ilvl w:val="0"/>
                <w:numId w:val="61"/>
              </w:numPr>
              <w:tabs>
                <w:tab w:val="left" w:pos="367"/>
                <w:tab w:val="left" w:pos="369"/>
              </w:tabs>
              <w:spacing w:before="47"/>
              <w:ind w:right="-15"/>
            </w:pPr>
            <w:r>
              <w:t>Análise</w:t>
            </w:r>
            <w:r>
              <w:rPr>
                <w:spacing w:val="80"/>
              </w:rPr>
              <w:t xml:space="preserve"> </w:t>
            </w:r>
            <w:r>
              <w:t>dos</w:t>
            </w:r>
            <w:r>
              <w:rPr>
                <w:spacing w:val="80"/>
              </w:rPr>
              <w:t xml:space="preserve"> </w:t>
            </w:r>
            <w:r>
              <w:t>efeitos</w:t>
            </w:r>
            <w:r>
              <w:rPr>
                <w:spacing w:val="80"/>
              </w:rPr>
              <w:t xml:space="preserve"> </w:t>
            </w:r>
            <w:r>
              <w:t>visuais</w:t>
            </w:r>
            <w:r>
              <w:rPr>
                <w:spacing w:val="80"/>
              </w:rPr>
              <w:t xml:space="preserve"> </w:t>
            </w:r>
            <w:r>
              <w:t>de</w:t>
            </w:r>
            <w:r>
              <w:rPr>
                <w:spacing w:val="80"/>
              </w:rPr>
              <w:t xml:space="preserve"> </w:t>
            </w:r>
            <w:r>
              <w:t>atividades</w:t>
            </w:r>
            <w:r>
              <w:rPr>
                <w:spacing w:val="80"/>
              </w:rPr>
              <w:t xml:space="preserve"> </w:t>
            </w:r>
            <w:r>
              <w:t>humanas</w:t>
            </w:r>
            <w:r>
              <w:rPr>
                <w:spacing w:val="80"/>
              </w:rPr>
              <w:t xml:space="preserve"> </w:t>
            </w:r>
            <w:r>
              <w:t xml:space="preserve">em </w:t>
            </w:r>
            <w:r>
              <w:rPr>
                <w:spacing w:val="-2"/>
              </w:rPr>
              <w:t>paisagens</w:t>
            </w:r>
          </w:p>
          <w:p w:rsidR="00361807" w:rsidRDefault="00CC22BC" w:rsidP="00F70AF0">
            <w:pPr>
              <w:pStyle w:val="TableParagraph"/>
              <w:numPr>
                <w:ilvl w:val="0"/>
                <w:numId w:val="61"/>
              </w:numPr>
              <w:tabs>
                <w:tab w:val="left" w:pos="367"/>
              </w:tabs>
              <w:ind w:left="367" w:hanging="181"/>
            </w:pPr>
            <w:r>
              <w:t>Estudos</w:t>
            </w:r>
            <w:r>
              <w:rPr>
                <w:spacing w:val="-4"/>
              </w:rPr>
              <w:t xml:space="preserve"> </w:t>
            </w:r>
            <w:r>
              <w:t>dos</w:t>
            </w:r>
            <w:r>
              <w:rPr>
                <w:spacing w:val="-3"/>
              </w:rPr>
              <w:t xml:space="preserve"> </w:t>
            </w:r>
            <w:r>
              <w:t>impactos</w:t>
            </w:r>
            <w:r>
              <w:rPr>
                <w:spacing w:val="-6"/>
              </w:rPr>
              <w:t xml:space="preserve"> </w:t>
            </w:r>
            <w:r>
              <w:rPr>
                <w:spacing w:val="-2"/>
              </w:rPr>
              <w:t>luminosos</w:t>
            </w:r>
          </w:p>
          <w:p w:rsidR="00361807" w:rsidRDefault="00CC22BC" w:rsidP="00F70AF0">
            <w:pPr>
              <w:pStyle w:val="TableParagraph"/>
              <w:numPr>
                <w:ilvl w:val="0"/>
                <w:numId w:val="61"/>
              </w:numPr>
              <w:tabs>
                <w:tab w:val="left" w:pos="367"/>
              </w:tabs>
              <w:ind w:left="367" w:hanging="181"/>
            </w:pPr>
            <w:r>
              <w:t>Estudo</w:t>
            </w:r>
            <w:r>
              <w:rPr>
                <w:spacing w:val="-3"/>
              </w:rPr>
              <w:t xml:space="preserve"> </w:t>
            </w:r>
            <w:r>
              <w:t>do</w:t>
            </w:r>
            <w:r>
              <w:rPr>
                <w:spacing w:val="-2"/>
              </w:rPr>
              <w:t xml:space="preserve"> </w:t>
            </w:r>
            <w:r>
              <w:t>solo</w:t>
            </w:r>
            <w:r>
              <w:rPr>
                <w:spacing w:val="-5"/>
              </w:rPr>
              <w:t xml:space="preserve"> </w:t>
            </w:r>
            <w:r>
              <w:t>(encosta/praias</w:t>
            </w:r>
            <w:r>
              <w:rPr>
                <w:spacing w:val="-3"/>
              </w:rPr>
              <w:t xml:space="preserve"> </w:t>
            </w:r>
            <w:r>
              <w:t>e</w:t>
            </w:r>
            <w:r>
              <w:rPr>
                <w:spacing w:val="-4"/>
              </w:rPr>
              <w:t xml:space="preserve"> </w:t>
            </w:r>
            <w:r>
              <w:t>vias),</w:t>
            </w:r>
            <w:r>
              <w:rPr>
                <w:spacing w:val="-6"/>
              </w:rPr>
              <w:t xml:space="preserve"> </w:t>
            </w:r>
            <w:r>
              <w:t>sondagem</w:t>
            </w:r>
            <w:r>
              <w:rPr>
                <w:spacing w:val="-2"/>
              </w:rPr>
              <w:t xml:space="preserve"> </w:t>
            </w:r>
            <w:r>
              <w:t>de</w:t>
            </w:r>
            <w:r>
              <w:rPr>
                <w:spacing w:val="-3"/>
              </w:rPr>
              <w:t xml:space="preserve"> </w:t>
            </w:r>
            <w:r>
              <w:rPr>
                <w:spacing w:val="-4"/>
              </w:rPr>
              <w:t>solo</w:t>
            </w:r>
          </w:p>
          <w:p w:rsidR="00361807" w:rsidRDefault="00CC22BC" w:rsidP="00F70AF0">
            <w:pPr>
              <w:pStyle w:val="TableParagraph"/>
              <w:numPr>
                <w:ilvl w:val="0"/>
                <w:numId w:val="61"/>
              </w:numPr>
              <w:tabs>
                <w:tab w:val="left" w:pos="367"/>
              </w:tabs>
              <w:spacing w:before="1"/>
              <w:ind w:left="367" w:hanging="181"/>
            </w:pPr>
            <w:r>
              <w:t>Estudo</w:t>
            </w:r>
            <w:r>
              <w:rPr>
                <w:spacing w:val="-3"/>
              </w:rPr>
              <w:t xml:space="preserve"> </w:t>
            </w:r>
            <w:r>
              <w:t>de</w:t>
            </w:r>
            <w:r>
              <w:rPr>
                <w:spacing w:val="-6"/>
              </w:rPr>
              <w:t xml:space="preserve"> </w:t>
            </w:r>
            <w:r>
              <w:t>capacidade</w:t>
            </w:r>
            <w:r>
              <w:rPr>
                <w:spacing w:val="-5"/>
              </w:rPr>
              <w:t xml:space="preserve"> </w:t>
            </w:r>
            <w:r>
              <w:t>suporte</w:t>
            </w:r>
            <w:r>
              <w:rPr>
                <w:spacing w:val="-3"/>
              </w:rPr>
              <w:t xml:space="preserve"> </w:t>
            </w:r>
            <w:r>
              <w:t>de</w:t>
            </w:r>
            <w:r>
              <w:rPr>
                <w:spacing w:val="-4"/>
              </w:rPr>
              <w:t xml:space="preserve"> </w:t>
            </w:r>
            <w:r>
              <w:t>Fernando</w:t>
            </w:r>
            <w:r>
              <w:rPr>
                <w:spacing w:val="-3"/>
              </w:rPr>
              <w:t xml:space="preserve"> </w:t>
            </w:r>
            <w:r>
              <w:t>de</w:t>
            </w:r>
            <w:r>
              <w:rPr>
                <w:spacing w:val="-3"/>
              </w:rPr>
              <w:t xml:space="preserve"> </w:t>
            </w:r>
            <w:r>
              <w:rPr>
                <w:spacing w:val="-2"/>
              </w:rPr>
              <w:t>Noronha</w:t>
            </w:r>
          </w:p>
          <w:p w:rsidR="00361807" w:rsidRDefault="00CC22BC" w:rsidP="00F70AF0">
            <w:pPr>
              <w:pStyle w:val="TableParagraph"/>
              <w:numPr>
                <w:ilvl w:val="0"/>
                <w:numId w:val="61"/>
              </w:numPr>
              <w:tabs>
                <w:tab w:val="left" w:pos="367"/>
              </w:tabs>
              <w:ind w:left="367" w:hanging="181"/>
            </w:pPr>
            <w:r>
              <w:t>Estudo</w:t>
            </w:r>
            <w:r>
              <w:rPr>
                <w:spacing w:val="-4"/>
              </w:rPr>
              <w:t xml:space="preserve"> </w:t>
            </w:r>
            <w:r>
              <w:t>de</w:t>
            </w:r>
            <w:r>
              <w:rPr>
                <w:spacing w:val="-4"/>
              </w:rPr>
              <w:t xml:space="preserve"> </w:t>
            </w:r>
            <w:r>
              <w:t>qualidade</w:t>
            </w:r>
            <w:r>
              <w:rPr>
                <w:spacing w:val="-2"/>
              </w:rPr>
              <w:t xml:space="preserve"> </w:t>
            </w:r>
            <w:r>
              <w:t>da</w:t>
            </w:r>
            <w:r>
              <w:rPr>
                <w:spacing w:val="-2"/>
              </w:rPr>
              <w:t xml:space="preserve"> </w:t>
            </w:r>
            <w:r>
              <w:rPr>
                <w:spacing w:val="-4"/>
              </w:rPr>
              <w:t>água</w:t>
            </w:r>
          </w:p>
          <w:p w:rsidR="00361807" w:rsidRDefault="00CC22BC" w:rsidP="00F70AF0">
            <w:pPr>
              <w:pStyle w:val="TableParagraph"/>
              <w:numPr>
                <w:ilvl w:val="0"/>
                <w:numId w:val="61"/>
              </w:numPr>
              <w:tabs>
                <w:tab w:val="left" w:pos="367"/>
              </w:tabs>
              <w:spacing w:before="1"/>
              <w:ind w:left="367" w:hanging="181"/>
            </w:pPr>
            <w:r>
              <w:t>Estudos</w:t>
            </w:r>
            <w:r>
              <w:rPr>
                <w:spacing w:val="-5"/>
              </w:rPr>
              <w:t xml:space="preserve"> </w:t>
            </w:r>
            <w:r>
              <w:t>sobre</w:t>
            </w:r>
            <w:r>
              <w:rPr>
                <w:spacing w:val="-5"/>
              </w:rPr>
              <w:t xml:space="preserve"> </w:t>
            </w:r>
            <w:r>
              <w:t>destinação</w:t>
            </w:r>
            <w:r>
              <w:rPr>
                <w:spacing w:val="-5"/>
              </w:rPr>
              <w:t xml:space="preserve"> </w:t>
            </w:r>
            <w:r>
              <w:t>e</w:t>
            </w:r>
            <w:r>
              <w:rPr>
                <w:spacing w:val="-5"/>
              </w:rPr>
              <w:t xml:space="preserve"> </w:t>
            </w:r>
            <w:r>
              <w:t>tratamento</w:t>
            </w:r>
            <w:r>
              <w:rPr>
                <w:spacing w:val="-3"/>
              </w:rPr>
              <w:t xml:space="preserve"> </w:t>
            </w:r>
            <w:r>
              <w:t>dos</w:t>
            </w:r>
            <w:r>
              <w:rPr>
                <w:spacing w:val="-4"/>
              </w:rPr>
              <w:t xml:space="preserve"> </w:t>
            </w:r>
            <w:r>
              <w:rPr>
                <w:spacing w:val="-2"/>
              </w:rPr>
              <w:t>efluentes</w:t>
            </w:r>
          </w:p>
        </w:tc>
      </w:tr>
      <w:tr w:rsidR="00361807">
        <w:trPr>
          <w:trHeight w:val="3328"/>
        </w:trPr>
        <w:tc>
          <w:tcPr>
            <w:tcW w:w="2403" w:type="dxa"/>
            <w:shd w:val="clear" w:color="auto" w:fill="FFFF66"/>
          </w:tcPr>
          <w:p w:rsidR="00361807" w:rsidRDefault="00361807">
            <w:pPr>
              <w:pStyle w:val="TableParagraph"/>
            </w:pPr>
          </w:p>
          <w:p w:rsidR="00361807" w:rsidRDefault="00361807">
            <w:pPr>
              <w:pStyle w:val="TableParagraph"/>
            </w:pPr>
          </w:p>
          <w:p w:rsidR="00361807" w:rsidRDefault="00361807">
            <w:pPr>
              <w:pStyle w:val="TableParagraph"/>
            </w:pPr>
          </w:p>
          <w:p w:rsidR="00361807" w:rsidRDefault="00361807">
            <w:pPr>
              <w:pStyle w:val="TableParagraph"/>
            </w:pPr>
          </w:p>
          <w:p w:rsidR="00361807" w:rsidRDefault="00361807">
            <w:pPr>
              <w:pStyle w:val="TableParagraph"/>
              <w:spacing w:before="55"/>
            </w:pPr>
          </w:p>
          <w:p w:rsidR="00361807" w:rsidRDefault="00CC22BC">
            <w:pPr>
              <w:pStyle w:val="TableParagraph"/>
              <w:tabs>
                <w:tab w:val="left" w:pos="2165"/>
              </w:tabs>
              <w:spacing w:line="237" w:lineRule="auto"/>
              <w:ind w:left="6" w:right="-15"/>
              <w:rPr>
                <w:b/>
              </w:rPr>
            </w:pPr>
            <w:r>
              <w:rPr>
                <w:b/>
                <w:spacing w:val="-2"/>
              </w:rPr>
              <w:t>Necessidade</w:t>
            </w:r>
            <w:r>
              <w:rPr>
                <w:b/>
              </w:rPr>
              <w:tab/>
            </w:r>
            <w:r>
              <w:rPr>
                <w:b/>
                <w:spacing w:val="-6"/>
              </w:rPr>
              <w:t xml:space="preserve">de </w:t>
            </w:r>
            <w:r>
              <w:rPr>
                <w:b/>
                <w:spacing w:val="-2"/>
              </w:rPr>
              <w:t>planejamento</w:t>
            </w:r>
          </w:p>
        </w:tc>
        <w:tc>
          <w:tcPr>
            <w:tcW w:w="5910" w:type="dxa"/>
            <w:shd w:val="clear" w:color="auto" w:fill="FFFF66"/>
          </w:tcPr>
          <w:p w:rsidR="00361807" w:rsidRDefault="00CC22BC" w:rsidP="00F70AF0">
            <w:pPr>
              <w:pStyle w:val="TableParagraph"/>
              <w:numPr>
                <w:ilvl w:val="0"/>
                <w:numId w:val="60"/>
              </w:numPr>
              <w:tabs>
                <w:tab w:val="left" w:pos="387"/>
              </w:tabs>
              <w:spacing w:line="280" w:lineRule="exact"/>
              <w:ind w:left="387" w:hanging="141"/>
            </w:pPr>
            <w:r>
              <w:t>Plano</w:t>
            </w:r>
            <w:r>
              <w:rPr>
                <w:spacing w:val="-4"/>
              </w:rPr>
              <w:t xml:space="preserve"> </w:t>
            </w:r>
            <w:r>
              <w:t>de</w:t>
            </w:r>
            <w:r>
              <w:rPr>
                <w:spacing w:val="-5"/>
              </w:rPr>
              <w:t xml:space="preserve"> </w:t>
            </w:r>
            <w:r>
              <w:t>fiscalização</w:t>
            </w:r>
            <w:r>
              <w:rPr>
                <w:spacing w:val="-7"/>
              </w:rPr>
              <w:t xml:space="preserve"> </w:t>
            </w:r>
            <w:r>
              <w:t>simplificado</w:t>
            </w:r>
            <w:r>
              <w:rPr>
                <w:spacing w:val="-2"/>
              </w:rPr>
              <w:t xml:space="preserve"> </w:t>
            </w:r>
            <w:r>
              <w:t>-</w:t>
            </w:r>
            <w:r>
              <w:rPr>
                <w:spacing w:val="-7"/>
              </w:rPr>
              <w:t xml:space="preserve"> </w:t>
            </w:r>
            <w:r>
              <w:rPr>
                <w:spacing w:val="-4"/>
              </w:rPr>
              <w:t>PFIS</w:t>
            </w:r>
          </w:p>
          <w:p w:rsidR="00361807" w:rsidRDefault="00CC22BC" w:rsidP="00F70AF0">
            <w:pPr>
              <w:pStyle w:val="TableParagraph"/>
              <w:numPr>
                <w:ilvl w:val="0"/>
                <w:numId w:val="60"/>
              </w:numPr>
              <w:tabs>
                <w:tab w:val="left" w:pos="387"/>
              </w:tabs>
              <w:ind w:left="387" w:hanging="141"/>
            </w:pPr>
            <w:r>
              <w:t>Planejamento</w:t>
            </w:r>
            <w:r>
              <w:rPr>
                <w:spacing w:val="-4"/>
              </w:rPr>
              <w:t xml:space="preserve"> </w:t>
            </w:r>
            <w:r>
              <w:t>de</w:t>
            </w:r>
            <w:r>
              <w:rPr>
                <w:spacing w:val="-5"/>
              </w:rPr>
              <w:t xml:space="preserve"> </w:t>
            </w:r>
            <w:r>
              <w:t>uso</w:t>
            </w:r>
            <w:r>
              <w:rPr>
                <w:spacing w:val="-6"/>
              </w:rPr>
              <w:t xml:space="preserve"> </w:t>
            </w:r>
            <w:r>
              <w:rPr>
                <w:spacing w:val="-2"/>
              </w:rPr>
              <w:t>público</w:t>
            </w:r>
          </w:p>
          <w:p w:rsidR="00361807" w:rsidRDefault="00CC22BC" w:rsidP="00F70AF0">
            <w:pPr>
              <w:pStyle w:val="TableParagraph"/>
              <w:numPr>
                <w:ilvl w:val="0"/>
                <w:numId w:val="60"/>
              </w:numPr>
              <w:tabs>
                <w:tab w:val="left" w:pos="387"/>
              </w:tabs>
              <w:spacing w:before="1" w:line="279" w:lineRule="exact"/>
              <w:ind w:left="387" w:hanging="141"/>
            </w:pPr>
            <w:r>
              <w:t>Plano</w:t>
            </w:r>
            <w:r>
              <w:rPr>
                <w:spacing w:val="-7"/>
              </w:rPr>
              <w:t xml:space="preserve"> </w:t>
            </w:r>
            <w:r>
              <w:t>de</w:t>
            </w:r>
            <w:r>
              <w:rPr>
                <w:spacing w:val="-7"/>
              </w:rPr>
              <w:t xml:space="preserve"> </w:t>
            </w:r>
            <w:r>
              <w:t>ordenamento</w:t>
            </w:r>
            <w:r>
              <w:rPr>
                <w:spacing w:val="-5"/>
              </w:rPr>
              <w:t xml:space="preserve"> </w:t>
            </w:r>
            <w:r>
              <w:t>urbanístico</w:t>
            </w:r>
            <w:r>
              <w:rPr>
                <w:spacing w:val="-1"/>
              </w:rPr>
              <w:t xml:space="preserve"> </w:t>
            </w:r>
            <w:r>
              <w:t>-</w:t>
            </w:r>
            <w:r>
              <w:rPr>
                <w:spacing w:val="-8"/>
              </w:rPr>
              <w:t xml:space="preserve"> </w:t>
            </w:r>
            <w:r>
              <w:rPr>
                <w:spacing w:val="-5"/>
              </w:rPr>
              <w:t>POU</w:t>
            </w:r>
          </w:p>
          <w:p w:rsidR="00361807" w:rsidRDefault="00CC22BC" w:rsidP="00F70AF0">
            <w:pPr>
              <w:pStyle w:val="TableParagraph"/>
              <w:numPr>
                <w:ilvl w:val="0"/>
                <w:numId w:val="60"/>
              </w:numPr>
              <w:tabs>
                <w:tab w:val="left" w:pos="387"/>
              </w:tabs>
              <w:spacing w:line="279" w:lineRule="exact"/>
              <w:ind w:left="387" w:hanging="141"/>
            </w:pPr>
            <w:r>
              <w:t>Plano</w:t>
            </w:r>
            <w:r>
              <w:rPr>
                <w:spacing w:val="-3"/>
              </w:rPr>
              <w:t xml:space="preserve"> </w:t>
            </w:r>
            <w:r>
              <w:t>de</w:t>
            </w:r>
            <w:r>
              <w:rPr>
                <w:spacing w:val="-4"/>
              </w:rPr>
              <w:t xml:space="preserve"> </w:t>
            </w:r>
            <w:r>
              <w:t>Gestão</w:t>
            </w:r>
            <w:r>
              <w:rPr>
                <w:spacing w:val="-3"/>
              </w:rPr>
              <w:t xml:space="preserve"> </w:t>
            </w:r>
            <w:r>
              <w:t>Sustentável</w:t>
            </w:r>
            <w:r>
              <w:rPr>
                <w:spacing w:val="-3"/>
              </w:rPr>
              <w:t xml:space="preserve"> </w:t>
            </w:r>
            <w:r>
              <w:t>Integrada</w:t>
            </w:r>
            <w:r>
              <w:rPr>
                <w:spacing w:val="-5"/>
              </w:rPr>
              <w:t xml:space="preserve"> </w:t>
            </w:r>
            <w:r>
              <w:t>–</w:t>
            </w:r>
            <w:r>
              <w:rPr>
                <w:spacing w:val="-2"/>
              </w:rPr>
              <w:t xml:space="preserve"> </w:t>
            </w:r>
            <w:r>
              <w:rPr>
                <w:spacing w:val="-4"/>
              </w:rPr>
              <w:t>PGSI</w:t>
            </w:r>
          </w:p>
          <w:p w:rsidR="00361807" w:rsidRDefault="00CC22BC" w:rsidP="00F70AF0">
            <w:pPr>
              <w:pStyle w:val="TableParagraph"/>
              <w:numPr>
                <w:ilvl w:val="0"/>
                <w:numId w:val="60"/>
              </w:numPr>
              <w:tabs>
                <w:tab w:val="left" w:pos="387"/>
              </w:tabs>
              <w:ind w:left="387" w:hanging="141"/>
            </w:pPr>
            <w:r>
              <w:t>Plano</w:t>
            </w:r>
            <w:r>
              <w:rPr>
                <w:spacing w:val="-3"/>
              </w:rPr>
              <w:t xml:space="preserve"> </w:t>
            </w:r>
            <w:r>
              <w:t>de</w:t>
            </w:r>
            <w:r>
              <w:rPr>
                <w:spacing w:val="-5"/>
              </w:rPr>
              <w:t xml:space="preserve"> </w:t>
            </w:r>
            <w:r>
              <w:t>Manejo</w:t>
            </w:r>
            <w:r>
              <w:rPr>
                <w:spacing w:val="-3"/>
              </w:rPr>
              <w:t xml:space="preserve"> </w:t>
            </w:r>
            <w:r>
              <w:t>da</w:t>
            </w:r>
            <w:r>
              <w:rPr>
                <w:spacing w:val="-4"/>
              </w:rPr>
              <w:t xml:space="preserve"> </w:t>
            </w:r>
            <w:r>
              <w:t>APAFN</w:t>
            </w:r>
            <w:r>
              <w:rPr>
                <w:spacing w:val="-4"/>
              </w:rPr>
              <w:t xml:space="preserve"> </w:t>
            </w:r>
            <w:r>
              <w:rPr>
                <w:spacing w:val="-2"/>
              </w:rPr>
              <w:t>Estadual</w:t>
            </w:r>
          </w:p>
          <w:p w:rsidR="00361807" w:rsidRDefault="00CC22BC" w:rsidP="00F70AF0">
            <w:pPr>
              <w:pStyle w:val="TableParagraph"/>
              <w:numPr>
                <w:ilvl w:val="0"/>
                <w:numId w:val="60"/>
              </w:numPr>
              <w:tabs>
                <w:tab w:val="left" w:pos="387"/>
              </w:tabs>
              <w:spacing w:before="1"/>
              <w:ind w:left="387" w:hanging="141"/>
            </w:pPr>
            <w:r>
              <w:t>Programa</w:t>
            </w:r>
            <w:r>
              <w:rPr>
                <w:spacing w:val="-6"/>
              </w:rPr>
              <w:t xml:space="preserve"> </w:t>
            </w:r>
            <w:r>
              <w:t>de</w:t>
            </w:r>
            <w:r>
              <w:rPr>
                <w:spacing w:val="-6"/>
              </w:rPr>
              <w:t xml:space="preserve"> </w:t>
            </w:r>
            <w:r>
              <w:t>educação</w:t>
            </w:r>
            <w:r>
              <w:rPr>
                <w:spacing w:val="-7"/>
              </w:rPr>
              <w:t xml:space="preserve"> </w:t>
            </w:r>
            <w:r>
              <w:rPr>
                <w:spacing w:val="-2"/>
              </w:rPr>
              <w:t>ambiental</w:t>
            </w:r>
          </w:p>
          <w:p w:rsidR="00361807" w:rsidRDefault="00CC22BC" w:rsidP="00F70AF0">
            <w:pPr>
              <w:pStyle w:val="TableParagraph"/>
              <w:numPr>
                <w:ilvl w:val="0"/>
                <w:numId w:val="60"/>
              </w:numPr>
              <w:tabs>
                <w:tab w:val="left" w:pos="387"/>
                <w:tab w:val="left" w:pos="1177"/>
                <w:tab w:val="left" w:pos="1690"/>
                <w:tab w:val="left" w:pos="3331"/>
                <w:tab w:val="left" w:pos="3842"/>
                <w:tab w:val="left" w:pos="4882"/>
                <w:tab w:val="left" w:pos="5794"/>
              </w:tabs>
              <w:ind w:left="387" w:right="-15" w:hanging="141"/>
            </w:pPr>
            <w:r>
              <w:rPr>
                <w:spacing w:val="-2"/>
              </w:rPr>
              <w:t>Plano</w:t>
            </w:r>
            <w:r>
              <w:tab/>
            </w:r>
            <w:r>
              <w:rPr>
                <w:spacing w:val="-5"/>
              </w:rPr>
              <w:t>de</w:t>
            </w:r>
            <w:r>
              <w:tab/>
            </w:r>
            <w:r>
              <w:rPr>
                <w:spacing w:val="-2"/>
              </w:rPr>
              <w:t>gerenciamento</w:t>
            </w:r>
            <w:r>
              <w:tab/>
            </w:r>
            <w:r>
              <w:rPr>
                <w:spacing w:val="-5"/>
              </w:rPr>
              <w:t>de</w:t>
            </w:r>
            <w:r>
              <w:tab/>
            </w:r>
            <w:r>
              <w:rPr>
                <w:spacing w:val="-2"/>
              </w:rPr>
              <w:t>resíduos</w:t>
            </w:r>
            <w:r>
              <w:tab/>
            </w:r>
            <w:r>
              <w:rPr>
                <w:spacing w:val="-2"/>
              </w:rPr>
              <w:t>sólidos</w:t>
            </w:r>
            <w:r>
              <w:tab/>
            </w:r>
            <w:r>
              <w:rPr>
                <w:spacing w:val="-10"/>
              </w:rPr>
              <w:t>–</w:t>
            </w:r>
          </w:p>
          <w:p w:rsidR="00361807" w:rsidRDefault="00CC22BC">
            <w:pPr>
              <w:pStyle w:val="TableParagraph"/>
              <w:spacing w:before="1" w:line="268" w:lineRule="exact"/>
              <w:ind w:left="388"/>
            </w:pPr>
            <w:r>
              <w:rPr>
                <w:spacing w:val="-2"/>
              </w:rPr>
              <w:t>ATDEFN/SEMAS-</w:t>
            </w:r>
            <w:r>
              <w:rPr>
                <w:spacing w:val="-5"/>
              </w:rPr>
              <w:t>PE</w:t>
            </w:r>
          </w:p>
          <w:p w:rsidR="00361807" w:rsidRDefault="00CC22BC" w:rsidP="00F70AF0">
            <w:pPr>
              <w:pStyle w:val="TableParagraph"/>
              <w:numPr>
                <w:ilvl w:val="0"/>
                <w:numId w:val="60"/>
              </w:numPr>
              <w:tabs>
                <w:tab w:val="left" w:pos="388"/>
              </w:tabs>
              <w:ind w:right="-15"/>
            </w:pPr>
            <w:r>
              <w:t>Plano de prevenção, controle, erradicação e monitoramento de espécies exóticas invasoras</w:t>
            </w:r>
          </w:p>
          <w:p w:rsidR="00361807" w:rsidRDefault="00CC22BC" w:rsidP="00F70AF0">
            <w:pPr>
              <w:pStyle w:val="TableParagraph"/>
              <w:numPr>
                <w:ilvl w:val="0"/>
                <w:numId w:val="60"/>
              </w:numPr>
              <w:tabs>
                <w:tab w:val="left" w:pos="388"/>
              </w:tabs>
              <w:spacing w:line="270" w:lineRule="atLeast"/>
              <w:ind w:right="-15"/>
            </w:pPr>
            <w:r>
              <w:t>Plano</w:t>
            </w:r>
            <w:r>
              <w:rPr>
                <w:spacing w:val="80"/>
              </w:rPr>
              <w:t xml:space="preserve"> </w:t>
            </w:r>
            <w:r>
              <w:t>de</w:t>
            </w:r>
            <w:r>
              <w:rPr>
                <w:spacing w:val="80"/>
              </w:rPr>
              <w:t xml:space="preserve"> </w:t>
            </w:r>
            <w:r>
              <w:t>restauração</w:t>
            </w:r>
            <w:r>
              <w:rPr>
                <w:spacing w:val="80"/>
              </w:rPr>
              <w:t xml:space="preserve"> </w:t>
            </w:r>
            <w:r>
              <w:t>de</w:t>
            </w:r>
            <w:r>
              <w:rPr>
                <w:spacing w:val="80"/>
              </w:rPr>
              <w:t xml:space="preserve"> </w:t>
            </w:r>
            <w:r>
              <w:t>áreas</w:t>
            </w:r>
            <w:r>
              <w:rPr>
                <w:spacing w:val="80"/>
              </w:rPr>
              <w:t xml:space="preserve"> </w:t>
            </w:r>
            <w:r>
              <w:t>degradadas</w:t>
            </w:r>
            <w:r>
              <w:rPr>
                <w:spacing w:val="80"/>
              </w:rPr>
              <w:t xml:space="preserve"> </w:t>
            </w:r>
            <w:r>
              <w:t>–</w:t>
            </w:r>
            <w:r>
              <w:rPr>
                <w:spacing w:val="80"/>
              </w:rPr>
              <w:t xml:space="preserve"> </w:t>
            </w:r>
            <w:r>
              <w:t xml:space="preserve">ambiente </w:t>
            </w:r>
            <w:r>
              <w:rPr>
                <w:spacing w:val="-2"/>
              </w:rPr>
              <w:t>terrestre</w:t>
            </w:r>
          </w:p>
        </w:tc>
      </w:tr>
      <w:tr w:rsidR="00361807">
        <w:trPr>
          <w:trHeight w:val="668"/>
        </w:trPr>
        <w:tc>
          <w:tcPr>
            <w:tcW w:w="2403" w:type="dxa"/>
            <w:shd w:val="clear" w:color="auto" w:fill="D9D9D9"/>
          </w:tcPr>
          <w:p w:rsidR="00361807" w:rsidRDefault="00CC22BC">
            <w:pPr>
              <w:pStyle w:val="TableParagraph"/>
              <w:spacing w:before="140"/>
              <w:ind w:left="6"/>
              <w:rPr>
                <w:b/>
              </w:rPr>
            </w:pPr>
            <w:r>
              <w:rPr>
                <w:b/>
                <w:spacing w:val="-2"/>
              </w:rPr>
              <w:t>Oportunidades</w:t>
            </w:r>
          </w:p>
        </w:tc>
        <w:tc>
          <w:tcPr>
            <w:tcW w:w="5910" w:type="dxa"/>
            <w:shd w:val="clear" w:color="auto" w:fill="D9D9D9"/>
          </w:tcPr>
          <w:p w:rsidR="00361807" w:rsidRDefault="00CC22BC" w:rsidP="00F70AF0">
            <w:pPr>
              <w:pStyle w:val="TableParagraph"/>
              <w:numPr>
                <w:ilvl w:val="0"/>
                <w:numId w:val="59"/>
              </w:numPr>
              <w:tabs>
                <w:tab w:val="left" w:pos="365"/>
              </w:tabs>
              <w:spacing w:line="279" w:lineRule="exact"/>
              <w:ind w:left="365" w:right="-15" w:hanging="222"/>
            </w:pPr>
            <w:r>
              <w:t>Plano</w:t>
            </w:r>
            <w:r>
              <w:rPr>
                <w:spacing w:val="-3"/>
              </w:rPr>
              <w:t xml:space="preserve"> </w:t>
            </w:r>
            <w:r>
              <w:t>de</w:t>
            </w:r>
            <w:r>
              <w:rPr>
                <w:spacing w:val="-3"/>
              </w:rPr>
              <w:t xml:space="preserve"> </w:t>
            </w:r>
            <w:r>
              <w:t>Gestão Sustentável</w:t>
            </w:r>
            <w:r>
              <w:rPr>
                <w:spacing w:val="-2"/>
              </w:rPr>
              <w:t xml:space="preserve"> </w:t>
            </w:r>
            <w:r>
              <w:t>Integrada</w:t>
            </w:r>
            <w:r>
              <w:rPr>
                <w:spacing w:val="-3"/>
              </w:rPr>
              <w:t xml:space="preserve"> </w:t>
            </w:r>
            <w:r>
              <w:t>da</w:t>
            </w:r>
            <w:r>
              <w:rPr>
                <w:spacing w:val="-3"/>
              </w:rPr>
              <w:t xml:space="preserve"> </w:t>
            </w:r>
            <w:r>
              <w:t>APA de</w:t>
            </w:r>
            <w:r>
              <w:rPr>
                <w:spacing w:val="-2"/>
              </w:rPr>
              <w:t xml:space="preserve"> </w:t>
            </w:r>
            <w:r>
              <w:t>FN</w:t>
            </w:r>
            <w:r>
              <w:rPr>
                <w:spacing w:val="-5"/>
              </w:rPr>
              <w:t xml:space="preserve"> </w:t>
            </w:r>
            <w:r>
              <w:rPr>
                <w:spacing w:val="-2"/>
              </w:rPr>
              <w:t>Estadual</w:t>
            </w:r>
          </w:p>
          <w:p w:rsidR="00361807" w:rsidRDefault="00CC22BC">
            <w:pPr>
              <w:pStyle w:val="TableParagraph"/>
              <w:ind w:left="366"/>
            </w:pPr>
            <w:r>
              <w:t>–</w:t>
            </w:r>
            <w:r>
              <w:rPr>
                <w:spacing w:val="1"/>
              </w:rPr>
              <w:t xml:space="preserve"> </w:t>
            </w:r>
            <w:r>
              <w:rPr>
                <w:spacing w:val="-4"/>
              </w:rPr>
              <w:t>PGSI</w:t>
            </w:r>
          </w:p>
        </w:tc>
      </w:tr>
    </w:tbl>
    <w:p w:rsidR="00361807" w:rsidRDefault="00361807">
      <w:pPr>
        <w:pStyle w:val="TableParagraph"/>
        <w:sectPr w:rsidR="00361807">
          <w:pgSz w:w="11910" w:h="16840"/>
          <w:pgMar w:top="1320" w:right="708" w:bottom="1100" w:left="992" w:header="763" w:footer="919" w:gutter="0"/>
          <w:cols w:space="720"/>
        </w:sectPr>
      </w:pPr>
    </w:p>
    <w:p w:rsidR="00361807" w:rsidRDefault="00CC22BC">
      <w:pPr>
        <w:pStyle w:val="Ttulo4"/>
      </w:pPr>
      <w:r>
        <w:rPr>
          <w:u w:val="single"/>
        </w:rPr>
        <w:lastRenderedPageBreak/>
        <w:t>RVF</w:t>
      </w:r>
      <w:r>
        <w:rPr>
          <w:spacing w:val="-4"/>
          <w:u w:val="single"/>
        </w:rPr>
        <w:t xml:space="preserve"> </w:t>
      </w:r>
      <w:r>
        <w:rPr>
          <w:u w:val="single"/>
        </w:rPr>
        <w:t>“Espécies</w:t>
      </w:r>
      <w:r>
        <w:rPr>
          <w:spacing w:val="-5"/>
          <w:u w:val="single"/>
        </w:rPr>
        <w:t xml:space="preserve"> </w:t>
      </w:r>
      <w:r>
        <w:rPr>
          <w:u w:val="single"/>
        </w:rPr>
        <w:t>endêmicas</w:t>
      </w:r>
      <w:r>
        <w:rPr>
          <w:spacing w:val="-4"/>
          <w:u w:val="single"/>
        </w:rPr>
        <w:t xml:space="preserve"> </w:t>
      </w:r>
      <w:r>
        <w:rPr>
          <w:u w:val="single"/>
        </w:rPr>
        <w:t>e</w:t>
      </w:r>
      <w:r>
        <w:rPr>
          <w:spacing w:val="-4"/>
          <w:u w:val="single"/>
        </w:rPr>
        <w:t xml:space="preserve"> </w:t>
      </w:r>
      <w:r>
        <w:rPr>
          <w:u w:val="single"/>
        </w:rPr>
        <w:t>nativas</w:t>
      </w:r>
      <w:r>
        <w:rPr>
          <w:spacing w:val="-3"/>
          <w:u w:val="single"/>
        </w:rPr>
        <w:t xml:space="preserve"> </w:t>
      </w:r>
      <w:r>
        <w:rPr>
          <w:u w:val="single"/>
        </w:rPr>
        <w:t>de</w:t>
      </w:r>
      <w:r>
        <w:rPr>
          <w:spacing w:val="-4"/>
          <w:u w:val="single"/>
        </w:rPr>
        <w:t xml:space="preserve"> </w:t>
      </w:r>
      <w:r>
        <w:rPr>
          <w:u w:val="single"/>
        </w:rPr>
        <w:t>flora</w:t>
      </w:r>
      <w:r>
        <w:rPr>
          <w:spacing w:val="-4"/>
          <w:u w:val="single"/>
        </w:rPr>
        <w:t xml:space="preserve"> </w:t>
      </w:r>
      <w:r>
        <w:rPr>
          <w:u w:val="single"/>
        </w:rPr>
        <w:t>e</w:t>
      </w:r>
      <w:r>
        <w:rPr>
          <w:spacing w:val="-2"/>
          <w:u w:val="single"/>
        </w:rPr>
        <w:t xml:space="preserve"> fauna”</w:t>
      </w:r>
    </w:p>
    <w:p w:rsidR="00361807" w:rsidRDefault="00CC22BC">
      <w:pPr>
        <w:pStyle w:val="Corpodetexto"/>
        <w:spacing w:before="175" w:line="254" w:lineRule="auto"/>
        <w:ind w:left="710" w:right="986"/>
        <w:jc w:val="both"/>
      </w:pPr>
      <w:r>
        <w:t>A</w:t>
      </w:r>
      <w:r>
        <w:rPr>
          <w:spacing w:val="-13"/>
        </w:rPr>
        <w:t xml:space="preserve"> </w:t>
      </w:r>
      <w:r>
        <w:t>APA</w:t>
      </w:r>
      <w:r>
        <w:rPr>
          <w:spacing w:val="-12"/>
        </w:rPr>
        <w:t xml:space="preserve"> </w:t>
      </w:r>
      <w:r>
        <w:t>de</w:t>
      </w:r>
      <w:r>
        <w:rPr>
          <w:spacing w:val="-13"/>
        </w:rPr>
        <w:t xml:space="preserve"> </w:t>
      </w:r>
      <w:r>
        <w:t>Fernando</w:t>
      </w:r>
      <w:r>
        <w:rPr>
          <w:spacing w:val="-12"/>
        </w:rPr>
        <w:t xml:space="preserve"> </w:t>
      </w:r>
      <w:r>
        <w:t>de</w:t>
      </w:r>
      <w:r>
        <w:rPr>
          <w:spacing w:val="-13"/>
        </w:rPr>
        <w:t xml:space="preserve"> </w:t>
      </w:r>
      <w:r>
        <w:t>Noronha</w:t>
      </w:r>
      <w:r>
        <w:rPr>
          <w:spacing w:val="-12"/>
        </w:rPr>
        <w:t xml:space="preserve"> </w:t>
      </w:r>
      <w:r>
        <w:t>protege</w:t>
      </w:r>
      <w:r>
        <w:rPr>
          <w:spacing w:val="-13"/>
        </w:rPr>
        <w:t xml:space="preserve"> </w:t>
      </w:r>
      <w:r>
        <w:t>diferentes</w:t>
      </w:r>
      <w:r>
        <w:rPr>
          <w:spacing w:val="-12"/>
        </w:rPr>
        <w:t xml:space="preserve"> </w:t>
      </w:r>
      <w:r>
        <w:t>espécies</w:t>
      </w:r>
      <w:r>
        <w:rPr>
          <w:spacing w:val="-12"/>
        </w:rPr>
        <w:t xml:space="preserve"> </w:t>
      </w:r>
      <w:r>
        <w:t>endêmicas</w:t>
      </w:r>
      <w:r>
        <w:rPr>
          <w:spacing w:val="-13"/>
        </w:rPr>
        <w:t xml:space="preserve"> </w:t>
      </w:r>
      <w:r>
        <w:t>e</w:t>
      </w:r>
      <w:r>
        <w:rPr>
          <w:spacing w:val="-12"/>
        </w:rPr>
        <w:t xml:space="preserve"> </w:t>
      </w:r>
      <w:r>
        <w:t>nativas</w:t>
      </w:r>
      <w:r>
        <w:rPr>
          <w:spacing w:val="-13"/>
        </w:rPr>
        <w:t xml:space="preserve"> </w:t>
      </w:r>
      <w:r>
        <w:t>de</w:t>
      </w:r>
      <w:r>
        <w:rPr>
          <w:spacing w:val="-12"/>
        </w:rPr>
        <w:t xml:space="preserve"> </w:t>
      </w:r>
      <w:r>
        <w:t>flora</w:t>
      </w:r>
      <w:r>
        <w:rPr>
          <w:spacing w:val="-13"/>
        </w:rPr>
        <w:t xml:space="preserve"> </w:t>
      </w:r>
      <w:r>
        <w:t>e</w:t>
      </w:r>
      <w:r>
        <w:rPr>
          <w:spacing w:val="-12"/>
        </w:rPr>
        <w:t xml:space="preserve"> </w:t>
      </w:r>
      <w:r>
        <w:t>fauna que evoluíram em relativo isolamento. No entanto, as condições atuais deste amplo grupo são consideradas de preocupantes a dramáticas, com tendência de piora no futuro próximo caso não sejam implementadas medidas de manejo relacionadas. Para que a unidade obtenha mais subsídios para a execução de ações voltadas à melhoria do estado de conservação destas espécies, é importante que a APA de Fernando de Noronha, em parceria com instituições interessadas</w:t>
      </w:r>
      <w:r>
        <w:rPr>
          <w:spacing w:val="-11"/>
        </w:rPr>
        <w:t xml:space="preserve"> </w:t>
      </w:r>
      <w:r>
        <w:t>no</w:t>
      </w:r>
      <w:r>
        <w:rPr>
          <w:spacing w:val="-10"/>
        </w:rPr>
        <w:t xml:space="preserve"> </w:t>
      </w:r>
      <w:r>
        <w:t>tema,</w:t>
      </w:r>
      <w:r>
        <w:rPr>
          <w:spacing w:val="-11"/>
        </w:rPr>
        <w:t xml:space="preserve"> </w:t>
      </w:r>
      <w:r>
        <w:t>estabeleça</w:t>
      </w:r>
      <w:r>
        <w:rPr>
          <w:spacing w:val="-12"/>
        </w:rPr>
        <w:t xml:space="preserve"> </w:t>
      </w:r>
      <w:r>
        <w:t>monitoramentos</w:t>
      </w:r>
      <w:r>
        <w:rPr>
          <w:spacing w:val="-11"/>
        </w:rPr>
        <w:t xml:space="preserve"> </w:t>
      </w:r>
      <w:r>
        <w:t>direcionados</w:t>
      </w:r>
      <w:r>
        <w:rPr>
          <w:spacing w:val="-11"/>
        </w:rPr>
        <w:t xml:space="preserve"> </w:t>
      </w:r>
      <w:r>
        <w:t>à</w:t>
      </w:r>
      <w:r>
        <w:rPr>
          <w:spacing w:val="-12"/>
        </w:rPr>
        <w:t xml:space="preserve"> </w:t>
      </w:r>
      <w:r>
        <w:t>flora</w:t>
      </w:r>
      <w:r>
        <w:rPr>
          <w:spacing w:val="-12"/>
        </w:rPr>
        <w:t xml:space="preserve"> </w:t>
      </w:r>
      <w:r>
        <w:t>e</w:t>
      </w:r>
      <w:r>
        <w:rPr>
          <w:spacing w:val="-11"/>
        </w:rPr>
        <w:t xml:space="preserve"> </w:t>
      </w:r>
      <w:r>
        <w:t>fauna</w:t>
      </w:r>
      <w:r>
        <w:rPr>
          <w:spacing w:val="-12"/>
        </w:rPr>
        <w:t xml:space="preserve"> </w:t>
      </w:r>
      <w:r>
        <w:t>nativa</w:t>
      </w:r>
      <w:r>
        <w:rPr>
          <w:spacing w:val="-12"/>
        </w:rPr>
        <w:t xml:space="preserve"> </w:t>
      </w:r>
      <w:r>
        <w:t>endêmica e</w:t>
      </w:r>
      <w:r>
        <w:rPr>
          <w:spacing w:val="-7"/>
        </w:rPr>
        <w:t xml:space="preserve"> </w:t>
      </w:r>
      <w:r>
        <w:t>aos</w:t>
      </w:r>
      <w:r>
        <w:rPr>
          <w:spacing w:val="-8"/>
        </w:rPr>
        <w:t xml:space="preserve"> </w:t>
      </w:r>
      <w:r>
        <w:t>lagartos</w:t>
      </w:r>
      <w:r>
        <w:rPr>
          <w:spacing w:val="-12"/>
        </w:rPr>
        <w:t xml:space="preserve"> </w:t>
      </w:r>
      <w:r>
        <w:t>mabuia</w:t>
      </w:r>
      <w:r>
        <w:rPr>
          <w:spacing w:val="-8"/>
        </w:rPr>
        <w:t xml:space="preserve"> </w:t>
      </w:r>
      <w:r>
        <w:t>de</w:t>
      </w:r>
      <w:r>
        <w:rPr>
          <w:spacing w:val="-9"/>
        </w:rPr>
        <w:t xml:space="preserve"> </w:t>
      </w:r>
      <w:r>
        <w:t>noronha</w:t>
      </w:r>
      <w:r>
        <w:rPr>
          <w:spacing w:val="-10"/>
        </w:rPr>
        <w:t xml:space="preserve"> </w:t>
      </w:r>
      <w:r>
        <w:t>(</w:t>
      </w:r>
      <w:r>
        <w:rPr>
          <w:i/>
        </w:rPr>
        <w:t>Trachylepis</w:t>
      </w:r>
      <w:r>
        <w:rPr>
          <w:i/>
          <w:spacing w:val="-7"/>
        </w:rPr>
        <w:t xml:space="preserve"> </w:t>
      </w:r>
      <w:r>
        <w:rPr>
          <w:i/>
        </w:rPr>
        <w:t>atlantica</w:t>
      </w:r>
      <w:r>
        <w:t>)</w:t>
      </w:r>
      <w:r>
        <w:rPr>
          <w:spacing w:val="-7"/>
        </w:rPr>
        <w:t xml:space="preserve"> </w:t>
      </w:r>
      <w:r>
        <w:t>e</w:t>
      </w:r>
      <w:r>
        <w:rPr>
          <w:spacing w:val="-7"/>
        </w:rPr>
        <w:t xml:space="preserve"> </w:t>
      </w:r>
      <w:r>
        <w:t>anfisbena</w:t>
      </w:r>
      <w:r>
        <w:rPr>
          <w:spacing w:val="-8"/>
        </w:rPr>
        <w:t xml:space="preserve"> </w:t>
      </w:r>
      <w:r>
        <w:t>de</w:t>
      </w:r>
      <w:r>
        <w:rPr>
          <w:spacing w:val="-9"/>
        </w:rPr>
        <w:t xml:space="preserve"> </w:t>
      </w:r>
      <w:r>
        <w:t>noronha</w:t>
      </w:r>
      <w:r>
        <w:rPr>
          <w:spacing w:val="-10"/>
        </w:rPr>
        <w:t xml:space="preserve"> </w:t>
      </w:r>
      <w:r>
        <w:t>(</w:t>
      </w:r>
      <w:r>
        <w:rPr>
          <w:i/>
        </w:rPr>
        <w:t xml:space="preserve">Amphisbaena </w:t>
      </w:r>
      <w:r>
        <w:rPr>
          <w:i/>
          <w:spacing w:val="-2"/>
        </w:rPr>
        <w:t>ridelyi)</w:t>
      </w:r>
      <w:r>
        <w:rPr>
          <w:spacing w:val="-2"/>
        </w:rPr>
        <w:t>.</w:t>
      </w:r>
    </w:p>
    <w:p w:rsidR="00361807" w:rsidRDefault="00CC22BC">
      <w:pPr>
        <w:pStyle w:val="Corpodetexto"/>
        <w:spacing w:before="156" w:line="254" w:lineRule="auto"/>
        <w:ind w:left="710" w:right="986"/>
        <w:jc w:val="both"/>
      </w:pPr>
      <w:r>
        <w:t>A</w:t>
      </w:r>
      <w:r>
        <w:rPr>
          <w:spacing w:val="-2"/>
        </w:rPr>
        <w:t xml:space="preserve"> </w:t>
      </w:r>
      <w:r>
        <w:t>principal</w:t>
      </w:r>
      <w:r>
        <w:rPr>
          <w:spacing w:val="-2"/>
        </w:rPr>
        <w:t xml:space="preserve"> </w:t>
      </w:r>
      <w:r>
        <w:t>ameaça</w:t>
      </w:r>
      <w:r>
        <w:rPr>
          <w:spacing w:val="-2"/>
        </w:rPr>
        <w:t xml:space="preserve"> </w:t>
      </w:r>
      <w:r>
        <w:t>identificada</w:t>
      </w:r>
      <w:r>
        <w:rPr>
          <w:spacing w:val="-2"/>
        </w:rPr>
        <w:t xml:space="preserve"> </w:t>
      </w:r>
      <w:r>
        <w:t>para</w:t>
      </w:r>
      <w:r>
        <w:rPr>
          <w:spacing w:val="-5"/>
        </w:rPr>
        <w:t xml:space="preserve"> </w:t>
      </w:r>
      <w:r>
        <w:t>este</w:t>
      </w:r>
      <w:r>
        <w:rPr>
          <w:spacing w:val="-4"/>
        </w:rPr>
        <w:t xml:space="preserve"> </w:t>
      </w:r>
      <w:r>
        <w:t>recurso</w:t>
      </w:r>
      <w:r>
        <w:rPr>
          <w:spacing w:val="-3"/>
        </w:rPr>
        <w:t xml:space="preserve"> </w:t>
      </w:r>
      <w:r>
        <w:t>e</w:t>
      </w:r>
      <w:r>
        <w:rPr>
          <w:spacing w:val="-4"/>
        </w:rPr>
        <w:t xml:space="preserve"> </w:t>
      </w:r>
      <w:r>
        <w:t>valor</w:t>
      </w:r>
      <w:r>
        <w:rPr>
          <w:spacing w:val="-2"/>
        </w:rPr>
        <w:t xml:space="preserve"> </w:t>
      </w:r>
      <w:r>
        <w:t>fundamental</w:t>
      </w:r>
      <w:r>
        <w:rPr>
          <w:spacing w:val="-5"/>
        </w:rPr>
        <w:t xml:space="preserve"> </w:t>
      </w:r>
      <w:r>
        <w:t>é</w:t>
      </w:r>
      <w:r>
        <w:rPr>
          <w:spacing w:val="-4"/>
        </w:rPr>
        <w:t xml:space="preserve"> </w:t>
      </w:r>
      <w:r>
        <w:t>a</w:t>
      </w:r>
      <w:r>
        <w:rPr>
          <w:spacing w:val="-4"/>
        </w:rPr>
        <w:t xml:space="preserve"> </w:t>
      </w:r>
      <w:r>
        <w:t>presença</w:t>
      </w:r>
      <w:r>
        <w:rPr>
          <w:spacing w:val="-2"/>
        </w:rPr>
        <w:t xml:space="preserve"> </w:t>
      </w:r>
      <w:r>
        <w:t>de</w:t>
      </w:r>
      <w:r>
        <w:rPr>
          <w:spacing w:val="-4"/>
        </w:rPr>
        <w:t xml:space="preserve"> </w:t>
      </w:r>
      <w:r>
        <w:t>espécies exóticas</w:t>
      </w:r>
      <w:r>
        <w:rPr>
          <w:spacing w:val="-10"/>
        </w:rPr>
        <w:t xml:space="preserve"> </w:t>
      </w:r>
      <w:r>
        <w:t>invasoras</w:t>
      </w:r>
      <w:r>
        <w:rPr>
          <w:spacing w:val="-10"/>
        </w:rPr>
        <w:t xml:space="preserve"> </w:t>
      </w:r>
      <w:r>
        <w:t>(EEI)</w:t>
      </w:r>
      <w:r>
        <w:rPr>
          <w:spacing w:val="-10"/>
        </w:rPr>
        <w:t xml:space="preserve"> </w:t>
      </w:r>
      <w:r>
        <w:t>em</w:t>
      </w:r>
      <w:r>
        <w:rPr>
          <w:spacing w:val="-11"/>
        </w:rPr>
        <w:t xml:space="preserve"> </w:t>
      </w:r>
      <w:r>
        <w:t>diferentes</w:t>
      </w:r>
      <w:r>
        <w:rPr>
          <w:spacing w:val="-12"/>
        </w:rPr>
        <w:t xml:space="preserve"> </w:t>
      </w:r>
      <w:r>
        <w:t>ambientes</w:t>
      </w:r>
      <w:r>
        <w:rPr>
          <w:spacing w:val="-10"/>
        </w:rPr>
        <w:t xml:space="preserve"> </w:t>
      </w:r>
      <w:r>
        <w:t>do</w:t>
      </w:r>
      <w:r>
        <w:rPr>
          <w:spacing w:val="-9"/>
        </w:rPr>
        <w:t xml:space="preserve"> </w:t>
      </w:r>
      <w:r>
        <w:t>arquipélago,</w:t>
      </w:r>
      <w:r>
        <w:rPr>
          <w:spacing w:val="-10"/>
        </w:rPr>
        <w:t xml:space="preserve"> </w:t>
      </w:r>
      <w:r>
        <w:t>algumas</w:t>
      </w:r>
      <w:r>
        <w:rPr>
          <w:spacing w:val="-12"/>
        </w:rPr>
        <w:t xml:space="preserve"> </w:t>
      </w:r>
      <w:r>
        <w:t>delas</w:t>
      </w:r>
      <w:r>
        <w:rPr>
          <w:spacing w:val="-10"/>
        </w:rPr>
        <w:t xml:space="preserve"> </w:t>
      </w:r>
      <w:r>
        <w:t>percebidas</w:t>
      </w:r>
      <w:r>
        <w:rPr>
          <w:spacing w:val="-10"/>
        </w:rPr>
        <w:t xml:space="preserve"> </w:t>
      </w:r>
      <w:r>
        <w:t>pela população local como pragas, como a mosca-branca (</w:t>
      </w:r>
      <w:r>
        <w:rPr>
          <w:i/>
        </w:rPr>
        <w:t>Bemisia tabaci</w:t>
      </w:r>
      <w:r>
        <w:t>) e o caramujo-africano (</w:t>
      </w:r>
      <w:r>
        <w:rPr>
          <w:i/>
        </w:rPr>
        <w:t>Achatina fulica</w:t>
      </w:r>
      <w:r>
        <w:t>). Esses organismos invasores competem com as espécies nativas por recursos, se</w:t>
      </w:r>
      <w:r>
        <w:rPr>
          <w:spacing w:val="-11"/>
        </w:rPr>
        <w:t xml:space="preserve"> </w:t>
      </w:r>
      <w:r>
        <w:t>alimentam</w:t>
      </w:r>
      <w:r>
        <w:rPr>
          <w:spacing w:val="-10"/>
        </w:rPr>
        <w:t xml:space="preserve"> </w:t>
      </w:r>
      <w:r>
        <w:t>delas</w:t>
      </w:r>
      <w:r>
        <w:rPr>
          <w:spacing w:val="-11"/>
        </w:rPr>
        <w:t xml:space="preserve"> </w:t>
      </w:r>
      <w:r>
        <w:t>ou</w:t>
      </w:r>
      <w:r>
        <w:rPr>
          <w:spacing w:val="-12"/>
        </w:rPr>
        <w:t xml:space="preserve"> </w:t>
      </w:r>
      <w:r>
        <w:t>de</w:t>
      </w:r>
      <w:r>
        <w:rPr>
          <w:spacing w:val="-11"/>
        </w:rPr>
        <w:t xml:space="preserve"> </w:t>
      </w:r>
      <w:r>
        <w:t>seus</w:t>
      </w:r>
      <w:r>
        <w:rPr>
          <w:spacing w:val="-12"/>
        </w:rPr>
        <w:t xml:space="preserve"> </w:t>
      </w:r>
      <w:r>
        <w:t>ovos</w:t>
      </w:r>
      <w:r>
        <w:rPr>
          <w:spacing w:val="-11"/>
        </w:rPr>
        <w:t xml:space="preserve"> </w:t>
      </w:r>
      <w:r>
        <w:t>e</w:t>
      </w:r>
      <w:r>
        <w:rPr>
          <w:spacing w:val="-11"/>
        </w:rPr>
        <w:t xml:space="preserve"> </w:t>
      </w:r>
      <w:r>
        <w:t>filhotes,</w:t>
      </w:r>
      <w:r>
        <w:rPr>
          <w:spacing w:val="-11"/>
        </w:rPr>
        <w:t xml:space="preserve"> </w:t>
      </w:r>
      <w:r>
        <w:t>dentre</w:t>
      </w:r>
      <w:r>
        <w:rPr>
          <w:spacing w:val="-12"/>
        </w:rPr>
        <w:t xml:space="preserve"> </w:t>
      </w:r>
      <w:r>
        <w:t>outros</w:t>
      </w:r>
      <w:r>
        <w:rPr>
          <w:spacing w:val="-11"/>
        </w:rPr>
        <w:t xml:space="preserve"> </w:t>
      </w:r>
      <w:r>
        <w:t>impactos</w:t>
      </w:r>
      <w:r>
        <w:rPr>
          <w:spacing w:val="-11"/>
        </w:rPr>
        <w:t xml:space="preserve"> </w:t>
      </w:r>
      <w:r>
        <w:t>negativos.</w:t>
      </w:r>
      <w:r>
        <w:rPr>
          <w:spacing w:val="-13"/>
        </w:rPr>
        <w:t xml:space="preserve"> </w:t>
      </w:r>
      <w:r>
        <w:t>Por</w:t>
      </w:r>
      <w:r>
        <w:rPr>
          <w:spacing w:val="-11"/>
        </w:rPr>
        <w:t xml:space="preserve"> </w:t>
      </w:r>
      <w:r>
        <w:t>isso,</w:t>
      </w:r>
      <w:r>
        <w:rPr>
          <w:spacing w:val="-11"/>
        </w:rPr>
        <w:t xml:space="preserve"> </w:t>
      </w:r>
      <w:r>
        <w:t xml:space="preserve">foram indicados diferentes planejamentos temáticos que lidem com o tema: o estabelecimento de </w:t>
      </w:r>
      <w:r>
        <w:rPr>
          <w:b/>
        </w:rPr>
        <w:t xml:space="preserve">Programa de práticas agropecuárias sustentáveis </w:t>
      </w:r>
      <w:r>
        <w:t xml:space="preserve">que fortaleça o combate às pragas e a segurança alimentar da comunidade insular, o desenvolvimento do </w:t>
      </w:r>
      <w:r>
        <w:rPr>
          <w:b/>
        </w:rPr>
        <w:t xml:space="preserve">Plano de prevenção, controle, erradicação e monitoramento de espécies exóticas invasoras </w:t>
      </w:r>
      <w:r>
        <w:t>que estabeleça ações de</w:t>
      </w:r>
      <w:r>
        <w:rPr>
          <w:spacing w:val="-13"/>
        </w:rPr>
        <w:t xml:space="preserve"> </w:t>
      </w:r>
      <w:r>
        <w:t>controle</w:t>
      </w:r>
      <w:r>
        <w:rPr>
          <w:spacing w:val="-12"/>
        </w:rPr>
        <w:t xml:space="preserve"> </w:t>
      </w:r>
      <w:r>
        <w:t>e</w:t>
      </w:r>
      <w:r>
        <w:rPr>
          <w:spacing w:val="-13"/>
        </w:rPr>
        <w:t xml:space="preserve"> </w:t>
      </w:r>
      <w:r>
        <w:t>monitoramento</w:t>
      </w:r>
      <w:r>
        <w:rPr>
          <w:spacing w:val="-11"/>
        </w:rPr>
        <w:t xml:space="preserve"> </w:t>
      </w:r>
      <w:r>
        <w:t>dos</w:t>
      </w:r>
      <w:r>
        <w:rPr>
          <w:spacing w:val="-11"/>
        </w:rPr>
        <w:t xml:space="preserve"> </w:t>
      </w:r>
      <w:r>
        <w:t>principais</w:t>
      </w:r>
      <w:r>
        <w:rPr>
          <w:spacing w:val="-13"/>
        </w:rPr>
        <w:t xml:space="preserve"> </w:t>
      </w:r>
      <w:r>
        <w:t>grupos</w:t>
      </w:r>
      <w:r>
        <w:rPr>
          <w:spacing w:val="-11"/>
        </w:rPr>
        <w:t xml:space="preserve"> </w:t>
      </w:r>
      <w:r>
        <w:t>invasores</w:t>
      </w:r>
      <w:r>
        <w:rPr>
          <w:spacing w:val="-13"/>
        </w:rPr>
        <w:t xml:space="preserve"> </w:t>
      </w:r>
      <w:r>
        <w:t>e</w:t>
      </w:r>
      <w:r>
        <w:rPr>
          <w:spacing w:val="-11"/>
        </w:rPr>
        <w:t xml:space="preserve"> </w:t>
      </w:r>
      <w:r>
        <w:t>que,</w:t>
      </w:r>
      <w:r>
        <w:rPr>
          <w:spacing w:val="-12"/>
        </w:rPr>
        <w:t xml:space="preserve"> </w:t>
      </w:r>
      <w:r>
        <w:t>em</w:t>
      </w:r>
      <w:r>
        <w:rPr>
          <w:spacing w:val="-11"/>
        </w:rPr>
        <w:t xml:space="preserve"> </w:t>
      </w:r>
      <w:r>
        <w:t>articulação</w:t>
      </w:r>
      <w:r>
        <w:rPr>
          <w:spacing w:val="-11"/>
        </w:rPr>
        <w:t xml:space="preserve"> </w:t>
      </w:r>
      <w:r>
        <w:t>com</w:t>
      </w:r>
      <w:r>
        <w:rPr>
          <w:spacing w:val="-13"/>
        </w:rPr>
        <w:t xml:space="preserve"> </w:t>
      </w:r>
      <w:r>
        <w:t>o</w:t>
      </w:r>
      <w:r>
        <w:rPr>
          <w:spacing w:val="-6"/>
        </w:rPr>
        <w:t xml:space="preserve"> </w:t>
      </w:r>
      <w:r>
        <w:rPr>
          <w:b/>
        </w:rPr>
        <w:t>Plano de</w:t>
      </w:r>
      <w:r>
        <w:rPr>
          <w:b/>
          <w:spacing w:val="-13"/>
        </w:rPr>
        <w:t xml:space="preserve"> </w:t>
      </w:r>
      <w:r>
        <w:rPr>
          <w:b/>
        </w:rPr>
        <w:t>restauração</w:t>
      </w:r>
      <w:r>
        <w:rPr>
          <w:b/>
          <w:spacing w:val="-12"/>
        </w:rPr>
        <w:t xml:space="preserve"> </w:t>
      </w:r>
      <w:r>
        <w:rPr>
          <w:b/>
        </w:rPr>
        <w:t>de</w:t>
      </w:r>
      <w:r>
        <w:rPr>
          <w:b/>
          <w:spacing w:val="-13"/>
        </w:rPr>
        <w:t xml:space="preserve"> </w:t>
      </w:r>
      <w:r>
        <w:rPr>
          <w:b/>
        </w:rPr>
        <w:t>áreas</w:t>
      </w:r>
      <w:r>
        <w:rPr>
          <w:b/>
          <w:spacing w:val="-12"/>
        </w:rPr>
        <w:t xml:space="preserve"> </w:t>
      </w:r>
      <w:r>
        <w:rPr>
          <w:b/>
        </w:rPr>
        <w:t>degradadas</w:t>
      </w:r>
      <w:r>
        <w:rPr>
          <w:b/>
          <w:spacing w:val="-13"/>
        </w:rPr>
        <w:t xml:space="preserve"> </w:t>
      </w:r>
      <w:r>
        <w:rPr>
          <w:b/>
        </w:rPr>
        <w:t>–</w:t>
      </w:r>
      <w:r>
        <w:rPr>
          <w:b/>
          <w:spacing w:val="-12"/>
        </w:rPr>
        <w:t xml:space="preserve"> </w:t>
      </w:r>
      <w:r>
        <w:rPr>
          <w:b/>
        </w:rPr>
        <w:t>ambiente</w:t>
      </w:r>
      <w:r>
        <w:rPr>
          <w:b/>
          <w:spacing w:val="-13"/>
        </w:rPr>
        <w:t xml:space="preserve"> </w:t>
      </w:r>
      <w:r>
        <w:rPr>
          <w:b/>
        </w:rPr>
        <w:t>terrestre</w:t>
      </w:r>
      <w:r>
        <w:t>,</w:t>
      </w:r>
      <w:r>
        <w:rPr>
          <w:spacing w:val="-12"/>
        </w:rPr>
        <w:t xml:space="preserve"> </w:t>
      </w:r>
      <w:r>
        <w:t>promova</w:t>
      </w:r>
      <w:r>
        <w:rPr>
          <w:spacing w:val="-12"/>
        </w:rPr>
        <w:t xml:space="preserve"> </w:t>
      </w:r>
      <w:r>
        <w:t>a</w:t>
      </w:r>
      <w:r>
        <w:rPr>
          <w:spacing w:val="-13"/>
        </w:rPr>
        <w:t xml:space="preserve"> </w:t>
      </w:r>
      <w:r>
        <w:t>arborização</w:t>
      </w:r>
      <w:r>
        <w:rPr>
          <w:spacing w:val="-12"/>
        </w:rPr>
        <w:t xml:space="preserve"> </w:t>
      </w:r>
      <w:r>
        <w:t>com</w:t>
      </w:r>
      <w:r>
        <w:rPr>
          <w:spacing w:val="-13"/>
        </w:rPr>
        <w:t xml:space="preserve"> </w:t>
      </w:r>
      <w:r>
        <w:t>espécies frutíferas e de grandes porte e avalie a sanidade dos remanescentes arbóreos nativos, recuperem habitats e ambientes naturais para as espécies terrestres endêmicas da UC.</w:t>
      </w:r>
    </w:p>
    <w:p w:rsidR="00361807" w:rsidRDefault="00CC22BC">
      <w:pPr>
        <w:pStyle w:val="Corpodetexto"/>
        <w:spacing w:before="154" w:line="254" w:lineRule="auto"/>
        <w:ind w:left="710" w:right="986"/>
        <w:jc w:val="both"/>
      </w:pPr>
      <w:r>
        <w:t xml:space="preserve">O </w:t>
      </w:r>
      <w:r>
        <w:rPr>
          <w:b/>
        </w:rPr>
        <w:t xml:space="preserve">Plano de contingência Integrado </w:t>
      </w:r>
      <w:r>
        <w:t>deve buscar o alinhamento e planejamento conjunto das forças de segurança e emergência que atuam no arquipélago, incluindo um plano de biossegurança, como forma de se estabelecer um controle mais rigoroso na entrada de organismos</w:t>
      </w:r>
      <w:r>
        <w:rPr>
          <w:spacing w:val="-2"/>
        </w:rPr>
        <w:t xml:space="preserve"> </w:t>
      </w:r>
      <w:r>
        <w:t>na</w:t>
      </w:r>
      <w:r>
        <w:rPr>
          <w:spacing w:val="-2"/>
        </w:rPr>
        <w:t xml:space="preserve"> </w:t>
      </w:r>
      <w:r>
        <w:t>APA</w:t>
      </w:r>
      <w:r>
        <w:rPr>
          <w:spacing w:val="-2"/>
        </w:rPr>
        <w:t xml:space="preserve"> </w:t>
      </w:r>
      <w:r>
        <w:t>de</w:t>
      </w:r>
      <w:r>
        <w:rPr>
          <w:spacing w:val="-2"/>
        </w:rPr>
        <w:t xml:space="preserve"> </w:t>
      </w:r>
      <w:r>
        <w:t>Fernando</w:t>
      </w:r>
      <w:r>
        <w:rPr>
          <w:spacing w:val="-1"/>
        </w:rPr>
        <w:t xml:space="preserve"> </w:t>
      </w:r>
      <w:r>
        <w:t>de</w:t>
      </w:r>
      <w:r>
        <w:rPr>
          <w:spacing w:val="-2"/>
        </w:rPr>
        <w:t xml:space="preserve"> </w:t>
      </w:r>
      <w:r>
        <w:t>Noronha.</w:t>
      </w:r>
      <w:r>
        <w:rPr>
          <w:spacing w:val="-2"/>
        </w:rPr>
        <w:t xml:space="preserve"> </w:t>
      </w:r>
      <w:r>
        <w:t>As</w:t>
      </w:r>
      <w:r>
        <w:rPr>
          <w:spacing w:val="-2"/>
        </w:rPr>
        <w:t xml:space="preserve"> </w:t>
      </w:r>
      <w:r>
        <w:t>edificações,</w:t>
      </w:r>
      <w:r>
        <w:rPr>
          <w:spacing w:val="-2"/>
        </w:rPr>
        <w:t xml:space="preserve"> </w:t>
      </w:r>
      <w:r>
        <w:t>em</w:t>
      </w:r>
      <w:r>
        <w:rPr>
          <w:spacing w:val="-1"/>
        </w:rPr>
        <w:t xml:space="preserve"> </w:t>
      </w:r>
      <w:r>
        <w:t>especial</w:t>
      </w:r>
      <w:r>
        <w:rPr>
          <w:spacing w:val="-3"/>
        </w:rPr>
        <w:t xml:space="preserve"> </w:t>
      </w:r>
      <w:r>
        <w:t>aquelas</w:t>
      </w:r>
      <w:r>
        <w:rPr>
          <w:spacing w:val="-5"/>
        </w:rPr>
        <w:t xml:space="preserve"> </w:t>
      </w:r>
      <w:r>
        <w:t>realizadas</w:t>
      </w:r>
      <w:r>
        <w:rPr>
          <w:spacing w:val="-2"/>
        </w:rPr>
        <w:t xml:space="preserve"> </w:t>
      </w:r>
      <w:r>
        <w:t>de forma</w:t>
      </w:r>
      <w:r>
        <w:rPr>
          <w:spacing w:val="-4"/>
        </w:rPr>
        <w:t xml:space="preserve"> </w:t>
      </w:r>
      <w:r>
        <w:t>irregular</w:t>
      </w:r>
      <w:r>
        <w:rPr>
          <w:spacing w:val="-7"/>
        </w:rPr>
        <w:t xml:space="preserve"> </w:t>
      </w:r>
      <w:r>
        <w:t>e</w:t>
      </w:r>
      <w:r>
        <w:rPr>
          <w:spacing w:val="-4"/>
        </w:rPr>
        <w:t xml:space="preserve"> </w:t>
      </w:r>
      <w:r>
        <w:t>de</w:t>
      </w:r>
      <w:r>
        <w:rPr>
          <w:spacing w:val="-6"/>
        </w:rPr>
        <w:t xml:space="preserve"> </w:t>
      </w:r>
      <w:r>
        <w:t>forma</w:t>
      </w:r>
      <w:r>
        <w:rPr>
          <w:spacing w:val="-9"/>
        </w:rPr>
        <w:t xml:space="preserve"> </w:t>
      </w:r>
      <w:r>
        <w:t>desordenada,</w:t>
      </w:r>
      <w:r>
        <w:rPr>
          <w:spacing w:val="-7"/>
        </w:rPr>
        <w:t xml:space="preserve"> </w:t>
      </w:r>
      <w:r>
        <w:t>as</w:t>
      </w:r>
      <w:r>
        <w:rPr>
          <w:spacing w:val="-4"/>
        </w:rPr>
        <w:t xml:space="preserve"> </w:t>
      </w:r>
      <w:r>
        <w:t>quais</w:t>
      </w:r>
      <w:r>
        <w:rPr>
          <w:spacing w:val="-5"/>
        </w:rPr>
        <w:t xml:space="preserve"> </w:t>
      </w:r>
      <w:r>
        <w:t>prejudicam</w:t>
      </w:r>
      <w:r>
        <w:rPr>
          <w:spacing w:val="-6"/>
        </w:rPr>
        <w:t xml:space="preserve"> </w:t>
      </w:r>
      <w:r>
        <w:t>os</w:t>
      </w:r>
      <w:r>
        <w:rPr>
          <w:spacing w:val="-4"/>
        </w:rPr>
        <w:t xml:space="preserve"> </w:t>
      </w:r>
      <w:r>
        <w:t>ambientes</w:t>
      </w:r>
      <w:r>
        <w:rPr>
          <w:spacing w:val="-4"/>
        </w:rPr>
        <w:t xml:space="preserve"> </w:t>
      </w:r>
      <w:r>
        <w:t>naturais,</w:t>
      </w:r>
      <w:r>
        <w:rPr>
          <w:spacing w:val="-5"/>
        </w:rPr>
        <w:t xml:space="preserve"> </w:t>
      </w:r>
      <w:r>
        <w:t>devem</w:t>
      </w:r>
      <w:r>
        <w:rPr>
          <w:spacing w:val="-3"/>
        </w:rPr>
        <w:t xml:space="preserve"> </w:t>
      </w:r>
      <w:r>
        <w:t xml:space="preserve">ser alvo de ações do </w:t>
      </w:r>
      <w:r>
        <w:rPr>
          <w:b/>
        </w:rPr>
        <w:t>Plano de fiscalização simplificado</w:t>
      </w:r>
      <w:r>
        <w:t xml:space="preserve">, cuja execução deficitária foi também apontada como uma ameaça à flora e fauna terrestres da APA de Fernando de Noronha. Adicionalmente, a ameaça potencial de incêndios, intensificados pelo acúmulo exagerado de matéria orgânica, precisa ser objeto do </w:t>
      </w:r>
      <w:r>
        <w:rPr>
          <w:b/>
        </w:rPr>
        <w:t>Plano de manejo integrado do fogo</w:t>
      </w:r>
      <w:r>
        <w:t>, que estabeleça ações</w:t>
      </w:r>
      <w:r>
        <w:rPr>
          <w:spacing w:val="-13"/>
        </w:rPr>
        <w:t xml:space="preserve"> </w:t>
      </w:r>
      <w:r>
        <w:t>de</w:t>
      </w:r>
      <w:r>
        <w:rPr>
          <w:spacing w:val="-12"/>
        </w:rPr>
        <w:t xml:space="preserve"> </w:t>
      </w:r>
      <w:r>
        <w:t>prevenção,</w:t>
      </w:r>
      <w:r>
        <w:rPr>
          <w:spacing w:val="-13"/>
        </w:rPr>
        <w:t xml:space="preserve"> </w:t>
      </w:r>
      <w:r>
        <w:t>conscientização</w:t>
      </w:r>
      <w:r>
        <w:rPr>
          <w:spacing w:val="-12"/>
        </w:rPr>
        <w:t xml:space="preserve"> </w:t>
      </w:r>
      <w:r>
        <w:t>e</w:t>
      </w:r>
      <w:r>
        <w:rPr>
          <w:spacing w:val="-13"/>
        </w:rPr>
        <w:t xml:space="preserve"> </w:t>
      </w:r>
      <w:r>
        <w:t>manejo</w:t>
      </w:r>
      <w:r>
        <w:rPr>
          <w:spacing w:val="-12"/>
        </w:rPr>
        <w:t xml:space="preserve"> </w:t>
      </w:r>
      <w:r>
        <w:t>adequado</w:t>
      </w:r>
      <w:r>
        <w:rPr>
          <w:spacing w:val="-13"/>
        </w:rPr>
        <w:t xml:space="preserve"> </w:t>
      </w:r>
      <w:r>
        <w:t>do</w:t>
      </w:r>
      <w:r>
        <w:rPr>
          <w:spacing w:val="-12"/>
        </w:rPr>
        <w:t xml:space="preserve"> </w:t>
      </w:r>
      <w:r>
        <w:t>fogo</w:t>
      </w:r>
      <w:r>
        <w:rPr>
          <w:spacing w:val="-12"/>
        </w:rPr>
        <w:t xml:space="preserve"> </w:t>
      </w:r>
      <w:r>
        <w:t>na</w:t>
      </w:r>
      <w:r>
        <w:rPr>
          <w:spacing w:val="-13"/>
        </w:rPr>
        <w:t xml:space="preserve"> </w:t>
      </w:r>
      <w:r>
        <w:t>UC.</w:t>
      </w:r>
      <w:r>
        <w:rPr>
          <w:spacing w:val="-12"/>
        </w:rPr>
        <w:t xml:space="preserve"> </w:t>
      </w:r>
      <w:r>
        <w:t>Ainda,</w:t>
      </w:r>
      <w:r>
        <w:rPr>
          <w:spacing w:val="-13"/>
        </w:rPr>
        <w:t xml:space="preserve"> </w:t>
      </w:r>
      <w:r>
        <w:t>a</w:t>
      </w:r>
      <w:r>
        <w:rPr>
          <w:spacing w:val="-12"/>
        </w:rPr>
        <w:t xml:space="preserve"> </w:t>
      </w:r>
      <w:r>
        <w:t>coleta</w:t>
      </w:r>
      <w:r>
        <w:rPr>
          <w:spacing w:val="-13"/>
        </w:rPr>
        <w:t xml:space="preserve"> </w:t>
      </w:r>
      <w:r>
        <w:t>irregular ameaça especificamente o caranguejo-amarelo (</w:t>
      </w:r>
      <w:r>
        <w:rPr>
          <w:i/>
        </w:rPr>
        <w:t>Johngarthia lagostoma</w:t>
      </w:r>
      <w:r>
        <w:t>), de modo que a UC deve buscar gerar mais informações a respeito do estado de conservação dessa espécie nativa a fim de subsidiar os diferentes planejamentos temáticos relacionados ao recurso e valor fundamental Flora e Fauna Terrestres da APA de Fenando de Noronha.</w:t>
      </w:r>
    </w:p>
    <w:p w:rsidR="00361807" w:rsidRDefault="00CC22BC">
      <w:pPr>
        <w:pStyle w:val="Corpodetexto"/>
        <w:spacing w:before="155" w:line="254" w:lineRule="auto"/>
        <w:ind w:left="710" w:right="989"/>
        <w:jc w:val="both"/>
      </w:pPr>
      <w:r>
        <w:t>Outros campos de estudo indicado como importantes para subsidiar as ações de conservação dos</w:t>
      </w:r>
      <w:r>
        <w:rPr>
          <w:spacing w:val="-10"/>
        </w:rPr>
        <w:t xml:space="preserve"> </w:t>
      </w:r>
      <w:r>
        <w:t>organismos</w:t>
      </w:r>
      <w:r>
        <w:rPr>
          <w:spacing w:val="-10"/>
        </w:rPr>
        <w:t xml:space="preserve"> </w:t>
      </w:r>
      <w:r>
        <w:t>terrestres</w:t>
      </w:r>
      <w:r>
        <w:rPr>
          <w:spacing w:val="-12"/>
        </w:rPr>
        <w:t xml:space="preserve"> </w:t>
      </w:r>
      <w:r>
        <w:t>nativos</w:t>
      </w:r>
      <w:r>
        <w:rPr>
          <w:spacing w:val="-10"/>
        </w:rPr>
        <w:t xml:space="preserve"> </w:t>
      </w:r>
      <w:r>
        <w:t>da</w:t>
      </w:r>
      <w:r>
        <w:rPr>
          <w:spacing w:val="-10"/>
        </w:rPr>
        <w:t xml:space="preserve"> </w:t>
      </w:r>
      <w:r>
        <w:t>APA</w:t>
      </w:r>
      <w:r>
        <w:rPr>
          <w:spacing w:val="-10"/>
        </w:rPr>
        <w:t xml:space="preserve"> </w:t>
      </w:r>
      <w:r>
        <w:t>de</w:t>
      </w:r>
      <w:r>
        <w:rPr>
          <w:spacing w:val="-9"/>
        </w:rPr>
        <w:t xml:space="preserve"> </w:t>
      </w:r>
      <w:r>
        <w:t>Fernando</w:t>
      </w:r>
      <w:r>
        <w:rPr>
          <w:spacing w:val="-9"/>
        </w:rPr>
        <w:t xml:space="preserve"> </w:t>
      </w:r>
      <w:r>
        <w:t>de</w:t>
      </w:r>
      <w:r>
        <w:rPr>
          <w:spacing w:val="-9"/>
        </w:rPr>
        <w:t xml:space="preserve"> </w:t>
      </w:r>
      <w:r>
        <w:t>Noronha</w:t>
      </w:r>
      <w:r>
        <w:rPr>
          <w:spacing w:val="-10"/>
        </w:rPr>
        <w:t xml:space="preserve"> </w:t>
      </w:r>
      <w:r>
        <w:t>são</w:t>
      </w:r>
      <w:r>
        <w:rPr>
          <w:spacing w:val="-9"/>
        </w:rPr>
        <w:t xml:space="preserve"> </w:t>
      </w:r>
      <w:r>
        <w:t>a</w:t>
      </w:r>
      <w:r>
        <w:rPr>
          <w:spacing w:val="-10"/>
        </w:rPr>
        <w:t xml:space="preserve"> </w:t>
      </w:r>
      <w:r>
        <w:t>pedologia</w:t>
      </w:r>
      <w:r>
        <w:rPr>
          <w:spacing w:val="-11"/>
        </w:rPr>
        <w:t xml:space="preserve"> </w:t>
      </w:r>
      <w:r>
        <w:t>e</w:t>
      </w:r>
      <w:r>
        <w:rPr>
          <w:spacing w:val="-9"/>
        </w:rPr>
        <w:t xml:space="preserve"> </w:t>
      </w:r>
      <w:r>
        <w:t>edafologia (estudos relativos aos solos) que orientem os processos de restauração ambiental.</w:t>
      </w:r>
    </w:p>
    <w:p w:rsidR="00361807" w:rsidRDefault="00CC22BC">
      <w:pPr>
        <w:pStyle w:val="Corpodetexto"/>
        <w:spacing w:before="159" w:line="254" w:lineRule="auto"/>
        <w:ind w:left="710" w:right="988"/>
        <w:jc w:val="both"/>
      </w:pPr>
      <w:r>
        <w:t>Por</w:t>
      </w:r>
      <w:r>
        <w:rPr>
          <w:spacing w:val="-7"/>
        </w:rPr>
        <w:t xml:space="preserve"> </w:t>
      </w:r>
      <w:r>
        <w:t>fim,</w:t>
      </w:r>
      <w:r>
        <w:rPr>
          <w:spacing w:val="-6"/>
        </w:rPr>
        <w:t xml:space="preserve"> </w:t>
      </w:r>
      <w:r>
        <w:t>transversalmente</w:t>
      </w:r>
      <w:r>
        <w:rPr>
          <w:spacing w:val="-6"/>
        </w:rPr>
        <w:t xml:space="preserve"> </w:t>
      </w:r>
      <w:r>
        <w:t>às</w:t>
      </w:r>
      <w:r>
        <w:rPr>
          <w:spacing w:val="-4"/>
        </w:rPr>
        <w:t xml:space="preserve"> </w:t>
      </w:r>
      <w:r>
        <w:t>diferentes</w:t>
      </w:r>
      <w:r>
        <w:rPr>
          <w:spacing w:val="-4"/>
        </w:rPr>
        <w:t xml:space="preserve"> </w:t>
      </w:r>
      <w:r>
        <w:t>ameaças</w:t>
      </w:r>
      <w:r>
        <w:rPr>
          <w:spacing w:val="-4"/>
        </w:rPr>
        <w:t xml:space="preserve"> </w:t>
      </w:r>
      <w:r>
        <w:t>identificadas</w:t>
      </w:r>
      <w:r>
        <w:rPr>
          <w:spacing w:val="-4"/>
        </w:rPr>
        <w:t xml:space="preserve"> </w:t>
      </w:r>
      <w:r>
        <w:t>para</w:t>
      </w:r>
      <w:r>
        <w:rPr>
          <w:spacing w:val="-5"/>
        </w:rPr>
        <w:t xml:space="preserve"> </w:t>
      </w:r>
      <w:r>
        <w:t>a</w:t>
      </w:r>
      <w:r>
        <w:rPr>
          <w:spacing w:val="-7"/>
        </w:rPr>
        <w:t xml:space="preserve"> </w:t>
      </w:r>
      <w:r>
        <w:t>flora</w:t>
      </w:r>
      <w:r>
        <w:rPr>
          <w:spacing w:val="-7"/>
        </w:rPr>
        <w:t xml:space="preserve"> </w:t>
      </w:r>
      <w:r>
        <w:t>e</w:t>
      </w:r>
      <w:r>
        <w:rPr>
          <w:spacing w:val="-4"/>
        </w:rPr>
        <w:t xml:space="preserve"> </w:t>
      </w:r>
      <w:r>
        <w:t>fauna</w:t>
      </w:r>
      <w:r>
        <w:rPr>
          <w:spacing w:val="-4"/>
        </w:rPr>
        <w:t xml:space="preserve"> </w:t>
      </w:r>
      <w:r>
        <w:t>terrestres</w:t>
      </w:r>
      <w:r>
        <w:rPr>
          <w:spacing w:val="-4"/>
        </w:rPr>
        <w:t xml:space="preserve"> </w:t>
      </w:r>
      <w:r>
        <w:t>da UC,</w:t>
      </w:r>
      <w:r>
        <w:rPr>
          <w:spacing w:val="-7"/>
        </w:rPr>
        <w:t xml:space="preserve"> </w:t>
      </w:r>
      <w:r>
        <w:t>os</w:t>
      </w:r>
      <w:r>
        <w:rPr>
          <w:spacing w:val="-7"/>
        </w:rPr>
        <w:t xml:space="preserve"> </w:t>
      </w:r>
      <w:r>
        <w:rPr>
          <w:b/>
        </w:rPr>
        <w:t>Plano</w:t>
      </w:r>
      <w:r>
        <w:rPr>
          <w:b/>
          <w:spacing w:val="-5"/>
        </w:rPr>
        <w:t xml:space="preserve"> </w:t>
      </w:r>
      <w:r>
        <w:rPr>
          <w:b/>
        </w:rPr>
        <w:t>de</w:t>
      </w:r>
      <w:r>
        <w:rPr>
          <w:b/>
          <w:spacing w:val="-7"/>
        </w:rPr>
        <w:t xml:space="preserve"> </w:t>
      </w:r>
      <w:r>
        <w:rPr>
          <w:b/>
        </w:rPr>
        <w:t>comunicação</w:t>
      </w:r>
      <w:r>
        <w:rPr>
          <w:b/>
          <w:spacing w:val="-5"/>
        </w:rPr>
        <w:t xml:space="preserve"> </w:t>
      </w:r>
      <w:r>
        <w:t>e</w:t>
      </w:r>
      <w:r>
        <w:rPr>
          <w:spacing w:val="-6"/>
        </w:rPr>
        <w:t xml:space="preserve"> </w:t>
      </w:r>
      <w:r>
        <w:t>o</w:t>
      </w:r>
      <w:r>
        <w:rPr>
          <w:spacing w:val="-6"/>
        </w:rPr>
        <w:t xml:space="preserve"> </w:t>
      </w:r>
      <w:r>
        <w:rPr>
          <w:b/>
        </w:rPr>
        <w:t>Programa</w:t>
      </w:r>
      <w:r>
        <w:rPr>
          <w:b/>
          <w:spacing w:val="-5"/>
        </w:rPr>
        <w:t xml:space="preserve"> </w:t>
      </w:r>
      <w:r>
        <w:rPr>
          <w:b/>
        </w:rPr>
        <w:t>de</w:t>
      </w:r>
      <w:r>
        <w:rPr>
          <w:b/>
          <w:spacing w:val="-7"/>
        </w:rPr>
        <w:t xml:space="preserve"> </w:t>
      </w:r>
      <w:r>
        <w:rPr>
          <w:b/>
        </w:rPr>
        <w:t>educação</w:t>
      </w:r>
      <w:r>
        <w:rPr>
          <w:b/>
          <w:spacing w:val="-5"/>
        </w:rPr>
        <w:t xml:space="preserve"> </w:t>
      </w:r>
      <w:r>
        <w:rPr>
          <w:b/>
        </w:rPr>
        <w:t>ambiental</w:t>
      </w:r>
      <w:r>
        <w:t>,</w:t>
      </w:r>
      <w:r>
        <w:rPr>
          <w:spacing w:val="-4"/>
        </w:rPr>
        <w:t xml:space="preserve"> </w:t>
      </w:r>
      <w:r>
        <w:t>que</w:t>
      </w:r>
      <w:r>
        <w:rPr>
          <w:spacing w:val="-6"/>
        </w:rPr>
        <w:t xml:space="preserve"> </w:t>
      </w:r>
      <w:r>
        <w:t>engajem</w:t>
      </w:r>
      <w:r>
        <w:rPr>
          <w:spacing w:val="-6"/>
        </w:rPr>
        <w:t xml:space="preserve"> </w:t>
      </w:r>
      <w:r>
        <w:t>moradores</w:t>
      </w:r>
      <w:r>
        <w:rPr>
          <w:spacing w:val="-9"/>
        </w:rPr>
        <w:t xml:space="preserve"> </w:t>
      </w:r>
      <w:r>
        <w:t>e visitantes nos esforços de conservação que são empreendidos em todo o arquipélago.</w:t>
      </w:r>
    </w:p>
    <w:p w:rsidR="00361807" w:rsidRDefault="00361807">
      <w:pPr>
        <w:pStyle w:val="Corpodetexto"/>
        <w:spacing w:line="254" w:lineRule="auto"/>
        <w:jc w:val="both"/>
        <w:sectPr w:rsidR="00361807">
          <w:pgSz w:w="11910" w:h="16840"/>
          <w:pgMar w:top="1320" w:right="708" w:bottom="1100" w:left="992" w:header="763" w:footer="919" w:gutter="0"/>
          <w:cols w:space="720"/>
        </w:sectPr>
      </w:pPr>
    </w:p>
    <w:p w:rsidR="00361807" w:rsidRDefault="00CC22BC">
      <w:pPr>
        <w:pStyle w:val="Corpodetexto"/>
        <w:ind w:left="710"/>
      </w:pPr>
      <w:r>
        <w:rPr>
          <w:b/>
        </w:rPr>
        <w:lastRenderedPageBreak/>
        <w:t>Quadro</w:t>
      </w:r>
      <w:r>
        <w:rPr>
          <w:b/>
          <w:spacing w:val="-5"/>
        </w:rPr>
        <w:t xml:space="preserve"> </w:t>
      </w:r>
      <w:r>
        <w:rPr>
          <w:b/>
        </w:rPr>
        <w:t>3</w:t>
      </w:r>
      <w:r>
        <w:t>.</w:t>
      </w:r>
      <w:r>
        <w:rPr>
          <w:spacing w:val="-3"/>
        </w:rPr>
        <w:t xml:space="preserve"> </w:t>
      </w:r>
      <w:r>
        <w:t>Análise</w:t>
      </w:r>
      <w:r>
        <w:rPr>
          <w:spacing w:val="-2"/>
        </w:rPr>
        <w:t xml:space="preserve"> </w:t>
      </w:r>
      <w:r>
        <w:t>do</w:t>
      </w:r>
      <w:r>
        <w:rPr>
          <w:spacing w:val="-2"/>
        </w:rPr>
        <w:t xml:space="preserve"> </w:t>
      </w:r>
      <w:r>
        <w:t>RVF</w:t>
      </w:r>
      <w:r>
        <w:rPr>
          <w:spacing w:val="-6"/>
        </w:rPr>
        <w:t xml:space="preserve"> </w:t>
      </w:r>
      <w:r>
        <w:t>“Espécies</w:t>
      </w:r>
      <w:r>
        <w:rPr>
          <w:spacing w:val="-6"/>
        </w:rPr>
        <w:t xml:space="preserve"> </w:t>
      </w:r>
      <w:r>
        <w:t>endêmicas</w:t>
      </w:r>
      <w:r>
        <w:rPr>
          <w:spacing w:val="-6"/>
        </w:rPr>
        <w:t xml:space="preserve"> </w:t>
      </w:r>
      <w:r>
        <w:t>e</w:t>
      </w:r>
      <w:r>
        <w:rPr>
          <w:spacing w:val="-3"/>
        </w:rPr>
        <w:t xml:space="preserve"> </w:t>
      </w:r>
      <w:r>
        <w:t>nativas</w:t>
      </w:r>
      <w:r>
        <w:rPr>
          <w:spacing w:val="-3"/>
        </w:rPr>
        <w:t xml:space="preserve"> </w:t>
      </w:r>
      <w:r>
        <w:t>de</w:t>
      </w:r>
      <w:r>
        <w:rPr>
          <w:spacing w:val="-3"/>
        </w:rPr>
        <w:t xml:space="preserve"> </w:t>
      </w:r>
      <w:r>
        <w:t>flora</w:t>
      </w:r>
      <w:r>
        <w:rPr>
          <w:spacing w:val="-3"/>
        </w:rPr>
        <w:t xml:space="preserve"> </w:t>
      </w:r>
      <w:r>
        <w:t>e</w:t>
      </w:r>
      <w:r>
        <w:rPr>
          <w:spacing w:val="-5"/>
        </w:rPr>
        <w:t xml:space="preserve"> </w:t>
      </w:r>
      <w:r>
        <w:rPr>
          <w:spacing w:val="-2"/>
        </w:rPr>
        <w:t>fauna”</w:t>
      </w:r>
    </w:p>
    <w:p w:rsidR="00361807" w:rsidRDefault="00361807">
      <w:pPr>
        <w:pStyle w:val="Corpodetexto"/>
        <w:spacing w:before="6"/>
        <w:rPr>
          <w:sz w:val="10"/>
        </w:rPr>
      </w:pPr>
    </w:p>
    <w:tbl>
      <w:tblPr>
        <w:tblStyle w:val="TableNormal"/>
        <w:tblW w:w="0" w:type="auto"/>
        <w:tblInd w:w="725" w:type="dxa"/>
        <w:tblBorders>
          <w:top w:val="single" w:sz="6" w:space="0" w:color="A8D08D"/>
          <w:left w:val="single" w:sz="6" w:space="0" w:color="A8D08D"/>
          <w:bottom w:val="single" w:sz="6" w:space="0" w:color="A8D08D"/>
          <w:right w:val="single" w:sz="6" w:space="0" w:color="A8D08D"/>
          <w:insideH w:val="single" w:sz="6" w:space="0" w:color="A8D08D"/>
          <w:insideV w:val="single" w:sz="6" w:space="0" w:color="A8D08D"/>
        </w:tblBorders>
        <w:tblLayout w:type="fixed"/>
        <w:tblLook w:val="01E0" w:firstRow="1" w:lastRow="1" w:firstColumn="1" w:lastColumn="1" w:noHBand="0" w:noVBand="0"/>
      </w:tblPr>
      <w:tblGrid>
        <w:gridCol w:w="2261"/>
        <w:gridCol w:w="6193"/>
      </w:tblGrid>
      <w:tr w:rsidR="00361807">
        <w:trPr>
          <w:trHeight w:val="690"/>
        </w:trPr>
        <w:tc>
          <w:tcPr>
            <w:tcW w:w="8454" w:type="dxa"/>
            <w:gridSpan w:val="2"/>
            <w:tcBorders>
              <w:top w:val="nil"/>
              <w:bottom w:val="nil"/>
            </w:tcBorders>
            <w:shd w:val="clear" w:color="auto" w:fill="A8D08D"/>
          </w:tcPr>
          <w:p w:rsidR="00361807" w:rsidRDefault="00CC22BC">
            <w:pPr>
              <w:pStyle w:val="TableParagraph"/>
              <w:spacing w:before="253"/>
              <w:ind w:left="6"/>
              <w:rPr>
                <w:b/>
              </w:rPr>
            </w:pPr>
            <w:r>
              <w:rPr>
                <w:b/>
              </w:rPr>
              <w:t>Espécies</w:t>
            </w:r>
            <w:r>
              <w:rPr>
                <w:b/>
                <w:spacing w:val="-4"/>
              </w:rPr>
              <w:t xml:space="preserve"> </w:t>
            </w:r>
            <w:r>
              <w:rPr>
                <w:b/>
              </w:rPr>
              <w:t>endêmicas</w:t>
            </w:r>
            <w:r>
              <w:rPr>
                <w:b/>
                <w:spacing w:val="-4"/>
              </w:rPr>
              <w:t xml:space="preserve"> </w:t>
            </w:r>
            <w:r>
              <w:rPr>
                <w:b/>
              </w:rPr>
              <w:t>e</w:t>
            </w:r>
            <w:r>
              <w:rPr>
                <w:b/>
                <w:spacing w:val="-3"/>
              </w:rPr>
              <w:t xml:space="preserve"> </w:t>
            </w:r>
            <w:r>
              <w:rPr>
                <w:b/>
              </w:rPr>
              <w:t>nativas</w:t>
            </w:r>
            <w:r>
              <w:rPr>
                <w:b/>
                <w:spacing w:val="-4"/>
              </w:rPr>
              <w:t xml:space="preserve"> </w:t>
            </w:r>
            <w:r>
              <w:rPr>
                <w:b/>
              </w:rPr>
              <w:t>da</w:t>
            </w:r>
            <w:r>
              <w:rPr>
                <w:b/>
                <w:spacing w:val="-5"/>
              </w:rPr>
              <w:t xml:space="preserve"> </w:t>
            </w:r>
            <w:r>
              <w:rPr>
                <w:b/>
              </w:rPr>
              <w:t>flora</w:t>
            </w:r>
            <w:r>
              <w:rPr>
                <w:b/>
                <w:spacing w:val="-5"/>
              </w:rPr>
              <w:t xml:space="preserve"> </w:t>
            </w:r>
            <w:r>
              <w:rPr>
                <w:b/>
              </w:rPr>
              <w:t>e</w:t>
            </w:r>
            <w:r>
              <w:rPr>
                <w:b/>
                <w:spacing w:val="-3"/>
              </w:rPr>
              <w:t xml:space="preserve"> </w:t>
            </w:r>
            <w:r>
              <w:rPr>
                <w:b/>
                <w:spacing w:val="-4"/>
              </w:rPr>
              <w:t>fauna</w:t>
            </w:r>
          </w:p>
        </w:tc>
      </w:tr>
      <w:tr w:rsidR="00361807">
        <w:trPr>
          <w:trHeight w:val="661"/>
        </w:trPr>
        <w:tc>
          <w:tcPr>
            <w:tcW w:w="2261" w:type="dxa"/>
            <w:shd w:val="clear" w:color="auto" w:fill="FFC000"/>
          </w:tcPr>
          <w:p w:rsidR="00361807" w:rsidRDefault="00CC22BC">
            <w:pPr>
              <w:pStyle w:val="TableParagraph"/>
              <w:spacing w:before="232"/>
              <w:ind w:left="6"/>
              <w:rPr>
                <w:b/>
              </w:rPr>
            </w:pPr>
            <w:r>
              <w:rPr>
                <w:b/>
              </w:rPr>
              <w:t>Condições</w:t>
            </w:r>
            <w:r>
              <w:rPr>
                <w:b/>
                <w:spacing w:val="-6"/>
              </w:rPr>
              <w:t xml:space="preserve"> </w:t>
            </w:r>
            <w:r>
              <w:rPr>
                <w:b/>
                <w:spacing w:val="-2"/>
              </w:rPr>
              <w:t>atuais</w:t>
            </w:r>
          </w:p>
        </w:tc>
        <w:tc>
          <w:tcPr>
            <w:tcW w:w="6193" w:type="dxa"/>
            <w:shd w:val="clear" w:color="auto" w:fill="FFC000"/>
          </w:tcPr>
          <w:p w:rsidR="00361807" w:rsidRDefault="00CC22BC" w:rsidP="00F70AF0">
            <w:pPr>
              <w:pStyle w:val="TableParagraph"/>
              <w:numPr>
                <w:ilvl w:val="0"/>
                <w:numId w:val="58"/>
              </w:numPr>
              <w:tabs>
                <w:tab w:val="left" w:pos="547"/>
              </w:tabs>
              <w:spacing w:before="232"/>
            </w:pPr>
            <w:r>
              <w:t>Preocupante</w:t>
            </w:r>
            <w:r>
              <w:rPr>
                <w:spacing w:val="-6"/>
              </w:rPr>
              <w:t xml:space="preserve"> </w:t>
            </w:r>
            <w:r>
              <w:t>e</w:t>
            </w:r>
            <w:r>
              <w:rPr>
                <w:spacing w:val="-4"/>
              </w:rPr>
              <w:t xml:space="preserve"> </w:t>
            </w:r>
            <w:r>
              <w:rPr>
                <w:spacing w:val="-2"/>
              </w:rPr>
              <w:t>dramática</w:t>
            </w:r>
          </w:p>
        </w:tc>
      </w:tr>
      <w:tr w:rsidR="00361807">
        <w:trPr>
          <w:trHeight w:val="666"/>
        </w:trPr>
        <w:tc>
          <w:tcPr>
            <w:tcW w:w="2261" w:type="dxa"/>
            <w:shd w:val="clear" w:color="auto" w:fill="9CC2E4"/>
          </w:tcPr>
          <w:p w:rsidR="00361807" w:rsidRDefault="00CC22BC">
            <w:pPr>
              <w:pStyle w:val="TableParagraph"/>
              <w:spacing w:before="239"/>
              <w:ind w:left="6"/>
              <w:rPr>
                <w:b/>
              </w:rPr>
            </w:pPr>
            <w:r>
              <w:rPr>
                <w:b/>
                <w:spacing w:val="-2"/>
              </w:rPr>
              <w:t>Tendências</w:t>
            </w:r>
          </w:p>
        </w:tc>
        <w:tc>
          <w:tcPr>
            <w:tcW w:w="6193" w:type="dxa"/>
            <w:shd w:val="clear" w:color="auto" w:fill="9CC2E4"/>
          </w:tcPr>
          <w:p w:rsidR="00361807" w:rsidRDefault="00CC22BC" w:rsidP="00F70AF0">
            <w:pPr>
              <w:pStyle w:val="TableParagraph"/>
              <w:numPr>
                <w:ilvl w:val="0"/>
                <w:numId w:val="57"/>
              </w:numPr>
              <w:tabs>
                <w:tab w:val="left" w:pos="547"/>
              </w:tabs>
              <w:spacing w:before="239"/>
            </w:pPr>
            <w:r>
              <w:rPr>
                <w:spacing w:val="-2"/>
              </w:rPr>
              <w:t>Piora</w:t>
            </w:r>
          </w:p>
        </w:tc>
      </w:tr>
      <w:tr w:rsidR="00361807">
        <w:trPr>
          <w:trHeight w:val="1773"/>
        </w:trPr>
        <w:tc>
          <w:tcPr>
            <w:tcW w:w="2261" w:type="dxa"/>
            <w:shd w:val="clear" w:color="auto" w:fill="FCC1E7"/>
          </w:tcPr>
          <w:p w:rsidR="00361807" w:rsidRDefault="00361807">
            <w:pPr>
              <w:pStyle w:val="TableParagraph"/>
            </w:pPr>
          </w:p>
          <w:p w:rsidR="00361807" w:rsidRDefault="00361807">
            <w:pPr>
              <w:pStyle w:val="TableParagraph"/>
              <w:spacing w:before="216"/>
            </w:pPr>
          </w:p>
          <w:p w:rsidR="00361807" w:rsidRDefault="00CC22BC">
            <w:pPr>
              <w:pStyle w:val="TableParagraph"/>
              <w:ind w:left="6"/>
              <w:rPr>
                <w:b/>
              </w:rPr>
            </w:pPr>
            <w:r>
              <w:rPr>
                <w:b/>
                <w:spacing w:val="-2"/>
              </w:rPr>
              <w:t>Ameaças</w:t>
            </w:r>
          </w:p>
        </w:tc>
        <w:tc>
          <w:tcPr>
            <w:tcW w:w="6193" w:type="dxa"/>
            <w:shd w:val="clear" w:color="auto" w:fill="FCC1E7"/>
          </w:tcPr>
          <w:p w:rsidR="00361807" w:rsidRDefault="00CC22BC" w:rsidP="00F70AF0">
            <w:pPr>
              <w:pStyle w:val="TableParagraph"/>
              <w:numPr>
                <w:ilvl w:val="0"/>
                <w:numId w:val="56"/>
              </w:numPr>
              <w:tabs>
                <w:tab w:val="left" w:pos="547"/>
              </w:tabs>
              <w:spacing w:before="80"/>
            </w:pPr>
            <w:r>
              <w:t>Espécies</w:t>
            </w:r>
            <w:r>
              <w:rPr>
                <w:spacing w:val="-8"/>
              </w:rPr>
              <w:t xml:space="preserve"> </w:t>
            </w:r>
            <w:r>
              <w:t>exóticas</w:t>
            </w:r>
            <w:r>
              <w:rPr>
                <w:spacing w:val="-4"/>
              </w:rPr>
              <w:t xml:space="preserve"> </w:t>
            </w:r>
            <w:r>
              <w:t>(flora</w:t>
            </w:r>
            <w:r>
              <w:rPr>
                <w:spacing w:val="-7"/>
              </w:rPr>
              <w:t xml:space="preserve"> </w:t>
            </w:r>
            <w:r>
              <w:t>e</w:t>
            </w:r>
            <w:r>
              <w:rPr>
                <w:spacing w:val="-3"/>
              </w:rPr>
              <w:t xml:space="preserve"> </w:t>
            </w:r>
            <w:r>
              <w:rPr>
                <w:spacing w:val="-2"/>
              </w:rPr>
              <w:t>fauna)</w:t>
            </w:r>
          </w:p>
          <w:p w:rsidR="00361807" w:rsidRDefault="00CC22BC" w:rsidP="00F70AF0">
            <w:pPr>
              <w:pStyle w:val="TableParagraph"/>
              <w:numPr>
                <w:ilvl w:val="0"/>
                <w:numId w:val="56"/>
              </w:numPr>
              <w:tabs>
                <w:tab w:val="left" w:pos="547"/>
              </w:tabs>
              <w:spacing w:before="1"/>
            </w:pPr>
            <w:r>
              <w:t>Pragas</w:t>
            </w:r>
            <w:r>
              <w:rPr>
                <w:spacing w:val="-4"/>
              </w:rPr>
              <w:t xml:space="preserve"> </w:t>
            </w:r>
            <w:r>
              <w:t>(ex.</w:t>
            </w:r>
            <w:r>
              <w:rPr>
                <w:spacing w:val="-6"/>
              </w:rPr>
              <w:t xml:space="preserve"> </w:t>
            </w:r>
            <w:r>
              <w:t>mosca</w:t>
            </w:r>
            <w:r>
              <w:rPr>
                <w:spacing w:val="-4"/>
              </w:rPr>
              <w:t xml:space="preserve"> </w:t>
            </w:r>
            <w:r>
              <w:t>branca</w:t>
            </w:r>
            <w:r>
              <w:rPr>
                <w:spacing w:val="-6"/>
              </w:rPr>
              <w:t xml:space="preserve"> </w:t>
            </w:r>
            <w:r>
              <w:t>e</w:t>
            </w:r>
            <w:r>
              <w:rPr>
                <w:spacing w:val="-5"/>
              </w:rPr>
              <w:t xml:space="preserve"> </w:t>
            </w:r>
            <w:r>
              <w:t>caramujo</w:t>
            </w:r>
            <w:r>
              <w:rPr>
                <w:spacing w:val="-2"/>
              </w:rPr>
              <w:t xml:space="preserve"> africano)</w:t>
            </w:r>
          </w:p>
          <w:p w:rsidR="00361807" w:rsidRDefault="00CC22BC" w:rsidP="00F70AF0">
            <w:pPr>
              <w:pStyle w:val="TableParagraph"/>
              <w:numPr>
                <w:ilvl w:val="0"/>
                <w:numId w:val="56"/>
              </w:numPr>
              <w:tabs>
                <w:tab w:val="left" w:pos="547"/>
              </w:tabs>
            </w:pPr>
            <w:r>
              <w:rPr>
                <w:spacing w:val="-2"/>
              </w:rPr>
              <w:t>Edificações</w:t>
            </w:r>
          </w:p>
          <w:p w:rsidR="00361807" w:rsidRDefault="00CC22BC" w:rsidP="00F70AF0">
            <w:pPr>
              <w:pStyle w:val="TableParagraph"/>
              <w:numPr>
                <w:ilvl w:val="0"/>
                <w:numId w:val="56"/>
              </w:numPr>
              <w:tabs>
                <w:tab w:val="left" w:pos="547"/>
              </w:tabs>
              <w:spacing w:before="1"/>
            </w:pPr>
            <w:r>
              <w:t>Coleta</w:t>
            </w:r>
            <w:r>
              <w:rPr>
                <w:spacing w:val="-2"/>
              </w:rPr>
              <w:t xml:space="preserve"> </w:t>
            </w:r>
            <w:r>
              <w:t>de</w:t>
            </w:r>
            <w:r>
              <w:rPr>
                <w:spacing w:val="-3"/>
              </w:rPr>
              <w:t xml:space="preserve"> </w:t>
            </w:r>
            <w:r>
              <w:rPr>
                <w:spacing w:val="-2"/>
              </w:rPr>
              <w:t>caranguejo</w:t>
            </w:r>
          </w:p>
          <w:p w:rsidR="00361807" w:rsidRDefault="00CC22BC" w:rsidP="00F70AF0">
            <w:pPr>
              <w:pStyle w:val="TableParagraph"/>
              <w:numPr>
                <w:ilvl w:val="0"/>
                <w:numId w:val="56"/>
              </w:numPr>
              <w:tabs>
                <w:tab w:val="left" w:pos="547"/>
              </w:tabs>
              <w:spacing w:line="267" w:lineRule="exact"/>
            </w:pPr>
            <w:r>
              <w:t>Deficiência</w:t>
            </w:r>
            <w:r>
              <w:rPr>
                <w:spacing w:val="-2"/>
              </w:rPr>
              <w:t xml:space="preserve"> </w:t>
            </w:r>
            <w:r>
              <w:t>da</w:t>
            </w:r>
            <w:r>
              <w:rPr>
                <w:spacing w:val="-2"/>
              </w:rPr>
              <w:t xml:space="preserve"> fiscalização</w:t>
            </w:r>
          </w:p>
          <w:p w:rsidR="00361807" w:rsidRDefault="00CC22BC" w:rsidP="00F70AF0">
            <w:pPr>
              <w:pStyle w:val="TableParagraph"/>
              <w:numPr>
                <w:ilvl w:val="0"/>
                <w:numId w:val="56"/>
              </w:numPr>
              <w:tabs>
                <w:tab w:val="left" w:pos="547"/>
              </w:tabs>
              <w:spacing w:line="267" w:lineRule="exact"/>
            </w:pPr>
            <w:r>
              <w:t>Incêndios</w:t>
            </w:r>
            <w:r>
              <w:rPr>
                <w:spacing w:val="-5"/>
              </w:rPr>
              <w:t xml:space="preserve"> </w:t>
            </w:r>
            <w:r>
              <w:t>(risco</w:t>
            </w:r>
            <w:r>
              <w:rPr>
                <w:spacing w:val="-5"/>
              </w:rPr>
              <w:t xml:space="preserve"> </w:t>
            </w:r>
            <w:r>
              <w:t>por</w:t>
            </w:r>
            <w:r>
              <w:rPr>
                <w:spacing w:val="-7"/>
              </w:rPr>
              <w:t xml:space="preserve"> </w:t>
            </w:r>
            <w:r>
              <w:t>excesso</w:t>
            </w:r>
            <w:r>
              <w:rPr>
                <w:spacing w:val="-3"/>
              </w:rPr>
              <w:t xml:space="preserve"> </w:t>
            </w:r>
            <w:r>
              <w:t>de</w:t>
            </w:r>
            <w:r>
              <w:rPr>
                <w:spacing w:val="-6"/>
              </w:rPr>
              <w:t xml:space="preserve"> </w:t>
            </w:r>
            <w:r>
              <w:t>matéria</w:t>
            </w:r>
            <w:r>
              <w:rPr>
                <w:spacing w:val="-7"/>
              </w:rPr>
              <w:t xml:space="preserve"> </w:t>
            </w:r>
            <w:r>
              <w:rPr>
                <w:spacing w:val="-2"/>
              </w:rPr>
              <w:t>orgânica)</w:t>
            </w:r>
          </w:p>
        </w:tc>
      </w:tr>
      <w:tr w:rsidR="00361807">
        <w:trPr>
          <w:trHeight w:val="1650"/>
        </w:trPr>
        <w:tc>
          <w:tcPr>
            <w:tcW w:w="2261" w:type="dxa"/>
          </w:tcPr>
          <w:p w:rsidR="00361807" w:rsidRDefault="00361807">
            <w:pPr>
              <w:pStyle w:val="TableParagraph"/>
              <w:spacing w:before="152"/>
            </w:pPr>
          </w:p>
          <w:p w:rsidR="00361807" w:rsidRDefault="00CC22BC">
            <w:pPr>
              <w:pStyle w:val="TableParagraph"/>
              <w:spacing w:before="1"/>
              <w:ind w:left="6"/>
              <w:rPr>
                <w:b/>
              </w:rPr>
            </w:pPr>
            <w:r>
              <w:rPr>
                <w:b/>
              </w:rPr>
              <w:t>Necessidades</w:t>
            </w:r>
            <w:r>
              <w:rPr>
                <w:b/>
                <w:spacing w:val="-13"/>
              </w:rPr>
              <w:t xml:space="preserve"> </w:t>
            </w:r>
            <w:r>
              <w:rPr>
                <w:b/>
              </w:rPr>
              <w:t>de</w:t>
            </w:r>
            <w:r>
              <w:rPr>
                <w:b/>
                <w:spacing w:val="-12"/>
              </w:rPr>
              <w:t xml:space="preserve"> </w:t>
            </w:r>
            <w:r>
              <w:rPr>
                <w:b/>
              </w:rPr>
              <w:t xml:space="preserve">dados e/ou informações </w:t>
            </w:r>
            <w:r>
              <w:rPr>
                <w:b/>
                <w:spacing w:val="-2"/>
              </w:rPr>
              <w:t>geográficas</w:t>
            </w:r>
          </w:p>
        </w:tc>
        <w:tc>
          <w:tcPr>
            <w:tcW w:w="6193" w:type="dxa"/>
          </w:tcPr>
          <w:p w:rsidR="00361807" w:rsidRDefault="00CC22BC" w:rsidP="00F70AF0">
            <w:pPr>
              <w:pStyle w:val="TableParagraph"/>
              <w:numPr>
                <w:ilvl w:val="0"/>
                <w:numId w:val="55"/>
              </w:numPr>
              <w:tabs>
                <w:tab w:val="left" w:pos="547"/>
              </w:tabs>
              <w:spacing w:before="152"/>
            </w:pPr>
            <w:r>
              <w:t>Estudo</w:t>
            </w:r>
            <w:r>
              <w:rPr>
                <w:spacing w:val="-4"/>
              </w:rPr>
              <w:t xml:space="preserve"> </w:t>
            </w:r>
            <w:r>
              <w:t>do</w:t>
            </w:r>
            <w:r>
              <w:rPr>
                <w:spacing w:val="-1"/>
              </w:rPr>
              <w:t xml:space="preserve"> </w:t>
            </w:r>
            <w:r>
              <w:rPr>
                <w:spacing w:val="-4"/>
              </w:rPr>
              <w:t>solo</w:t>
            </w:r>
          </w:p>
          <w:p w:rsidR="00361807" w:rsidRDefault="00CC22BC" w:rsidP="00F70AF0">
            <w:pPr>
              <w:pStyle w:val="TableParagraph"/>
              <w:numPr>
                <w:ilvl w:val="0"/>
                <w:numId w:val="55"/>
              </w:numPr>
              <w:tabs>
                <w:tab w:val="left" w:pos="547"/>
              </w:tabs>
              <w:spacing w:before="1"/>
            </w:pPr>
            <w:r>
              <w:t>Estudo</w:t>
            </w:r>
            <w:r>
              <w:rPr>
                <w:spacing w:val="-2"/>
              </w:rPr>
              <w:t xml:space="preserve"> </w:t>
            </w:r>
            <w:r>
              <w:t>da</w:t>
            </w:r>
            <w:r>
              <w:rPr>
                <w:spacing w:val="-4"/>
              </w:rPr>
              <w:t xml:space="preserve"> </w:t>
            </w:r>
            <w:r>
              <w:t>saúde</w:t>
            </w:r>
            <w:r>
              <w:rPr>
                <w:spacing w:val="-2"/>
              </w:rPr>
              <w:t xml:space="preserve"> </w:t>
            </w:r>
            <w:r>
              <w:t>das</w:t>
            </w:r>
            <w:r>
              <w:rPr>
                <w:spacing w:val="-2"/>
              </w:rPr>
              <w:t xml:space="preserve"> árvores</w:t>
            </w:r>
          </w:p>
          <w:p w:rsidR="00361807" w:rsidRDefault="00CC22BC" w:rsidP="00F70AF0">
            <w:pPr>
              <w:pStyle w:val="TableParagraph"/>
              <w:numPr>
                <w:ilvl w:val="0"/>
                <w:numId w:val="55"/>
              </w:numPr>
              <w:tabs>
                <w:tab w:val="left" w:pos="547"/>
              </w:tabs>
            </w:pPr>
            <w:r>
              <w:t>Monitoramento</w:t>
            </w:r>
            <w:r>
              <w:rPr>
                <w:spacing w:val="-6"/>
              </w:rPr>
              <w:t xml:space="preserve"> </w:t>
            </w:r>
            <w:r>
              <w:t>da</w:t>
            </w:r>
            <w:r>
              <w:rPr>
                <w:spacing w:val="-6"/>
              </w:rPr>
              <w:t xml:space="preserve"> </w:t>
            </w:r>
            <w:r>
              <w:rPr>
                <w:spacing w:val="-2"/>
              </w:rPr>
              <w:t>flora</w:t>
            </w:r>
          </w:p>
          <w:p w:rsidR="00361807" w:rsidRDefault="00CC22BC" w:rsidP="00F70AF0">
            <w:pPr>
              <w:pStyle w:val="TableParagraph"/>
              <w:numPr>
                <w:ilvl w:val="0"/>
                <w:numId w:val="55"/>
              </w:numPr>
              <w:tabs>
                <w:tab w:val="left" w:pos="547"/>
              </w:tabs>
            </w:pPr>
            <w:r>
              <w:t>Status</w:t>
            </w:r>
            <w:r>
              <w:rPr>
                <w:spacing w:val="-4"/>
              </w:rPr>
              <w:t xml:space="preserve"> </w:t>
            </w:r>
            <w:r>
              <w:t>populacional</w:t>
            </w:r>
            <w:r>
              <w:rPr>
                <w:spacing w:val="-4"/>
              </w:rPr>
              <w:t xml:space="preserve"> </w:t>
            </w:r>
            <w:r>
              <w:t>das</w:t>
            </w:r>
            <w:r>
              <w:rPr>
                <w:spacing w:val="-6"/>
              </w:rPr>
              <w:t xml:space="preserve"> </w:t>
            </w:r>
            <w:r>
              <w:t>mabuias</w:t>
            </w:r>
            <w:r>
              <w:rPr>
                <w:spacing w:val="-4"/>
              </w:rPr>
              <w:t xml:space="preserve"> </w:t>
            </w:r>
            <w:r>
              <w:t>e</w:t>
            </w:r>
            <w:r>
              <w:rPr>
                <w:spacing w:val="-3"/>
              </w:rPr>
              <w:t xml:space="preserve"> </w:t>
            </w:r>
            <w:r>
              <w:rPr>
                <w:spacing w:val="-2"/>
              </w:rPr>
              <w:t>anfisbena</w:t>
            </w:r>
          </w:p>
          <w:p w:rsidR="00361807" w:rsidRDefault="00CC22BC" w:rsidP="00F70AF0">
            <w:pPr>
              <w:pStyle w:val="TableParagraph"/>
              <w:numPr>
                <w:ilvl w:val="0"/>
                <w:numId w:val="55"/>
              </w:numPr>
              <w:tabs>
                <w:tab w:val="left" w:pos="547"/>
              </w:tabs>
            </w:pPr>
            <w:r>
              <w:t>Avaliação</w:t>
            </w:r>
            <w:r>
              <w:rPr>
                <w:spacing w:val="-4"/>
              </w:rPr>
              <w:t xml:space="preserve"> </w:t>
            </w:r>
            <w:r>
              <w:t>da</w:t>
            </w:r>
            <w:r>
              <w:rPr>
                <w:spacing w:val="-4"/>
              </w:rPr>
              <w:t xml:space="preserve"> </w:t>
            </w:r>
            <w:r>
              <w:t>condição</w:t>
            </w:r>
            <w:r>
              <w:rPr>
                <w:spacing w:val="-4"/>
              </w:rPr>
              <w:t xml:space="preserve"> </w:t>
            </w:r>
            <w:r>
              <w:t>do</w:t>
            </w:r>
            <w:r>
              <w:rPr>
                <w:spacing w:val="-6"/>
              </w:rPr>
              <w:t xml:space="preserve"> </w:t>
            </w:r>
            <w:r>
              <w:t>caranguejo</w:t>
            </w:r>
            <w:r>
              <w:rPr>
                <w:spacing w:val="-3"/>
              </w:rPr>
              <w:t xml:space="preserve"> </w:t>
            </w:r>
            <w:r>
              <w:rPr>
                <w:spacing w:val="-2"/>
              </w:rPr>
              <w:t>amarelo</w:t>
            </w:r>
          </w:p>
        </w:tc>
      </w:tr>
      <w:tr w:rsidR="00361807">
        <w:trPr>
          <w:trHeight w:val="2779"/>
        </w:trPr>
        <w:tc>
          <w:tcPr>
            <w:tcW w:w="2261" w:type="dxa"/>
            <w:shd w:val="clear" w:color="auto" w:fill="FFFF66"/>
          </w:tcPr>
          <w:p w:rsidR="00361807" w:rsidRDefault="00361807">
            <w:pPr>
              <w:pStyle w:val="TableParagraph"/>
            </w:pPr>
          </w:p>
          <w:p w:rsidR="00361807" w:rsidRDefault="00361807">
            <w:pPr>
              <w:pStyle w:val="TableParagraph"/>
            </w:pPr>
          </w:p>
          <w:p w:rsidR="00361807" w:rsidRDefault="00361807">
            <w:pPr>
              <w:pStyle w:val="TableParagraph"/>
            </w:pPr>
          </w:p>
          <w:p w:rsidR="00361807" w:rsidRDefault="00361807">
            <w:pPr>
              <w:pStyle w:val="TableParagraph"/>
              <w:spacing w:before="46"/>
            </w:pPr>
          </w:p>
          <w:p w:rsidR="00361807" w:rsidRDefault="00CC22BC">
            <w:pPr>
              <w:pStyle w:val="TableParagraph"/>
              <w:ind w:left="6" w:right="810"/>
              <w:rPr>
                <w:b/>
              </w:rPr>
            </w:pPr>
            <w:r>
              <w:rPr>
                <w:b/>
              </w:rPr>
              <w:t>Necessidade</w:t>
            </w:r>
            <w:r>
              <w:rPr>
                <w:b/>
                <w:spacing w:val="-13"/>
              </w:rPr>
              <w:t xml:space="preserve"> </w:t>
            </w:r>
            <w:r>
              <w:rPr>
                <w:b/>
              </w:rPr>
              <w:t xml:space="preserve">de </w:t>
            </w:r>
            <w:r>
              <w:rPr>
                <w:b/>
                <w:spacing w:val="-2"/>
              </w:rPr>
              <w:t>planejamento</w:t>
            </w:r>
          </w:p>
        </w:tc>
        <w:tc>
          <w:tcPr>
            <w:tcW w:w="6193" w:type="dxa"/>
            <w:shd w:val="clear" w:color="auto" w:fill="FFFF66"/>
          </w:tcPr>
          <w:p w:rsidR="00361807" w:rsidRDefault="00CC22BC" w:rsidP="00F70AF0">
            <w:pPr>
              <w:pStyle w:val="TableParagraph"/>
              <w:numPr>
                <w:ilvl w:val="0"/>
                <w:numId w:val="54"/>
              </w:numPr>
              <w:tabs>
                <w:tab w:val="left" w:pos="727"/>
              </w:tabs>
              <w:spacing w:line="280" w:lineRule="exact"/>
            </w:pPr>
            <w:r>
              <w:t>Programa</w:t>
            </w:r>
            <w:r>
              <w:rPr>
                <w:spacing w:val="-6"/>
              </w:rPr>
              <w:t xml:space="preserve"> </w:t>
            </w:r>
            <w:r>
              <w:t>de</w:t>
            </w:r>
            <w:r>
              <w:rPr>
                <w:spacing w:val="-5"/>
              </w:rPr>
              <w:t xml:space="preserve"> </w:t>
            </w:r>
            <w:r>
              <w:t>práticas</w:t>
            </w:r>
            <w:r>
              <w:rPr>
                <w:spacing w:val="-5"/>
              </w:rPr>
              <w:t xml:space="preserve"> </w:t>
            </w:r>
            <w:r>
              <w:t>agropecuárias</w:t>
            </w:r>
            <w:r>
              <w:rPr>
                <w:spacing w:val="-5"/>
              </w:rPr>
              <w:t xml:space="preserve"> </w:t>
            </w:r>
            <w:r>
              <w:rPr>
                <w:spacing w:val="-2"/>
              </w:rPr>
              <w:t>sustentáveis</w:t>
            </w:r>
          </w:p>
          <w:p w:rsidR="00361807" w:rsidRDefault="00CC22BC" w:rsidP="00F70AF0">
            <w:pPr>
              <w:pStyle w:val="TableParagraph"/>
              <w:numPr>
                <w:ilvl w:val="0"/>
                <w:numId w:val="54"/>
              </w:numPr>
              <w:tabs>
                <w:tab w:val="left" w:pos="727"/>
              </w:tabs>
              <w:spacing w:before="2" w:line="237" w:lineRule="auto"/>
              <w:ind w:right="-15"/>
            </w:pPr>
            <w:r>
              <w:t>Plano de prevenção, controle, erradicação e monitoramento de espécies exóticas invasoras</w:t>
            </w:r>
          </w:p>
          <w:p w:rsidR="00361807" w:rsidRDefault="00CC22BC" w:rsidP="00F70AF0">
            <w:pPr>
              <w:pStyle w:val="TableParagraph"/>
              <w:numPr>
                <w:ilvl w:val="0"/>
                <w:numId w:val="54"/>
              </w:numPr>
              <w:tabs>
                <w:tab w:val="left" w:pos="547"/>
              </w:tabs>
              <w:spacing w:before="2"/>
              <w:ind w:left="547" w:hanging="406"/>
            </w:pPr>
            <w:r>
              <w:t>Plano</w:t>
            </w:r>
            <w:r>
              <w:rPr>
                <w:spacing w:val="-3"/>
              </w:rPr>
              <w:t xml:space="preserve"> </w:t>
            </w:r>
            <w:r>
              <w:t>de</w:t>
            </w:r>
            <w:r>
              <w:rPr>
                <w:spacing w:val="-4"/>
              </w:rPr>
              <w:t xml:space="preserve"> </w:t>
            </w:r>
            <w:r>
              <w:t>restauração</w:t>
            </w:r>
            <w:r>
              <w:rPr>
                <w:spacing w:val="-3"/>
              </w:rPr>
              <w:t xml:space="preserve"> </w:t>
            </w:r>
            <w:r>
              <w:t>de</w:t>
            </w:r>
            <w:r>
              <w:rPr>
                <w:spacing w:val="-5"/>
              </w:rPr>
              <w:t xml:space="preserve"> </w:t>
            </w:r>
            <w:r>
              <w:t>área</w:t>
            </w:r>
            <w:r>
              <w:rPr>
                <w:spacing w:val="-4"/>
              </w:rPr>
              <w:t xml:space="preserve"> </w:t>
            </w:r>
            <w:r>
              <w:t>degradada</w:t>
            </w:r>
            <w:r>
              <w:rPr>
                <w:spacing w:val="-1"/>
              </w:rPr>
              <w:t xml:space="preserve"> </w:t>
            </w:r>
            <w:r>
              <w:t>–</w:t>
            </w:r>
            <w:r>
              <w:rPr>
                <w:spacing w:val="-6"/>
              </w:rPr>
              <w:t xml:space="preserve"> </w:t>
            </w:r>
            <w:r>
              <w:t>ambiente</w:t>
            </w:r>
            <w:r>
              <w:rPr>
                <w:spacing w:val="-5"/>
              </w:rPr>
              <w:t xml:space="preserve"> </w:t>
            </w:r>
            <w:r>
              <w:rPr>
                <w:spacing w:val="-2"/>
              </w:rPr>
              <w:t>terrestre</w:t>
            </w:r>
          </w:p>
          <w:p w:rsidR="00361807" w:rsidRDefault="00CC22BC" w:rsidP="00F70AF0">
            <w:pPr>
              <w:pStyle w:val="TableParagraph"/>
              <w:numPr>
                <w:ilvl w:val="0"/>
                <w:numId w:val="54"/>
              </w:numPr>
              <w:tabs>
                <w:tab w:val="left" w:pos="727"/>
              </w:tabs>
              <w:spacing w:before="1"/>
            </w:pPr>
            <w:r>
              <w:t>Plano</w:t>
            </w:r>
            <w:r>
              <w:rPr>
                <w:spacing w:val="-4"/>
              </w:rPr>
              <w:t xml:space="preserve"> </w:t>
            </w:r>
            <w:r>
              <w:t>de</w:t>
            </w:r>
            <w:r>
              <w:rPr>
                <w:spacing w:val="-5"/>
              </w:rPr>
              <w:t xml:space="preserve"> </w:t>
            </w:r>
            <w:r>
              <w:t>fiscalização</w:t>
            </w:r>
            <w:r>
              <w:rPr>
                <w:spacing w:val="-7"/>
              </w:rPr>
              <w:t xml:space="preserve"> </w:t>
            </w:r>
            <w:r>
              <w:t>simplificado</w:t>
            </w:r>
            <w:r>
              <w:rPr>
                <w:spacing w:val="-2"/>
              </w:rPr>
              <w:t xml:space="preserve"> </w:t>
            </w:r>
            <w:r>
              <w:t>–</w:t>
            </w:r>
            <w:r>
              <w:rPr>
                <w:spacing w:val="-6"/>
              </w:rPr>
              <w:t xml:space="preserve"> </w:t>
            </w:r>
            <w:r>
              <w:rPr>
                <w:spacing w:val="-4"/>
              </w:rPr>
              <w:t>PFIS</w:t>
            </w:r>
          </w:p>
          <w:p w:rsidR="00361807" w:rsidRDefault="00CC22BC" w:rsidP="00F70AF0">
            <w:pPr>
              <w:pStyle w:val="TableParagraph"/>
              <w:numPr>
                <w:ilvl w:val="0"/>
                <w:numId w:val="54"/>
              </w:numPr>
              <w:tabs>
                <w:tab w:val="left" w:pos="727"/>
              </w:tabs>
            </w:pPr>
            <w:r>
              <w:t>Programa</w:t>
            </w:r>
            <w:r>
              <w:rPr>
                <w:spacing w:val="-6"/>
              </w:rPr>
              <w:t xml:space="preserve"> </w:t>
            </w:r>
            <w:r>
              <w:t>de</w:t>
            </w:r>
            <w:r>
              <w:rPr>
                <w:spacing w:val="-6"/>
              </w:rPr>
              <w:t xml:space="preserve"> </w:t>
            </w:r>
            <w:r>
              <w:t>educação</w:t>
            </w:r>
            <w:r>
              <w:rPr>
                <w:spacing w:val="-7"/>
              </w:rPr>
              <w:t xml:space="preserve"> </w:t>
            </w:r>
            <w:r>
              <w:rPr>
                <w:spacing w:val="-2"/>
              </w:rPr>
              <w:t>ambiental</w:t>
            </w:r>
          </w:p>
          <w:p w:rsidR="00361807" w:rsidRDefault="00CC22BC" w:rsidP="00F70AF0">
            <w:pPr>
              <w:pStyle w:val="TableParagraph"/>
              <w:numPr>
                <w:ilvl w:val="0"/>
                <w:numId w:val="54"/>
              </w:numPr>
              <w:tabs>
                <w:tab w:val="left" w:pos="547"/>
              </w:tabs>
              <w:spacing w:before="1" w:line="279" w:lineRule="exact"/>
              <w:ind w:left="547" w:hanging="406"/>
            </w:pPr>
            <w:r>
              <w:t>Plano</w:t>
            </w:r>
            <w:r>
              <w:rPr>
                <w:spacing w:val="-3"/>
              </w:rPr>
              <w:t xml:space="preserve"> </w:t>
            </w:r>
            <w:r>
              <w:t>de</w:t>
            </w:r>
            <w:r>
              <w:rPr>
                <w:spacing w:val="-3"/>
              </w:rPr>
              <w:t xml:space="preserve"> </w:t>
            </w:r>
            <w:r>
              <w:rPr>
                <w:spacing w:val="-2"/>
              </w:rPr>
              <w:t>comunicação</w:t>
            </w:r>
          </w:p>
          <w:p w:rsidR="00361807" w:rsidRDefault="00CC22BC" w:rsidP="00F70AF0">
            <w:pPr>
              <w:pStyle w:val="TableParagraph"/>
              <w:numPr>
                <w:ilvl w:val="0"/>
                <w:numId w:val="54"/>
              </w:numPr>
              <w:tabs>
                <w:tab w:val="left" w:pos="547"/>
              </w:tabs>
              <w:spacing w:line="279" w:lineRule="exact"/>
              <w:ind w:left="547" w:hanging="406"/>
            </w:pPr>
            <w:r>
              <w:t>Plano</w:t>
            </w:r>
            <w:r>
              <w:rPr>
                <w:spacing w:val="-4"/>
              </w:rPr>
              <w:t xml:space="preserve"> </w:t>
            </w:r>
            <w:r>
              <w:t>de</w:t>
            </w:r>
            <w:r>
              <w:rPr>
                <w:spacing w:val="-5"/>
              </w:rPr>
              <w:t xml:space="preserve"> </w:t>
            </w:r>
            <w:r>
              <w:t>contingência</w:t>
            </w:r>
            <w:r>
              <w:rPr>
                <w:spacing w:val="-4"/>
              </w:rPr>
              <w:t xml:space="preserve"> </w:t>
            </w:r>
            <w:r>
              <w:rPr>
                <w:spacing w:val="-2"/>
              </w:rPr>
              <w:t>integrado</w:t>
            </w:r>
          </w:p>
          <w:p w:rsidR="00361807" w:rsidRDefault="00CC22BC" w:rsidP="00F70AF0">
            <w:pPr>
              <w:pStyle w:val="TableParagraph"/>
              <w:numPr>
                <w:ilvl w:val="0"/>
                <w:numId w:val="54"/>
              </w:numPr>
              <w:tabs>
                <w:tab w:val="left" w:pos="547"/>
              </w:tabs>
              <w:spacing w:before="1"/>
              <w:ind w:left="547" w:hanging="406"/>
            </w:pPr>
            <w:r>
              <w:t>Plano</w:t>
            </w:r>
            <w:r>
              <w:rPr>
                <w:spacing w:val="-3"/>
              </w:rPr>
              <w:t xml:space="preserve"> </w:t>
            </w:r>
            <w:r>
              <w:t>de</w:t>
            </w:r>
            <w:r>
              <w:rPr>
                <w:spacing w:val="-5"/>
              </w:rPr>
              <w:t xml:space="preserve"> </w:t>
            </w:r>
            <w:r>
              <w:t>manejo</w:t>
            </w:r>
            <w:r>
              <w:rPr>
                <w:spacing w:val="-2"/>
              </w:rPr>
              <w:t xml:space="preserve"> </w:t>
            </w:r>
            <w:r>
              <w:t>integrado</w:t>
            </w:r>
            <w:r>
              <w:rPr>
                <w:spacing w:val="-5"/>
              </w:rPr>
              <w:t xml:space="preserve"> </w:t>
            </w:r>
            <w:r>
              <w:t>do</w:t>
            </w:r>
            <w:r>
              <w:rPr>
                <w:spacing w:val="-3"/>
              </w:rPr>
              <w:t xml:space="preserve"> </w:t>
            </w:r>
            <w:r>
              <w:t>fogo</w:t>
            </w:r>
            <w:r>
              <w:rPr>
                <w:spacing w:val="-2"/>
              </w:rPr>
              <w:t xml:space="preserve"> </w:t>
            </w:r>
            <w:r>
              <w:t>–</w:t>
            </w:r>
            <w:r>
              <w:rPr>
                <w:spacing w:val="-5"/>
              </w:rPr>
              <w:t xml:space="preserve"> </w:t>
            </w:r>
            <w:r>
              <w:rPr>
                <w:spacing w:val="-4"/>
              </w:rPr>
              <w:t>PMIF</w:t>
            </w:r>
          </w:p>
        </w:tc>
      </w:tr>
      <w:tr w:rsidR="00361807">
        <w:trPr>
          <w:trHeight w:val="1177"/>
        </w:trPr>
        <w:tc>
          <w:tcPr>
            <w:tcW w:w="2261" w:type="dxa"/>
            <w:shd w:val="clear" w:color="auto" w:fill="D9D9D9"/>
          </w:tcPr>
          <w:p w:rsidR="00361807" w:rsidRDefault="00361807">
            <w:pPr>
              <w:pStyle w:val="TableParagraph"/>
              <w:spacing w:before="126"/>
            </w:pPr>
          </w:p>
          <w:p w:rsidR="00361807" w:rsidRDefault="00CC22BC">
            <w:pPr>
              <w:pStyle w:val="TableParagraph"/>
              <w:ind w:left="6"/>
              <w:rPr>
                <w:b/>
              </w:rPr>
            </w:pPr>
            <w:r>
              <w:rPr>
                <w:b/>
                <w:spacing w:val="-2"/>
              </w:rPr>
              <w:t>Oportunidades</w:t>
            </w:r>
          </w:p>
        </w:tc>
        <w:tc>
          <w:tcPr>
            <w:tcW w:w="6193" w:type="dxa"/>
            <w:shd w:val="clear" w:color="auto" w:fill="D9D9D9"/>
          </w:tcPr>
          <w:p w:rsidR="00361807" w:rsidRDefault="00CC22BC" w:rsidP="00F70AF0">
            <w:pPr>
              <w:pStyle w:val="TableParagraph"/>
              <w:numPr>
                <w:ilvl w:val="0"/>
                <w:numId w:val="53"/>
              </w:numPr>
              <w:tabs>
                <w:tab w:val="left" w:pos="365"/>
                <w:tab w:val="left" w:pos="367"/>
              </w:tabs>
              <w:spacing w:before="239" w:line="355" w:lineRule="auto"/>
              <w:ind w:right="-15"/>
            </w:pPr>
            <w:r>
              <w:t xml:space="preserve">Plano de Gestão Sustentável Integrada da APA de FN Estadual - </w:t>
            </w:r>
            <w:r>
              <w:rPr>
                <w:spacing w:val="-4"/>
              </w:rPr>
              <w:t>PGSI</w:t>
            </w:r>
          </w:p>
        </w:tc>
      </w:tr>
    </w:tbl>
    <w:p w:rsidR="00361807" w:rsidRDefault="00361807">
      <w:pPr>
        <w:pStyle w:val="TableParagraph"/>
        <w:spacing w:line="355" w:lineRule="auto"/>
        <w:sectPr w:rsidR="00361807">
          <w:pgSz w:w="11910" w:h="16840"/>
          <w:pgMar w:top="1320" w:right="708" w:bottom="1100" w:left="992" w:header="763" w:footer="919" w:gutter="0"/>
          <w:cols w:space="720"/>
        </w:sectPr>
      </w:pPr>
    </w:p>
    <w:p w:rsidR="00361807" w:rsidRDefault="00CC22BC">
      <w:pPr>
        <w:pStyle w:val="Ttulo4"/>
      </w:pPr>
      <w:r>
        <w:rPr>
          <w:u w:val="single"/>
        </w:rPr>
        <w:lastRenderedPageBreak/>
        <w:t>RVF</w:t>
      </w:r>
      <w:r>
        <w:rPr>
          <w:spacing w:val="-5"/>
          <w:u w:val="single"/>
        </w:rPr>
        <w:t xml:space="preserve"> </w:t>
      </w:r>
      <w:r>
        <w:rPr>
          <w:u w:val="single"/>
        </w:rPr>
        <w:t>“Espécies</w:t>
      </w:r>
      <w:r>
        <w:rPr>
          <w:spacing w:val="-5"/>
          <w:u w:val="single"/>
        </w:rPr>
        <w:t xml:space="preserve"> </w:t>
      </w:r>
      <w:r>
        <w:rPr>
          <w:u w:val="single"/>
        </w:rPr>
        <w:t>bandeira</w:t>
      </w:r>
      <w:r>
        <w:rPr>
          <w:spacing w:val="-4"/>
          <w:u w:val="single"/>
        </w:rPr>
        <w:t xml:space="preserve"> </w:t>
      </w:r>
      <w:r>
        <w:rPr>
          <w:spacing w:val="-2"/>
          <w:u w:val="single"/>
        </w:rPr>
        <w:t>marinhas”</w:t>
      </w:r>
    </w:p>
    <w:p w:rsidR="00361807" w:rsidRDefault="00CC22BC">
      <w:pPr>
        <w:pStyle w:val="Corpodetexto"/>
        <w:spacing w:before="175" w:line="254" w:lineRule="auto"/>
        <w:ind w:left="710" w:right="985"/>
        <w:jc w:val="both"/>
      </w:pPr>
      <w:r>
        <w:t>As populações de espécies bandeiras marinhas, como golfinhos e tartarugas, apresentam condições atuais consideradas apenas razoáveis, com tendências preocupantes, como a piora na saúde das populações, diminuição no número de indivíduos e mudanças comportamentais devido às pressões antrópicas e alterações ambientais. Para aprofundar essas informações, foi recomendada a implementação e continuidade de programas de monitoramento para as diferentes populações que compõem esse RVF, bem como o monitoramento em diferentes parâmetros para a qualidade das águas onde esses organismos vivem.</w:t>
      </w:r>
    </w:p>
    <w:p w:rsidR="00361807" w:rsidRDefault="00CC22BC">
      <w:pPr>
        <w:pStyle w:val="Corpodetexto"/>
        <w:spacing w:before="156" w:line="254" w:lineRule="auto"/>
        <w:ind w:left="710" w:right="985"/>
        <w:jc w:val="both"/>
      </w:pPr>
      <w:r>
        <w:t>Dentre as principais ameaças identificadas para as espécies bandeira marinhas, estão os variados processos poluidores das águas que circundam a ilha de Fernando de Noronha, como o lançamento inadequado de efluentes químicos e esgotos diretamente ao mar, a disposição inadequada de resíduos sólidos e o carreamento de sedimentos diversos originados nas áreas urbanizadas.</w:t>
      </w:r>
      <w:r>
        <w:rPr>
          <w:spacing w:val="-6"/>
        </w:rPr>
        <w:t xml:space="preserve"> </w:t>
      </w:r>
      <w:r>
        <w:t>Para</w:t>
      </w:r>
      <w:r>
        <w:rPr>
          <w:spacing w:val="-8"/>
        </w:rPr>
        <w:t xml:space="preserve"> </w:t>
      </w:r>
      <w:r>
        <w:t>reduzir</w:t>
      </w:r>
      <w:r>
        <w:rPr>
          <w:spacing w:val="-8"/>
        </w:rPr>
        <w:t xml:space="preserve"> </w:t>
      </w:r>
      <w:r>
        <w:t>os</w:t>
      </w:r>
      <w:r>
        <w:rPr>
          <w:spacing w:val="-5"/>
        </w:rPr>
        <w:t xml:space="preserve"> </w:t>
      </w:r>
      <w:r>
        <w:t>impactos</w:t>
      </w:r>
      <w:r>
        <w:rPr>
          <w:spacing w:val="-8"/>
        </w:rPr>
        <w:t xml:space="preserve"> </w:t>
      </w:r>
      <w:r>
        <w:t>negativos</w:t>
      </w:r>
      <w:r>
        <w:rPr>
          <w:spacing w:val="-8"/>
        </w:rPr>
        <w:t xml:space="preserve"> </w:t>
      </w:r>
      <w:r>
        <w:t>destes</w:t>
      </w:r>
      <w:r>
        <w:rPr>
          <w:spacing w:val="-5"/>
        </w:rPr>
        <w:t xml:space="preserve"> </w:t>
      </w:r>
      <w:r>
        <w:t>processos</w:t>
      </w:r>
      <w:r>
        <w:rPr>
          <w:spacing w:val="-8"/>
        </w:rPr>
        <w:t xml:space="preserve"> </w:t>
      </w:r>
      <w:r>
        <w:t>foi</w:t>
      </w:r>
      <w:r>
        <w:rPr>
          <w:spacing w:val="-5"/>
        </w:rPr>
        <w:t xml:space="preserve"> </w:t>
      </w:r>
      <w:r>
        <w:t>indicada</w:t>
      </w:r>
      <w:r>
        <w:rPr>
          <w:spacing w:val="-8"/>
        </w:rPr>
        <w:t xml:space="preserve"> </w:t>
      </w:r>
      <w:r>
        <w:t>a</w:t>
      </w:r>
      <w:r>
        <w:rPr>
          <w:spacing w:val="-8"/>
        </w:rPr>
        <w:t xml:space="preserve"> </w:t>
      </w:r>
      <w:r>
        <w:t>implementação de diferentes planos</w:t>
      </w:r>
      <w:r>
        <w:rPr>
          <w:spacing w:val="-2"/>
        </w:rPr>
        <w:t xml:space="preserve"> </w:t>
      </w:r>
      <w:r>
        <w:t xml:space="preserve">temáticos, como os </w:t>
      </w:r>
      <w:r>
        <w:rPr>
          <w:b/>
        </w:rPr>
        <w:t>Plano</w:t>
      </w:r>
      <w:r>
        <w:rPr>
          <w:b/>
          <w:spacing w:val="-1"/>
        </w:rPr>
        <w:t xml:space="preserve"> </w:t>
      </w:r>
      <w:r>
        <w:rPr>
          <w:b/>
        </w:rPr>
        <w:t>de gerenciamento</w:t>
      </w:r>
      <w:r>
        <w:rPr>
          <w:b/>
          <w:spacing w:val="-1"/>
        </w:rPr>
        <w:t xml:space="preserve"> </w:t>
      </w:r>
      <w:r>
        <w:rPr>
          <w:b/>
        </w:rPr>
        <w:t>de resíduos sólidos</w:t>
      </w:r>
      <w:r>
        <w:t>,</w:t>
      </w:r>
      <w:r>
        <w:rPr>
          <w:spacing w:val="-2"/>
        </w:rPr>
        <w:t xml:space="preserve"> </w:t>
      </w:r>
      <w:r>
        <w:t xml:space="preserve">o </w:t>
      </w:r>
      <w:r>
        <w:rPr>
          <w:b/>
        </w:rPr>
        <w:t>Plano de tratamento de efluentes</w:t>
      </w:r>
      <w:r>
        <w:t xml:space="preserve">, ambos sob responsabilidade da ATDEFN, o </w:t>
      </w:r>
      <w:r>
        <w:rPr>
          <w:b/>
        </w:rPr>
        <w:t>Plano de restauração de áreas degradadas – ambientes terrestres</w:t>
      </w:r>
      <w:r>
        <w:t xml:space="preserve">, com ações que recuperem áreas antropizadas e diminuam o volume de sedimentos carreados, e o </w:t>
      </w:r>
      <w:r>
        <w:rPr>
          <w:b/>
        </w:rPr>
        <w:t>Plano de ordenamento urbanístico</w:t>
      </w:r>
      <w:r>
        <w:t>, a ser desenvolvido</w:t>
      </w:r>
      <w:r>
        <w:rPr>
          <w:spacing w:val="-1"/>
        </w:rPr>
        <w:t xml:space="preserve"> </w:t>
      </w:r>
      <w:r>
        <w:t>pelo</w:t>
      </w:r>
      <w:r>
        <w:rPr>
          <w:spacing w:val="-1"/>
        </w:rPr>
        <w:t xml:space="preserve"> </w:t>
      </w:r>
      <w:r>
        <w:t>governo</w:t>
      </w:r>
      <w:r>
        <w:rPr>
          <w:spacing w:val="-4"/>
        </w:rPr>
        <w:t xml:space="preserve"> </w:t>
      </w:r>
      <w:r>
        <w:t>do</w:t>
      </w:r>
      <w:r>
        <w:rPr>
          <w:spacing w:val="-4"/>
        </w:rPr>
        <w:t xml:space="preserve"> </w:t>
      </w:r>
      <w:r>
        <w:t>estado</w:t>
      </w:r>
      <w:r>
        <w:rPr>
          <w:spacing w:val="-1"/>
        </w:rPr>
        <w:t xml:space="preserve"> </w:t>
      </w:r>
      <w:r>
        <w:t>de</w:t>
      </w:r>
      <w:r>
        <w:rPr>
          <w:spacing w:val="-4"/>
        </w:rPr>
        <w:t xml:space="preserve"> </w:t>
      </w:r>
      <w:r>
        <w:t>Pernambuco.</w:t>
      </w:r>
      <w:r>
        <w:rPr>
          <w:spacing w:val="-5"/>
        </w:rPr>
        <w:t xml:space="preserve"> </w:t>
      </w:r>
      <w:r>
        <w:t>Este</w:t>
      </w:r>
      <w:r>
        <w:rPr>
          <w:spacing w:val="-4"/>
        </w:rPr>
        <w:t xml:space="preserve"> </w:t>
      </w:r>
      <w:r>
        <w:t>último</w:t>
      </w:r>
      <w:r>
        <w:rPr>
          <w:spacing w:val="-4"/>
        </w:rPr>
        <w:t xml:space="preserve"> </w:t>
      </w:r>
      <w:r>
        <w:t>planejamento</w:t>
      </w:r>
      <w:r>
        <w:rPr>
          <w:spacing w:val="-3"/>
        </w:rPr>
        <w:t xml:space="preserve"> </w:t>
      </w:r>
      <w:r>
        <w:t>também</w:t>
      </w:r>
      <w:r>
        <w:rPr>
          <w:spacing w:val="-4"/>
        </w:rPr>
        <w:t xml:space="preserve"> </w:t>
      </w:r>
      <w:r>
        <w:t xml:space="preserve">deve agir sobre outras formas de poluição apontadas como ameaça às espécies bandeira marinhas, como a luminosa e sonora, que podem interferir em diferentes comportamentos animais, incluindo hábitos reprodutivos. Para situações extremas de poluição, com riscos de contaminação e envenenamentos, por exemplo, recomenda se a elaboração do </w:t>
      </w:r>
      <w:r>
        <w:rPr>
          <w:b/>
        </w:rPr>
        <w:t>Plano de contingência integrado</w:t>
      </w:r>
      <w:r>
        <w:t>, a ser desenvolvido em articulação pelas diferentes entidades com atuação</w:t>
      </w:r>
      <w:r>
        <w:rPr>
          <w:spacing w:val="-6"/>
        </w:rPr>
        <w:t xml:space="preserve"> </w:t>
      </w:r>
      <w:r>
        <w:t>estratégica</w:t>
      </w:r>
      <w:r>
        <w:rPr>
          <w:spacing w:val="-7"/>
        </w:rPr>
        <w:t xml:space="preserve"> </w:t>
      </w:r>
      <w:r>
        <w:t>na</w:t>
      </w:r>
      <w:r>
        <w:rPr>
          <w:spacing w:val="-4"/>
        </w:rPr>
        <w:t xml:space="preserve"> </w:t>
      </w:r>
      <w:r>
        <w:t>APA</w:t>
      </w:r>
      <w:r>
        <w:rPr>
          <w:spacing w:val="-7"/>
        </w:rPr>
        <w:t xml:space="preserve"> </w:t>
      </w:r>
      <w:r>
        <w:t>de</w:t>
      </w:r>
      <w:r>
        <w:rPr>
          <w:spacing w:val="-4"/>
        </w:rPr>
        <w:t xml:space="preserve"> </w:t>
      </w:r>
      <w:r>
        <w:t>Fernando</w:t>
      </w:r>
      <w:r>
        <w:rPr>
          <w:spacing w:val="-3"/>
        </w:rPr>
        <w:t xml:space="preserve"> </w:t>
      </w:r>
      <w:r>
        <w:t>de</w:t>
      </w:r>
      <w:r>
        <w:rPr>
          <w:spacing w:val="-6"/>
        </w:rPr>
        <w:t xml:space="preserve"> </w:t>
      </w:r>
      <w:r>
        <w:t>Noronha,</w:t>
      </w:r>
      <w:r>
        <w:rPr>
          <w:spacing w:val="-7"/>
        </w:rPr>
        <w:t xml:space="preserve"> </w:t>
      </w:r>
      <w:r>
        <w:t>como</w:t>
      </w:r>
      <w:r>
        <w:rPr>
          <w:spacing w:val="-5"/>
        </w:rPr>
        <w:t xml:space="preserve"> </w:t>
      </w:r>
      <w:r>
        <w:t>ATDEFN,</w:t>
      </w:r>
      <w:r>
        <w:rPr>
          <w:spacing w:val="-6"/>
        </w:rPr>
        <w:t xml:space="preserve"> </w:t>
      </w:r>
      <w:r>
        <w:t>Marinha</w:t>
      </w:r>
      <w:r>
        <w:rPr>
          <w:spacing w:val="-4"/>
        </w:rPr>
        <w:t xml:space="preserve"> </w:t>
      </w:r>
      <w:r>
        <w:t>do</w:t>
      </w:r>
      <w:r>
        <w:rPr>
          <w:spacing w:val="-8"/>
        </w:rPr>
        <w:t xml:space="preserve"> </w:t>
      </w:r>
      <w:r>
        <w:t>Brasil</w:t>
      </w:r>
      <w:r>
        <w:rPr>
          <w:spacing w:val="-4"/>
        </w:rPr>
        <w:t xml:space="preserve"> </w:t>
      </w:r>
      <w:r>
        <w:t>e</w:t>
      </w:r>
      <w:r>
        <w:rPr>
          <w:spacing w:val="-6"/>
        </w:rPr>
        <w:t xml:space="preserve"> </w:t>
      </w:r>
      <w:r>
        <w:t>forças de segurança pública.</w:t>
      </w:r>
    </w:p>
    <w:p w:rsidR="00361807" w:rsidRDefault="00CC22BC">
      <w:pPr>
        <w:pStyle w:val="Corpodetexto"/>
        <w:spacing w:before="113" w:line="254" w:lineRule="auto"/>
        <w:ind w:left="710" w:right="986"/>
        <w:jc w:val="both"/>
      </w:pPr>
      <w:r>
        <w:t>Usos desordenados das</w:t>
      </w:r>
      <w:r>
        <w:rPr>
          <w:spacing w:val="-2"/>
        </w:rPr>
        <w:t xml:space="preserve"> </w:t>
      </w:r>
      <w:r>
        <w:t>praias, das atividades de</w:t>
      </w:r>
      <w:r>
        <w:rPr>
          <w:spacing w:val="-2"/>
        </w:rPr>
        <w:t xml:space="preserve"> </w:t>
      </w:r>
      <w:r>
        <w:t>turismo náutico, com aumento</w:t>
      </w:r>
      <w:r>
        <w:rPr>
          <w:spacing w:val="-1"/>
        </w:rPr>
        <w:t xml:space="preserve"> </w:t>
      </w:r>
      <w:r>
        <w:t>do número de embarcações e</w:t>
      </w:r>
      <w:r>
        <w:rPr>
          <w:spacing w:val="-3"/>
        </w:rPr>
        <w:t xml:space="preserve"> </w:t>
      </w:r>
      <w:r>
        <w:t>de atividades sem regulamentação,</w:t>
      </w:r>
      <w:r>
        <w:rPr>
          <w:spacing w:val="-1"/>
        </w:rPr>
        <w:t xml:space="preserve"> </w:t>
      </w:r>
      <w:r>
        <w:t>que inclui</w:t>
      </w:r>
      <w:r>
        <w:rPr>
          <w:spacing w:val="-1"/>
        </w:rPr>
        <w:t xml:space="preserve"> </w:t>
      </w:r>
      <w:r>
        <w:t>a</w:t>
      </w:r>
      <w:r>
        <w:rPr>
          <w:spacing w:val="-1"/>
        </w:rPr>
        <w:t xml:space="preserve"> </w:t>
      </w:r>
      <w:r>
        <w:t>oferta irregular</w:t>
      </w:r>
      <w:r>
        <w:rPr>
          <w:spacing w:val="-1"/>
        </w:rPr>
        <w:t xml:space="preserve"> </w:t>
      </w:r>
      <w:r>
        <w:t xml:space="preserve">de alimentação aos animais, e mesmo das operações portuárias estão compreendidos como ameaças às espécies bandeira marinha de modo que diferentes planejamentos temáticos, que devem se transversais, como: os </w:t>
      </w:r>
      <w:r>
        <w:rPr>
          <w:b/>
        </w:rPr>
        <w:t>planejamentos de uso público</w:t>
      </w:r>
      <w:r>
        <w:t>, a serem desenvolvidos de</w:t>
      </w:r>
      <w:r>
        <w:rPr>
          <w:spacing w:val="-2"/>
        </w:rPr>
        <w:t xml:space="preserve"> </w:t>
      </w:r>
      <w:r>
        <w:t xml:space="preserve">acordo com a temática, atividades a serem regulamentadas e com os respectivos interessados; </w:t>
      </w:r>
      <w:r>
        <w:rPr>
          <w:b/>
        </w:rPr>
        <w:t>Plano de ordenamento das praias</w:t>
      </w:r>
      <w:r>
        <w:t xml:space="preserve">, que concilie os diferentes usos realizados nestes espaços com a expectativas de conservação da UC, e deve ser elaborado em articulação com a ATDEFN e SEMAS-PE; e o </w:t>
      </w:r>
      <w:r>
        <w:rPr>
          <w:b/>
        </w:rPr>
        <w:t>Plano de ordenamento náutico</w:t>
      </w:r>
      <w:r>
        <w:t>, que deve ser construído em parceria com os demais</w:t>
      </w:r>
      <w:r>
        <w:rPr>
          <w:spacing w:val="-13"/>
        </w:rPr>
        <w:t xml:space="preserve"> </w:t>
      </w:r>
      <w:r>
        <w:t>interessados,</w:t>
      </w:r>
      <w:r>
        <w:rPr>
          <w:spacing w:val="-12"/>
        </w:rPr>
        <w:t xml:space="preserve"> </w:t>
      </w:r>
      <w:r>
        <w:t>como</w:t>
      </w:r>
      <w:r>
        <w:rPr>
          <w:spacing w:val="-13"/>
        </w:rPr>
        <w:t xml:space="preserve"> </w:t>
      </w:r>
      <w:r>
        <w:t>operadores</w:t>
      </w:r>
      <w:r>
        <w:rPr>
          <w:spacing w:val="-12"/>
        </w:rPr>
        <w:t xml:space="preserve"> </w:t>
      </w:r>
      <w:r>
        <w:t>de</w:t>
      </w:r>
      <w:r>
        <w:rPr>
          <w:spacing w:val="-13"/>
        </w:rPr>
        <w:t xml:space="preserve"> </w:t>
      </w:r>
      <w:r>
        <w:t>turismo,</w:t>
      </w:r>
      <w:r>
        <w:rPr>
          <w:spacing w:val="-12"/>
        </w:rPr>
        <w:t xml:space="preserve"> </w:t>
      </w:r>
      <w:r>
        <w:t>pescadores</w:t>
      </w:r>
      <w:r>
        <w:rPr>
          <w:spacing w:val="-13"/>
        </w:rPr>
        <w:t xml:space="preserve"> </w:t>
      </w:r>
      <w:r>
        <w:t>e</w:t>
      </w:r>
      <w:r>
        <w:rPr>
          <w:spacing w:val="-12"/>
        </w:rPr>
        <w:t xml:space="preserve"> </w:t>
      </w:r>
      <w:r>
        <w:t>Marinha</w:t>
      </w:r>
      <w:r>
        <w:rPr>
          <w:spacing w:val="-12"/>
        </w:rPr>
        <w:t xml:space="preserve"> </w:t>
      </w:r>
      <w:r>
        <w:t>do</w:t>
      </w:r>
      <w:r>
        <w:rPr>
          <w:spacing w:val="-13"/>
        </w:rPr>
        <w:t xml:space="preserve"> </w:t>
      </w:r>
      <w:r>
        <w:t>Brasil</w:t>
      </w:r>
      <w:r>
        <w:rPr>
          <w:spacing w:val="-12"/>
        </w:rPr>
        <w:t xml:space="preserve"> </w:t>
      </w:r>
      <w:r>
        <w:t>e</w:t>
      </w:r>
      <w:r>
        <w:rPr>
          <w:spacing w:val="-13"/>
        </w:rPr>
        <w:t xml:space="preserve"> </w:t>
      </w:r>
      <w:r>
        <w:t>que</w:t>
      </w:r>
      <w:r>
        <w:rPr>
          <w:spacing w:val="-12"/>
        </w:rPr>
        <w:t xml:space="preserve"> </w:t>
      </w:r>
      <w:r>
        <w:t>precisa esclarecer com estudos qual a capacidade de suporte náutico e de mergulho para a APA de Fernando de Noronha.</w:t>
      </w:r>
    </w:p>
    <w:p w:rsidR="00361807" w:rsidRDefault="00CC22BC">
      <w:pPr>
        <w:spacing w:before="117" w:line="254" w:lineRule="auto"/>
        <w:ind w:left="710" w:right="988"/>
        <w:jc w:val="both"/>
      </w:pPr>
      <w:r>
        <w:t xml:space="preserve">Para sensibilizar as pessoas envolvidas com as mais diversas atividades turísticas, sejam seus operadores, sejam os visitantes, é indicada a implementação de </w:t>
      </w:r>
      <w:r>
        <w:rPr>
          <w:b/>
        </w:rPr>
        <w:t xml:space="preserve">Programa de educação ambiental </w:t>
      </w:r>
      <w:r>
        <w:t>que aborde os temas importantes para a convergência dos interesses relacionados. Especificamente, as predações de ninhos de tartarugas marinhas por espécies terrestres exóticas</w:t>
      </w:r>
      <w:r>
        <w:rPr>
          <w:spacing w:val="-9"/>
        </w:rPr>
        <w:t xml:space="preserve"> </w:t>
      </w:r>
      <w:r>
        <w:t>invasoras,</w:t>
      </w:r>
      <w:r>
        <w:rPr>
          <w:spacing w:val="-9"/>
        </w:rPr>
        <w:t xml:space="preserve"> </w:t>
      </w:r>
      <w:r>
        <w:t>como</w:t>
      </w:r>
      <w:r>
        <w:rPr>
          <w:spacing w:val="-8"/>
        </w:rPr>
        <w:t xml:space="preserve"> </w:t>
      </w:r>
      <w:r>
        <w:t>os</w:t>
      </w:r>
      <w:r>
        <w:rPr>
          <w:spacing w:val="-7"/>
        </w:rPr>
        <w:t xml:space="preserve"> </w:t>
      </w:r>
      <w:r>
        <w:t>tejus,</w:t>
      </w:r>
      <w:r>
        <w:rPr>
          <w:spacing w:val="-9"/>
        </w:rPr>
        <w:t xml:space="preserve"> </w:t>
      </w:r>
      <w:r>
        <w:t>devem</w:t>
      </w:r>
      <w:r>
        <w:rPr>
          <w:spacing w:val="-8"/>
        </w:rPr>
        <w:t xml:space="preserve"> </w:t>
      </w:r>
      <w:r>
        <w:t>ser</w:t>
      </w:r>
      <w:r>
        <w:rPr>
          <w:spacing w:val="-9"/>
        </w:rPr>
        <w:t xml:space="preserve"> </w:t>
      </w:r>
      <w:r>
        <w:t>mitigadas</w:t>
      </w:r>
      <w:r>
        <w:rPr>
          <w:spacing w:val="-7"/>
        </w:rPr>
        <w:t xml:space="preserve"> </w:t>
      </w:r>
      <w:r>
        <w:t>com</w:t>
      </w:r>
      <w:r>
        <w:rPr>
          <w:spacing w:val="-8"/>
        </w:rPr>
        <w:t xml:space="preserve"> </w:t>
      </w:r>
      <w:r>
        <w:t>a</w:t>
      </w:r>
      <w:r>
        <w:rPr>
          <w:spacing w:val="-9"/>
        </w:rPr>
        <w:t xml:space="preserve"> </w:t>
      </w:r>
      <w:r>
        <w:t>execução</w:t>
      </w:r>
      <w:r>
        <w:rPr>
          <w:spacing w:val="-8"/>
        </w:rPr>
        <w:t xml:space="preserve"> </w:t>
      </w:r>
      <w:r>
        <w:t>de</w:t>
      </w:r>
      <w:r>
        <w:rPr>
          <w:spacing w:val="-6"/>
        </w:rPr>
        <w:t xml:space="preserve"> </w:t>
      </w:r>
      <w:r>
        <w:rPr>
          <w:b/>
        </w:rPr>
        <w:t>Plano</w:t>
      </w:r>
      <w:r>
        <w:rPr>
          <w:b/>
          <w:spacing w:val="-10"/>
        </w:rPr>
        <w:t xml:space="preserve"> </w:t>
      </w:r>
      <w:r>
        <w:rPr>
          <w:b/>
        </w:rPr>
        <w:t>de</w:t>
      </w:r>
      <w:r>
        <w:rPr>
          <w:b/>
          <w:spacing w:val="-7"/>
        </w:rPr>
        <w:t xml:space="preserve"> </w:t>
      </w:r>
      <w:r>
        <w:rPr>
          <w:b/>
        </w:rPr>
        <w:t>prevenção, controle, erradicação e monitoramento de espécies exóticas invasoras</w:t>
      </w:r>
      <w:r>
        <w:t>.</w:t>
      </w:r>
    </w:p>
    <w:p w:rsidR="00361807" w:rsidRDefault="00CC22BC">
      <w:pPr>
        <w:pStyle w:val="Corpodetexto"/>
        <w:spacing w:before="116" w:line="254" w:lineRule="auto"/>
        <w:ind w:left="710" w:right="991"/>
        <w:jc w:val="both"/>
      </w:pPr>
      <w:r>
        <w:t>As</w:t>
      </w:r>
      <w:r>
        <w:rPr>
          <w:spacing w:val="-13"/>
        </w:rPr>
        <w:t xml:space="preserve"> </w:t>
      </w:r>
      <w:r>
        <w:t>mudanças</w:t>
      </w:r>
      <w:r>
        <w:rPr>
          <w:spacing w:val="-12"/>
        </w:rPr>
        <w:t xml:space="preserve"> </w:t>
      </w:r>
      <w:r>
        <w:t>climáticas,</w:t>
      </w:r>
      <w:r>
        <w:rPr>
          <w:spacing w:val="-12"/>
        </w:rPr>
        <w:t xml:space="preserve"> </w:t>
      </w:r>
      <w:r>
        <w:t>também</w:t>
      </w:r>
      <w:r>
        <w:rPr>
          <w:spacing w:val="-9"/>
        </w:rPr>
        <w:t xml:space="preserve"> </w:t>
      </w:r>
      <w:r>
        <w:t>percebidas</w:t>
      </w:r>
      <w:r>
        <w:rPr>
          <w:spacing w:val="-13"/>
        </w:rPr>
        <w:t xml:space="preserve"> </w:t>
      </w:r>
      <w:r>
        <w:t>como</w:t>
      </w:r>
      <w:r>
        <w:rPr>
          <w:spacing w:val="-11"/>
        </w:rPr>
        <w:t xml:space="preserve"> </w:t>
      </w:r>
      <w:r>
        <w:t>ameaças</w:t>
      </w:r>
      <w:r>
        <w:rPr>
          <w:spacing w:val="-11"/>
        </w:rPr>
        <w:t xml:space="preserve"> </w:t>
      </w:r>
      <w:r>
        <w:t>às</w:t>
      </w:r>
      <w:r>
        <w:rPr>
          <w:spacing w:val="-13"/>
        </w:rPr>
        <w:t xml:space="preserve"> </w:t>
      </w:r>
      <w:r>
        <w:t>espécies</w:t>
      </w:r>
      <w:r>
        <w:rPr>
          <w:spacing w:val="-10"/>
        </w:rPr>
        <w:t xml:space="preserve"> </w:t>
      </w:r>
      <w:r>
        <w:t>bandeira</w:t>
      </w:r>
      <w:r>
        <w:rPr>
          <w:spacing w:val="-13"/>
        </w:rPr>
        <w:t xml:space="preserve"> </w:t>
      </w:r>
      <w:r>
        <w:t>marinhas</w:t>
      </w:r>
      <w:r>
        <w:rPr>
          <w:spacing w:val="-10"/>
        </w:rPr>
        <w:t xml:space="preserve"> </w:t>
      </w:r>
      <w:r>
        <w:t>pelo seu</w:t>
      </w:r>
      <w:r>
        <w:rPr>
          <w:spacing w:val="25"/>
        </w:rPr>
        <w:t xml:space="preserve"> </w:t>
      </w:r>
      <w:r>
        <w:t>potencial</w:t>
      </w:r>
      <w:r>
        <w:rPr>
          <w:spacing w:val="26"/>
        </w:rPr>
        <w:t xml:space="preserve"> </w:t>
      </w:r>
      <w:r>
        <w:t>impacto</w:t>
      </w:r>
      <w:r>
        <w:rPr>
          <w:spacing w:val="28"/>
        </w:rPr>
        <w:t xml:space="preserve"> </w:t>
      </w:r>
      <w:r>
        <w:t>negativo</w:t>
      </w:r>
      <w:r>
        <w:rPr>
          <w:spacing w:val="28"/>
        </w:rPr>
        <w:t xml:space="preserve"> </w:t>
      </w:r>
      <w:r>
        <w:t>em</w:t>
      </w:r>
      <w:r>
        <w:rPr>
          <w:spacing w:val="30"/>
        </w:rPr>
        <w:t xml:space="preserve"> </w:t>
      </w:r>
      <w:r>
        <w:t>ambientes</w:t>
      </w:r>
      <w:r>
        <w:rPr>
          <w:spacing w:val="27"/>
        </w:rPr>
        <w:t xml:space="preserve"> </w:t>
      </w:r>
      <w:r>
        <w:t>e</w:t>
      </w:r>
      <w:r>
        <w:rPr>
          <w:spacing w:val="27"/>
        </w:rPr>
        <w:t xml:space="preserve"> </w:t>
      </w:r>
      <w:r>
        <w:t>espécies</w:t>
      </w:r>
      <w:r>
        <w:rPr>
          <w:spacing w:val="26"/>
        </w:rPr>
        <w:t xml:space="preserve"> </w:t>
      </w:r>
      <w:r>
        <w:t>sensíveis,</w:t>
      </w:r>
      <w:r>
        <w:rPr>
          <w:spacing w:val="29"/>
        </w:rPr>
        <w:t xml:space="preserve"> </w:t>
      </w:r>
      <w:r>
        <w:t>por</w:t>
      </w:r>
      <w:r>
        <w:rPr>
          <w:spacing w:val="26"/>
        </w:rPr>
        <w:t xml:space="preserve"> </w:t>
      </w:r>
      <w:r>
        <w:t>sua</w:t>
      </w:r>
      <w:r>
        <w:rPr>
          <w:spacing w:val="26"/>
        </w:rPr>
        <w:t xml:space="preserve"> </w:t>
      </w:r>
      <w:r>
        <w:t>vez,</w:t>
      </w:r>
      <w:r>
        <w:rPr>
          <w:spacing w:val="29"/>
        </w:rPr>
        <w:t xml:space="preserve"> </w:t>
      </w:r>
      <w:r>
        <w:t>devem</w:t>
      </w:r>
      <w:r>
        <w:rPr>
          <w:spacing w:val="27"/>
        </w:rPr>
        <w:t xml:space="preserve"> </w:t>
      </w:r>
      <w:r>
        <w:rPr>
          <w:spacing w:val="-5"/>
        </w:rPr>
        <w:t>ser</w:t>
      </w:r>
    </w:p>
    <w:p w:rsidR="00361807" w:rsidRDefault="00361807">
      <w:pPr>
        <w:pStyle w:val="Corpodetexto"/>
        <w:spacing w:line="254" w:lineRule="auto"/>
        <w:jc w:val="both"/>
        <w:sectPr w:rsidR="00361807">
          <w:pgSz w:w="11910" w:h="16840"/>
          <w:pgMar w:top="1320" w:right="708" w:bottom="1100" w:left="992" w:header="763" w:footer="919" w:gutter="0"/>
          <w:cols w:space="720"/>
        </w:sectPr>
      </w:pPr>
    </w:p>
    <w:p w:rsidR="00361807" w:rsidRDefault="00CC22BC">
      <w:pPr>
        <w:spacing w:before="90" w:line="254" w:lineRule="auto"/>
        <w:ind w:left="710" w:right="989"/>
        <w:jc w:val="both"/>
      </w:pPr>
      <w:r>
        <w:lastRenderedPageBreak/>
        <w:t xml:space="preserve">objeto de ações derivadas do </w:t>
      </w:r>
      <w:r>
        <w:rPr>
          <w:b/>
        </w:rPr>
        <w:t>Plano de adaptação às mudanças climáticas</w:t>
      </w:r>
      <w:r>
        <w:t xml:space="preserve">. Por fim, de modo transversal, o </w:t>
      </w:r>
      <w:r>
        <w:rPr>
          <w:b/>
        </w:rPr>
        <w:t xml:space="preserve">Plano de Fiscalização Simplificado (PFIS) </w:t>
      </w:r>
      <w:r>
        <w:t>deve buscar organizar ações que ajam para reduzir as diferentes ameaças identificadas para este recurso e valor fundamental, incluindo a percepção de que há descumprimento amplo da legislação ambiental vigente.</w:t>
      </w:r>
    </w:p>
    <w:p w:rsidR="00361807" w:rsidRDefault="00CC22BC">
      <w:pPr>
        <w:pStyle w:val="Corpodetexto"/>
        <w:spacing w:before="120" w:line="254" w:lineRule="auto"/>
        <w:ind w:left="710" w:right="987"/>
        <w:jc w:val="both"/>
      </w:pPr>
      <w:r>
        <w:t>Por outro lado, as análises para as espécies bandeira marinhas apontaram oportunidades de parcerias com instituições como a Universidade Federal Rural de Pernambuco (UFRPE), Universidade</w:t>
      </w:r>
      <w:r>
        <w:rPr>
          <w:spacing w:val="-13"/>
        </w:rPr>
        <w:t xml:space="preserve"> </w:t>
      </w:r>
      <w:r>
        <w:t>Federal</w:t>
      </w:r>
      <w:r>
        <w:rPr>
          <w:spacing w:val="-12"/>
        </w:rPr>
        <w:t xml:space="preserve"> </w:t>
      </w:r>
      <w:r>
        <w:t>do</w:t>
      </w:r>
      <w:r>
        <w:rPr>
          <w:spacing w:val="-13"/>
        </w:rPr>
        <w:t xml:space="preserve"> </w:t>
      </w:r>
      <w:r>
        <w:t>Rio</w:t>
      </w:r>
      <w:r>
        <w:rPr>
          <w:spacing w:val="-12"/>
        </w:rPr>
        <w:t xml:space="preserve"> </w:t>
      </w:r>
      <w:r>
        <w:t>Grande</w:t>
      </w:r>
      <w:r>
        <w:rPr>
          <w:spacing w:val="-13"/>
        </w:rPr>
        <w:t xml:space="preserve"> </w:t>
      </w:r>
      <w:r>
        <w:t>do</w:t>
      </w:r>
      <w:r>
        <w:rPr>
          <w:spacing w:val="-12"/>
        </w:rPr>
        <w:t xml:space="preserve"> </w:t>
      </w:r>
      <w:r>
        <w:t>Norte</w:t>
      </w:r>
      <w:r>
        <w:rPr>
          <w:spacing w:val="-13"/>
        </w:rPr>
        <w:t xml:space="preserve"> </w:t>
      </w:r>
      <w:r>
        <w:t>(UFRN),</w:t>
      </w:r>
      <w:r>
        <w:rPr>
          <w:spacing w:val="-12"/>
        </w:rPr>
        <w:t xml:space="preserve"> </w:t>
      </w:r>
      <w:r>
        <w:t>Projeto</w:t>
      </w:r>
      <w:r>
        <w:rPr>
          <w:spacing w:val="-12"/>
        </w:rPr>
        <w:t xml:space="preserve"> </w:t>
      </w:r>
      <w:r>
        <w:t>Golfinho</w:t>
      </w:r>
      <w:r>
        <w:rPr>
          <w:spacing w:val="-13"/>
        </w:rPr>
        <w:t xml:space="preserve"> </w:t>
      </w:r>
      <w:r>
        <w:t>Rotador,</w:t>
      </w:r>
      <w:r>
        <w:rPr>
          <w:spacing w:val="-12"/>
        </w:rPr>
        <w:t xml:space="preserve"> </w:t>
      </w:r>
      <w:r>
        <w:t>Projeto</w:t>
      </w:r>
      <w:r>
        <w:rPr>
          <w:spacing w:val="-13"/>
        </w:rPr>
        <w:t xml:space="preserve"> </w:t>
      </w:r>
      <w:r>
        <w:t>TAMAR, Projeto</w:t>
      </w:r>
      <w:r>
        <w:rPr>
          <w:spacing w:val="-3"/>
        </w:rPr>
        <w:t xml:space="preserve"> </w:t>
      </w:r>
      <w:r>
        <w:t>Tubarões</w:t>
      </w:r>
      <w:r>
        <w:rPr>
          <w:spacing w:val="-6"/>
        </w:rPr>
        <w:t xml:space="preserve"> </w:t>
      </w:r>
      <w:r>
        <w:t>e</w:t>
      </w:r>
      <w:r>
        <w:rPr>
          <w:spacing w:val="-4"/>
        </w:rPr>
        <w:t xml:space="preserve"> </w:t>
      </w:r>
      <w:r>
        <w:t>Raias,</w:t>
      </w:r>
      <w:r>
        <w:rPr>
          <w:spacing w:val="-7"/>
        </w:rPr>
        <w:t xml:space="preserve"> </w:t>
      </w:r>
      <w:r>
        <w:t>para</w:t>
      </w:r>
      <w:r>
        <w:rPr>
          <w:spacing w:val="-5"/>
        </w:rPr>
        <w:t xml:space="preserve"> </w:t>
      </w:r>
      <w:r>
        <w:t>alianças</w:t>
      </w:r>
      <w:r>
        <w:rPr>
          <w:spacing w:val="-4"/>
        </w:rPr>
        <w:t xml:space="preserve"> </w:t>
      </w:r>
      <w:r>
        <w:t>fundamentais</w:t>
      </w:r>
      <w:r>
        <w:rPr>
          <w:spacing w:val="-7"/>
        </w:rPr>
        <w:t xml:space="preserve"> </w:t>
      </w:r>
      <w:r>
        <w:t>em</w:t>
      </w:r>
      <w:r>
        <w:rPr>
          <w:spacing w:val="-3"/>
        </w:rPr>
        <w:t xml:space="preserve"> </w:t>
      </w:r>
      <w:r>
        <w:t>pesquisa,</w:t>
      </w:r>
      <w:r>
        <w:rPr>
          <w:spacing w:val="-7"/>
        </w:rPr>
        <w:t xml:space="preserve"> </w:t>
      </w:r>
      <w:r>
        <w:t>monitoramento</w:t>
      </w:r>
      <w:r>
        <w:rPr>
          <w:spacing w:val="-3"/>
        </w:rPr>
        <w:t xml:space="preserve"> </w:t>
      </w:r>
      <w:r>
        <w:t>e</w:t>
      </w:r>
      <w:r>
        <w:rPr>
          <w:spacing w:val="-6"/>
        </w:rPr>
        <w:t xml:space="preserve"> </w:t>
      </w:r>
      <w:r>
        <w:t>educação ambiental e potencialização dos esforços de divulgação científica. E os resultados do GT de Ordenamento</w:t>
      </w:r>
      <w:r>
        <w:rPr>
          <w:spacing w:val="-11"/>
        </w:rPr>
        <w:t xml:space="preserve"> </w:t>
      </w:r>
      <w:r>
        <w:t>Náutico</w:t>
      </w:r>
      <w:r>
        <w:rPr>
          <w:spacing w:val="-9"/>
        </w:rPr>
        <w:t xml:space="preserve"> </w:t>
      </w:r>
      <w:r>
        <w:t>(Relatório),</w:t>
      </w:r>
      <w:r>
        <w:rPr>
          <w:spacing w:val="-10"/>
        </w:rPr>
        <w:t xml:space="preserve"> </w:t>
      </w:r>
      <w:r>
        <w:t>que</w:t>
      </w:r>
      <w:r>
        <w:rPr>
          <w:spacing w:val="-9"/>
        </w:rPr>
        <w:t xml:space="preserve"> </w:t>
      </w:r>
      <w:r>
        <w:t>discutiu</w:t>
      </w:r>
      <w:r>
        <w:rPr>
          <w:spacing w:val="-11"/>
        </w:rPr>
        <w:t xml:space="preserve"> </w:t>
      </w:r>
      <w:r>
        <w:t>e</w:t>
      </w:r>
      <w:r>
        <w:rPr>
          <w:spacing w:val="-9"/>
        </w:rPr>
        <w:t xml:space="preserve"> </w:t>
      </w:r>
      <w:r>
        <w:t>propôs</w:t>
      </w:r>
      <w:r>
        <w:rPr>
          <w:spacing w:val="-10"/>
        </w:rPr>
        <w:t xml:space="preserve"> </w:t>
      </w:r>
      <w:r>
        <w:t>estratégias</w:t>
      </w:r>
      <w:r>
        <w:rPr>
          <w:spacing w:val="-11"/>
        </w:rPr>
        <w:t xml:space="preserve"> </w:t>
      </w:r>
      <w:r>
        <w:t>e</w:t>
      </w:r>
      <w:r>
        <w:rPr>
          <w:spacing w:val="-9"/>
        </w:rPr>
        <w:t xml:space="preserve"> </w:t>
      </w:r>
      <w:r>
        <w:t>normativas</w:t>
      </w:r>
      <w:r>
        <w:rPr>
          <w:spacing w:val="-12"/>
        </w:rPr>
        <w:t xml:space="preserve"> </w:t>
      </w:r>
      <w:r>
        <w:t>para</w:t>
      </w:r>
      <w:r>
        <w:rPr>
          <w:spacing w:val="-11"/>
        </w:rPr>
        <w:t xml:space="preserve"> </w:t>
      </w:r>
      <w:r>
        <w:t>melhoria das atividades náuticas em especial na região do Porto Santo Antônio.</w:t>
      </w:r>
    </w:p>
    <w:p w:rsidR="00361807" w:rsidRDefault="00361807">
      <w:pPr>
        <w:pStyle w:val="Corpodetexto"/>
        <w:spacing w:before="24"/>
      </w:pPr>
    </w:p>
    <w:p w:rsidR="007C1309" w:rsidRDefault="007C1309">
      <w:pPr>
        <w:pStyle w:val="Corpodetexto"/>
        <w:spacing w:before="24"/>
      </w:pPr>
    </w:p>
    <w:p w:rsidR="00361807" w:rsidRDefault="00CC22BC">
      <w:pPr>
        <w:pStyle w:val="Corpodetexto"/>
        <w:ind w:left="710"/>
        <w:jc w:val="both"/>
      </w:pPr>
      <w:r>
        <w:rPr>
          <w:b/>
        </w:rPr>
        <w:t>Quadro</w:t>
      </w:r>
      <w:r>
        <w:rPr>
          <w:b/>
          <w:spacing w:val="-4"/>
        </w:rPr>
        <w:t xml:space="preserve"> </w:t>
      </w:r>
      <w:r>
        <w:rPr>
          <w:b/>
        </w:rPr>
        <w:t>4</w:t>
      </w:r>
      <w:r>
        <w:rPr>
          <w:b/>
          <w:spacing w:val="-2"/>
        </w:rPr>
        <w:t xml:space="preserve"> </w:t>
      </w:r>
      <w:r>
        <w:rPr>
          <w:b/>
        </w:rPr>
        <w:t>–</w:t>
      </w:r>
      <w:r>
        <w:rPr>
          <w:b/>
          <w:spacing w:val="-2"/>
        </w:rPr>
        <w:t xml:space="preserve"> </w:t>
      </w:r>
      <w:r>
        <w:t>Análise</w:t>
      </w:r>
      <w:r>
        <w:rPr>
          <w:spacing w:val="-3"/>
        </w:rPr>
        <w:t xml:space="preserve"> </w:t>
      </w:r>
      <w:r>
        <w:t>do</w:t>
      </w:r>
      <w:r>
        <w:rPr>
          <w:spacing w:val="-4"/>
        </w:rPr>
        <w:t xml:space="preserve"> </w:t>
      </w:r>
      <w:r>
        <w:t>RVF</w:t>
      </w:r>
      <w:r>
        <w:rPr>
          <w:spacing w:val="-6"/>
        </w:rPr>
        <w:t xml:space="preserve"> </w:t>
      </w:r>
      <w:r>
        <w:t>“Espécies</w:t>
      </w:r>
      <w:r>
        <w:rPr>
          <w:spacing w:val="-2"/>
        </w:rPr>
        <w:t xml:space="preserve"> </w:t>
      </w:r>
      <w:r>
        <w:t>bandeira</w:t>
      </w:r>
      <w:r>
        <w:rPr>
          <w:spacing w:val="-5"/>
        </w:rPr>
        <w:t xml:space="preserve"> </w:t>
      </w:r>
      <w:r>
        <w:rPr>
          <w:spacing w:val="-2"/>
        </w:rPr>
        <w:t>marinhas”.</w:t>
      </w:r>
    </w:p>
    <w:p w:rsidR="00361807" w:rsidRDefault="00361807">
      <w:pPr>
        <w:pStyle w:val="Corpodetexto"/>
        <w:spacing w:before="8"/>
        <w:rPr>
          <w:sz w:val="10"/>
        </w:rPr>
      </w:pPr>
    </w:p>
    <w:tbl>
      <w:tblPr>
        <w:tblStyle w:val="TableNormal"/>
        <w:tblW w:w="0" w:type="auto"/>
        <w:tblInd w:w="725" w:type="dxa"/>
        <w:tblBorders>
          <w:top w:val="single" w:sz="6" w:space="0" w:color="A8D08D"/>
          <w:left w:val="single" w:sz="6" w:space="0" w:color="A8D08D"/>
          <w:bottom w:val="single" w:sz="6" w:space="0" w:color="A8D08D"/>
          <w:right w:val="single" w:sz="6" w:space="0" w:color="A8D08D"/>
          <w:insideH w:val="single" w:sz="6" w:space="0" w:color="A8D08D"/>
          <w:insideV w:val="single" w:sz="6" w:space="0" w:color="A8D08D"/>
        </w:tblBorders>
        <w:tblLayout w:type="fixed"/>
        <w:tblLook w:val="01E0" w:firstRow="1" w:lastRow="1" w:firstColumn="1" w:lastColumn="1" w:noHBand="0" w:noVBand="0"/>
      </w:tblPr>
      <w:tblGrid>
        <w:gridCol w:w="2261"/>
        <w:gridCol w:w="5761"/>
      </w:tblGrid>
      <w:tr w:rsidR="00361807">
        <w:trPr>
          <w:trHeight w:val="664"/>
        </w:trPr>
        <w:tc>
          <w:tcPr>
            <w:tcW w:w="8022" w:type="dxa"/>
            <w:gridSpan w:val="2"/>
            <w:tcBorders>
              <w:top w:val="nil"/>
              <w:bottom w:val="nil"/>
            </w:tcBorders>
            <w:shd w:val="clear" w:color="auto" w:fill="A8D08D"/>
          </w:tcPr>
          <w:p w:rsidR="00361807" w:rsidRDefault="00CC22BC">
            <w:pPr>
              <w:pStyle w:val="TableParagraph"/>
              <w:spacing w:before="253"/>
              <w:ind w:left="6"/>
              <w:rPr>
                <w:b/>
              </w:rPr>
            </w:pPr>
            <w:r>
              <w:rPr>
                <w:b/>
              </w:rPr>
              <w:t>Espécies</w:t>
            </w:r>
            <w:r>
              <w:rPr>
                <w:b/>
                <w:spacing w:val="-6"/>
              </w:rPr>
              <w:t xml:space="preserve"> </w:t>
            </w:r>
            <w:r>
              <w:rPr>
                <w:b/>
              </w:rPr>
              <w:t>bandeira</w:t>
            </w:r>
            <w:r>
              <w:rPr>
                <w:b/>
                <w:spacing w:val="-5"/>
              </w:rPr>
              <w:t xml:space="preserve"> </w:t>
            </w:r>
            <w:r>
              <w:rPr>
                <w:b/>
                <w:spacing w:val="-2"/>
              </w:rPr>
              <w:t>marinhas</w:t>
            </w:r>
          </w:p>
        </w:tc>
      </w:tr>
      <w:tr w:rsidR="00361807">
        <w:trPr>
          <w:trHeight w:val="395"/>
        </w:trPr>
        <w:tc>
          <w:tcPr>
            <w:tcW w:w="2261" w:type="dxa"/>
            <w:shd w:val="clear" w:color="auto" w:fill="FFC000"/>
          </w:tcPr>
          <w:p w:rsidR="00361807" w:rsidRDefault="00CC22BC">
            <w:pPr>
              <w:pStyle w:val="TableParagraph"/>
              <w:spacing w:before="52"/>
              <w:ind w:left="6"/>
              <w:rPr>
                <w:b/>
              </w:rPr>
            </w:pPr>
            <w:r>
              <w:rPr>
                <w:b/>
              </w:rPr>
              <w:t>Condições</w:t>
            </w:r>
            <w:r>
              <w:rPr>
                <w:b/>
                <w:spacing w:val="-6"/>
              </w:rPr>
              <w:t xml:space="preserve"> </w:t>
            </w:r>
            <w:r>
              <w:rPr>
                <w:b/>
                <w:spacing w:val="-2"/>
              </w:rPr>
              <w:t>atuais</w:t>
            </w:r>
          </w:p>
        </w:tc>
        <w:tc>
          <w:tcPr>
            <w:tcW w:w="5761" w:type="dxa"/>
            <w:shd w:val="clear" w:color="auto" w:fill="FFC000"/>
          </w:tcPr>
          <w:p w:rsidR="00361807" w:rsidRDefault="00CC22BC" w:rsidP="00F70AF0">
            <w:pPr>
              <w:pStyle w:val="TableParagraph"/>
              <w:numPr>
                <w:ilvl w:val="0"/>
                <w:numId w:val="52"/>
              </w:numPr>
              <w:tabs>
                <w:tab w:val="left" w:pos="714"/>
              </w:tabs>
              <w:spacing w:line="260" w:lineRule="exact"/>
              <w:ind w:left="714" w:hanging="287"/>
            </w:pPr>
            <w:r>
              <w:t>Razoável</w:t>
            </w:r>
            <w:r>
              <w:rPr>
                <w:spacing w:val="-2"/>
              </w:rPr>
              <w:t xml:space="preserve"> (aceitável)</w:t>
            </w:r>
          </w:p>
        </w:tc>
      </w:tr>
      <w:tr w:rsidR="00361807">
        <w:trPr>
          <w:trHeight w:val="1117"/>
        </w:trPr>
        <w:tc>
          <w:tcPr>
            <w:tcW w:w="2261" w:type="dxa"/>
            <w:shd w:val="clear" w:color="auto" w:fill="9CC2E4"/>
          </w:tcPr>
          <w:p w:rsidR="00361807" w:rsidRDefault="00361807">
            <w:pPr>
              <w:pStyle w:val="TableParagraph"/>
              <w:spacing w:before="148"/>
            </w:pPr>
          </w:p>
          <w:p w:rsidR="00361807" w:rsidRDefault="00CC22BC">
            <w:pPr>
              <w:pStyle w:val="TableParagraph"/>
              <w:ind w:left="6"/>
              <w:rPr>
                <w:b/>
              </w:rPr>
            </w:pPr>
            <w:r>
              <w:rPr>
                <w:b/>
                <w:spacing w:val="-2"/>
              </w:rPr>
              <w:t>Tendências</w:t>
            </w:r>
          </w:p>
        </w:tc>
        <w:tc>
          <w:tcPr>
            <w:tcW w:w="5761" w:type="dxa"/>
            <w:shd w:val="clear" w:color="auto" w:fill="9CC2E4"/>
          </w:tcPr>
          <w:p w:rsidR="00361807" w:rsidRDefault="00CC22BC" w:rsidP="00F70AF0">
            <w:pPr>
              <w:pStyle w:val="TableParagraph"/>
              <w:numPr>
                <w:ilvl w:val="0"/>
                <w:numId w:val="51"/>
              </w:numPr>
              <w:tabs>
                <w:tab w:val="left" w:pos="714"/>
              </w:tabs>
              <w:spacing w:before="155"/>
              <w:ind w:left="714" w:hanging="287"/>
            </w:pPr>
            <w:r>
              <w:t>Piora</w:t>
            </w:r>
            <w:r>
              <w:rPr>
                <w:spacing w:val="-5"/>
              </w:rPr>
              <w:t xml:space="preserve"> </w:t>
            </w:r>
            <w:r>
              <w:t>na</w:t>
            </w:r>
            <w:r>
              <w:rPr>
                <w:spacing w:val="-2"/>
              </w:rPr>
              <w:t xml:space="preserve"> </w:t>
            </w:r>
            <w:r>
              <w:t>saúde</w:t>
            </w:r>
            <w:r>
              <w:rPr>
                <w:spacing w:val="-2"/>
              </w:rPr>
              <w:t xml:space="preserve"> </w:t>
            </w:r>
            <w:r>
              <w:t>das</w:t>
            </w:r>
            <w:r>
              <w:rPr>
                <w:spacing w:val="-4"/>
              </w:rPr>
              <w:t xml:space="preserve"> </w:t>
            </w:r>
            <w:r>
              <w:rPr>
                <w:spacing w:val="-2"/>
              </w:rPr>
              <w:t>populações</w:t>
            </w:r>
          </w:p>
          <w:p w:rsidR="00361807" w:rsidRDefault="00CC22BC" w:rsidP="00F70AF0">
            <w:pPr>
              <w:pStyle w:val="TableParagraph"/>
              <w:numPr>
                <w:ilvl w:val="0"/>
                <w:numId w:val="51"/>
              </w:numPr>
              <w:tabs>
                <w:tab w:val="left" w:pos="714"/>
              </w:tabs>
              <w:ind w:left="714" w:hanging="287"/>
            </w:pPr>
            <w:r>
              <w:t>Diminuição</w:t>
            </w:r>
            <w:r>
              <w:rPr>
                <w:spacing w:val="-4"/>
              </w:rPr>
              <w:t xml:space="preserve"> </w:t>
            </w:r>
            <w:r>
              <w:t>das</w:t>
            </w:r>
            <w:r>
              <w:rPr>
                <w:spacing w:val="-7"/>
              </w:rPr>
              <w:t xml:space="preserve"> </w:t>
            </w:r>
            <w:r>
              <w:rPr>
                <w:spacing w:val="-2"/>
              </w:rPr>
              <w:t>populações</w:t>
            </w:r>
          </w:p>
          <w:p w:rsidR="00361807" w:rsidRDefault="00CC22BC" w:rsidP="00F70AF0">
            <w:pPr>
              <w:pStyle w:val="TableParagraph"/>
              <w:numPr>
                <w:ilvl w:val="0"/>
                <w:numId w:val="51"/>
              </w:numPr>
              <w:tabs>
                <w:tab w:val="left" w:pos="714"/>
              </w:tabs>
              <w:ind w:left="714" w:hanging="287"/>
            </w:pPr>
            <w:r>
              <w:t>Alteração</w:t>
            </w:r>
            <w:r>
              <w:rPr>
                <w:spacing w:val="-3"/>
              </w:rPr>
              <w:t xml:space="preserve"> </w:t>
            </w:r>
            <w:r>
              <w:rPr>
                <w:spacing w:val="-2"/>
              </w:rPr>
              <w:t>comportamental</w:t>
            </w:r>
          </w:p>
        </w:tc>
      </w:tr>
      <w:tr w:rsidR="00361807">
        <w:trPr>
          <w:trHeight w:val="4298"/>
        </w:trPr>
        <w:tc>
          <w:tcPr>
            <w:tcW w:w="2261" w:type="dxa"/>
            <w:shd w:val="clear" w:color="auto" w:fill="FCC1E7"/>
          </w:tcPr>
          <w:p w:rsidR="00361807" w:rsidRDefault="00361807">
            <w:pPr>
              <w:pStyle w:val="TableParagraph"/>
            </w:pPr>
          </w:p>
          <w:p w:rsidR="00361807" w:rsidRDefault="00361807">
            <w:pPr>
              <w:pStyle w:val="TableParagraph"/>
            </w:pPr>
          </w:p>
          <w:p w:rsidR="00361807" w:rsidRDefault="00361807">
            <w:pPr>
              <w:pStyle w:val="TableParagraph"/>
            </w:pPr>
          </w:p>
          <w:p w:rsidR="00361807" w:rsidRDefault="00361807">
            <w:pPr>
              <w:pStyle w:val="TableParagraph"/>
            </w:pPr>
          </w:p>
          <w:p w:rsidR="00361807" w:rsidRDefault="00361807">
            <w:pPr>
              <w:pStyle w:val="TableParagraph"/>
            </w:pPr>
          </w:p>
          <w:p w:rsidR="00361807" w:rsidRDefault="00361807">
            <w:pPr>
              <w:pStyle w:val="TableParagraph"/>
            </w:pPr>
          </w:p>
          <w:p w:rsidR="00361807" w:rsidRDefault="00361807">
            <w:pPr>
              <w:pStyle w:val="TableParagraph"/>
              <w:spacing w:before="128"/>
            </w:pPr>
          </w:p>
          <w:p w:rsidR="00361807" w:rsidRDefault="00CC22BC">
            <w:pPr>
              <w:pStyle w:val="TableParagraph"/>
              <w:ind w:left="6"/>
              <w:rPr>
                <w:b/>
              </w:rPr>
            </w:pPr>
            <w:r>
              <w:rPr>
                <w:b/>
                <w:spacing w:val="-2"/>
              </w:rPr>
              <w:t>Ameaças</w:t>
            </w:r>
          </w:p>
        </w:tc>
        <w:tc>
          <w:tcPr>
            <w:tcW w:w="5761" w:type="dxa"/>
            <w:shd w:val="clear" w:color="auto" w:fill="FCC1E7"/>
          </w:tcPr>
          <w:p w:rsidR="00361807" w:rsidRDefault="00CC22BC" w:rsidP="00F70AF0">
            <w:pPr>
              <w:pStyle w:val="TableParagraph"/>
              <w:numPr>
                <w:ilvl w:val="0"/>
                <w:numId w:val="50"/>
              </w:numPr>
              <w:tabs>
                <w:tab w:val="left" w:pos="714"/>
              </w:tabs>
              <w:spacing w:line="268" w:lineRule="exact"/>
              <w:ind w:left="714" w:hanging="287"/>
            </w:pPr>
            <w:r>
              <w:t>Resíduos</w:t>
            </w:r>
            <w:r>
              <w:rPr>
                <w:spacing w:val="-10"/>
              </w:rPr>
              <w:t xml:space="preserve"> </w:t>
            </w:r>
            <w:r>
              <w:rPr>
                <w:spacing w:val="-2"/>
              </w:rPr>
              <w:t>sólidos</w:t>
            </w:r>
          </w:p>
          <w:p w:rsidR="00361807" w:rsidRDefault="00CC22BC" w:rsidP="00F70AF0">
            <w:pPr>
              <w:pStyle w:val="TableParagraph"/>
              <w:numPr>
                <w:ilvl w:val="0"/>
                <w:numId w:val="50"/>
              </w:numPr>
              <w:tabs>
                <w:tab w:val="left" w:pos="714"/>
              </w:tabs>
              <w:ind w:right="-15" w:firstLine="60"/>
            </w:pPr>
            <w:r>
              <w:t>Carreamento</w:t>
            </w:r>
            <w:r>
              <w:rPr>
                <w:spacing w:val="80"/>
              </w:rPr>
              <w:t xml:space="preserve"> </w:t>
            </w:r>
            <w:r>
              <w:t>de</w:t>
            </w:r>
            <w:r>
              <w:rPr>
                <w:spacing w:val="80"/>
              </w:rPr>
              <w:t xml:space="preserve"> </w:t>
            </w:r>
            <w:r>
              <w:t>sedimentos</w:t>
            </w:r>
            <w:r>
              <w:rPr>
                <w:spacing w:val="80"/>
              </w:rPr>
              <w:t xml:space="preserve"> </w:t>
            </w:r>
            <w:r>
              <w:t>urbanos</w:t>
            </w:r>
            <w:r>
              <w:rPr>
                <w:spacing w:val="80"/>
              </w:rPr>
              <w:t xml:space="preserve"> </w:t>
            </w:r>
            <w:r>
              <w:t>para</w:t>
            </w:r>
            <w:r>
              <w:rPr>
                <w:spacing w:val="80"/>
              </w:rPr>
              <w:t xml:space="preserve"> </w:t>
            </w:r>
            <w:r>
              <w:t>o</w:t>
            </w:r>
            <w:r>
              <w:rPr>
                <w:spacing w:val="80"/>
              </w:rPr>
              <w:t xml:space="preserve"> </w:t>
            </w:r>
            <w:r>
              <w:t xml:space="preserve">mar </w:t>
            </w:r>
            <w:r>
              <w:rPr>
                <w:spacing w:val="-2"/>
              </w:rPr>
              <w:t>(microplástico)</w:t>
            </w:r>
          </w:p>
          <w:p w:rsidR="00361807" w:rsidRDefault="00CC22BC" w:rsidP="00F70AF0">
            <w:pPr>
              <w:pStyle w:val="TableParagraph"/>
              <w:numPr>
                <w:ilvl w:val="0"/>
                <w:numId w:val="50"/>
              </w:numPr>
              <w:tabs>
                <w:tab w:val="left" w:pos="714"/>
              </w:tabs>
              <w:spacing w:before="1"/>
              <w:ind w:left="714" w:hanging="287"/>
            </w:pPr>
            <w:r>
              <w:t>Poluição</w:t>
            </w:r>
            <w:r>
              <w:rPr>
                <w:spacing w:val="-4"/>
              </w:rPr>
              <w:t xml:space="preserve"> </w:t>
            </w:r>
            <w:r>
              <w:t>(esgoto</w:t>
            </w:r>
            <w:r>
              <w:rPr>
                <w:spacing w:val="-4"/>
              </w:rPr>
              <w:t xml:space="preserve"> </w:t>
            </w:r>
            <w:r>
              <w:t>e</w:t>
            </w:r>
            <w:r>
              <w:rPr>
                <w:spacing w:val="-3"/>
              </w:rPr>
              <w:t xml:space="preserve"> </w:t>
            </w:r>
            <w:r>
              <w:rPr>
                <w:spacing w:val="-2"/>
              </w:rPr>
              <w:t>químicos)</w:t>
            </w:r>
          </w:p>
          <w:p w:rsidR="00361807" w:rsidRDefault="00CC22BC" w:rsidP="00F70AF0">
            <w:pPr>
              <w:pStyle w:val="TableParagraph"/>
              <w:numPr>
                <w:ilvl w:val="0"/>
                <w:numId w:val="50"/>
              </w:numPr>
              <w:tabs>
                <w:tab w:val="left" w:pos="714"/>
              </w:tabs>
              <w:ind w:left="714" w:hanging="287"/>
            </w:pPr>
            <w:r>
              <w:t>Poluição</w:t>
            </w:r>
            <w:r>
              <w:rPr>
                <w:spacing w:val="-3"/>
              </w:rPr>
              <w:t xml:space="preserve"> </w:t>
            </w:r>
            <w:r>
              <w:t>sonora</w:t>
            </w:r>
            <w:r>
              <w:rPr>
                <w:spacing w:val="-3"/>
              </w:rPr>
              <w:t xml:space="preserve"> </w:t>
            </w:r>
            <w:r>
              <w:t>e</w:t>
            </w:r>
            <w:r>
              <w:rPr>
                <w:spacing w:val="-4"/>
              </w:rPr>
              <w:t xml:space="preserve"> </w:t>
            </w:r>
            <w:r>
              <w:rPr>
                <w:spacing w:val="-2"/>
              </w:rPr>
              <w:t>luminosa</w:t>
            </w:r>
          </w:p>
          <w:p w:rsidR="00361807" w:rsidRDefault="00CC22BC" w:rsidP="00F70AF0">
            <w:pPr>
              <w:pStyle w:val="TableParagraph"/>
              <w:numPr>
                <w:ilvl w:val="0"/>
                <w:numId w:val="50"/>
              </w:numPr>
              <w:tabs>
                <w:tab w:val="left" w:pos="714"/>
              </w:tabs>
              <w:ind w:left="714" w:hanging="287"/>
            </w:pPr>
            <w:r>
              <w:t>Uso</w:t>
            </w:r>
            <w:r>
              <w:rPr>
                <w:spacing w:val="-6"/>
              </w:rPr>
              <w:t xml:space="preserve"> </w:t>
            </w:r>
            <w:r>
              <w:t>desordenado</w:t>
            </w:r>
            <w:r>
              <w:rPr>
                <w:spacing w:val="-5"/>
              </w:rPr>
              <w:t xml:space="preserve"> </w:t>
            </w:r>
            <w:r>
              <w:t>das</w:t>
            </w:r>
            <w:r>
              <w:rPr>
                <w:spacing w:val="-8"/>
              </w:rPr>
              <w:t xml:space="preserve"> </w:t>
            </w:r>
            <w:r>
              <w:rPr>
                <w:spacing w:val="-2"/>
              </w:rPr>
              <w:t>praias</w:t>
            </w:r>
          </w:p>
          <w:p w:rsidR="00361807" w:rsidRDefault="00CC22BC" w:rsidP="00F70AF0">
            <w:pPr>
              <w:pStyle w:val="TableParagraph"/>
              <w:numPr>
                <w:ilvl w:val="0"/>
                <w:numId w:val="50"/>
              </w:numPr>
              <w:tabs>
                <w:tab w:val="left" w:pos="714"/>
              </w:tabs>
              <w:spacing w:before="1"/>
              <w:ind w:right="-15" w:firstLine="60"/>
            </w:pPr>
            <w:r>
              <w:t>Operação</w:t>
            </w:r>
            <w:r>
              <w:rPr>
                <w:spacing w:val="40"/>
              </w:rPr>
              <w:t xml:space="preserve"> </w:t>
            </w:r>
            <w:r>
              <w:t>desordenada</w:t>
            </w:r>
            <w:r>
              <w:rPr>
                <w:spacing w:val="40"/>
              </w:rPr>
              <w:t xml:space="preserve"> </w:t>
            </w:r>
            <w:r>
              <w:t>do</w:t>
            </w:r>
            <w:r>
              <w:rPr>
                <w:spacing w:val="40"/>
              </w:rPr>
              <w:t xml:space="preserve"> </w:t>
            </w:r>
            <w:r>
              <w:t>porto</w:t>
            </w:r>
            <w:r>
              <w:rPr>
                <w:spacing w:val="40"/>
              </w:rPr>
              <w:t xml:space="preserve"> </w:t>
            </w:r>
            <w:r>
              <w:t>(acesso</w:t>
            </w:r>
            <w:r>
              <w:rPr>
                <w:spacing w:val="40"/>
              </w:rPr>
              <w:t xml:space="preserve"> </w:t>
            </w:r>
            <w:r>
              <w:t>de</w:t>
            </w:r>
            <w:r>
              <w:rPr>
                <w:spacing w:val="40"/>
              </w:rPr>
              <w:t xml:space="preserve"> </w:t>
            </w:r>
            <w:r>
              <w:t>barcos</w:t>
            </w:r>
            <w:r>
              <w:rPr>
                <w:spacing w:val="40"/>
              </w:rPr>
              <w:t xml:space="preserve"> </w:t>
            </w:r>
            <w:r>
              <w:rPr>
                <w:spacing w:val="-2"/>
              </w:rPr>
              <w:t>irregulares</w:t>
            </w:r>
          </w:p>
          <w:p w:rsidR="00361807" w:rsidRDefault="00CC22BC" w:rsidP="00F70AF0">
            <w:pPr>
              <w:pStyle w:val="TableParagraph"/>
              <w:numPr>
                <w:ilvl w:val="0"/>
                <w:numId w:val="50"/>
              </w:numPr>
              <w:tabs>
                <w:tab w:val="left" w:pos="714"/>
              </w:tabs>
              <w:ind w:right="-15" w:firstLine="60"/>
            </w:pPr>
            <w:r>
              <w:t>Turismo náutico desordenado (aumento do número de embarcações, novas atividades sem regulamentação etc.)</w:t>
            </w:r>
          </w:p>
          <w:p w:rsidR="00361807" w:rsidRDefault="00CC22BC" w:rsidP="00F70AF0">
            <w:pPr>
              <w:pStyle w:val="TableParagraph"/>
              <w:numPr>
                <w:ilvl w:val="0"/>
                <w:numId w:val="50"/>
              </w:numPr>
              <w:tabs>
                <w:tab w:val="left" w:pos="714"/>
              </w:tabs>
              <w:spacing w:line="267" w:lineRule="exact"/>
              <w:ind w:left="714" w:hanging="287"/>
            </w:pPr>
            <w:r>
              <w:t>Oferta</w:t>
            </w:r>
            <w:r>
              <w:rPr>
                <w:spacing w:val="-3"/>
              </w:rPr>
              <w:t xml:space="preserve"> </w:t>
            </w:r>
            <w:r>
              <w:t>de</w:t>
            </w:r>
            <w:r>
              <w:rPr>
                <w:spacing w:val="-2"/>
              </w:rPr>
              <w:t xml:space="preserve"> </w:t>
            </w:r>
            <w:r>
              <w:t>alimentos</w:t>
            </w:r>
            <w:r>
              <w:rPr>
                <w:spacing w:val="-2"/>
              </w:rPr>
              <w:t xml:space="preserve"> </w:t>
            </w:r>
            <w:r>
              <w:t>para</w:t>
            </w:r>
            <w:r>
              <w:rPr>
                <w:spacing w:val="-5"/>
              </w:rPr>
              <w:t xml:space="preserve"> </w:t>
            </w:r>
            <w:r>
              <w:rPr>
                <w:spacing w:val="-2"/>
              </w:rPr>
              <w:t>atração</w:t>
            </w:r>
          </w:p>
          <w:p w:rsidR="00361807" w:rsidRDefault="00CC22BC" w:rsidP="00F70AF0">
            <w:pPr>
              <w:pStyle w:val="TableParagraph"/>
              <w:numPr>
                <w:ilvl w:val="0"/>
                <w:numId w:val="50"/>
              </w:numPr>
              <w:tabs>
                <w:tab w:val="left" w:pos="714"/>
              </w:tabs>
              <w:ind w:left="714" w:hanging="287"/>
            </w:pPr>
            <w:r>
              <w:t>Descumprimento</w:t>
            </w:r>
            <w:r>
              <w:rPr>
                <w:spacing w:val="-5"/>
              </w:rPr>
              <w:t xml:space="preserve"> </w:t>
            </w:r>
            <w:r>
              <w:t>da</w:t>
            </w:r>
            <w:r>
              <w:rPr>
                <w:spacing w:val="-5"/>
              </w:rPr>
              <w:t xml:space="preserve"> </w:t>
            </w:r>
            <w:r>
              <w:rPr>
                <w:spacing w:val="-2"/>
              </w:rPr>
              <w:t>legislação</w:t>
            </w:r>
          </w:p>
          <w:p w:rsidR="00361807" w:rsidRDefault="00CC22BC" w:rsidP="00F70AF0">
            <w:pPr>
              <w:pStyle w:val="TableParagraph"/>
              <w:numPr>
                <w:ilvl w:val="0"/>
                <w:numId w:val="50"/>
              </w:numPr>
              <w:tabs>
                <w:tab w:val="left" w:pos="714"/>
              </w:tabs>
              <w:spacing w:before="1"/>
              <w:ind w:left="714" w:hanging="287"/>
            </w:pPr>
            <w:r>
              <w:t>Predação</w:t>
            </w:r>
            <w:r>
              <w:rPr>
                <w:spacing w:val="-4"/>
              </w:rPr>
              <w:t xml:space="preserve"> </w:t>
            </w:r>
            <w:r>
              <w:t>de</w:t>
            </w:r>
            <w:r>
              <w:rPr>
                <w:spacing w:val="-5"/>
              </w:rPr>
              <w:t xml:space="preserve"> </w:t>
            </w:r>
            <w:r>
              <w:t>ninhos</w:t>
            </w:r>
            <w:r>
              <w:rPr>
                <w:spacing w:val="-3"/>
              </w:rPr>
              <w:t xml:space="preserve"> </w:t>
            </w:r>
            <w:r>
              <w:t>de</w:t>
            </w:r>
            <w:r>
              <w:rPr>
                <w:spacing w:val="-2"/>
              </w:rPr>
              <w:t xml:space="preserve"> tartarugas</w:t>
            </w:r>
          </w:p>
          <w:p w:rsidR="00361807" w:rsidRDefault="00CC22BC" w:rsidP="00F70AF0">
            <w:pPr>
              <w:pStyle w:val="TableParagraph"/>
              <w:numPr>
                <w:ilvl w:val="0"/>
                <w:numId w:val="50"/>
              </w:numPr>
              <w:tabs>
                <w:tab w:val="left" w:pos="714"/>
              </w:tabs>
              <w:ind w:left="714" w:hanging="287"/>
            </w:pPr>
            <w:r>
              <w:t>Mudanças</w:t>
            </w:r>
            <w:r>
              <w:rPr>
                <w:spacing w:val="-6"/>
              </w:rPr>
              <w:t xml:space="preserve"> </w:t>
            </w:r>
            <w:r>
              <w:rPr>
                <w:spacing w:val="-2"/>
              </w:rPr>
              <w:t>climáticas</w:t>
            </w:r>
          </w:p>
          <w:p w:rsidR="00361807" w:rsidRDefault="00361807">
            <w:pPr>
              <w:pStyle w:val="TableParagraph"/>
            </w:pPr>
          </w:p>
          <w:p w:rsidR="00361807" w:rsidRDefault="00CC22BC">
            <w:pPr>
              <w:pStyle w:val="TableParagraph"/>
              <w:spacing w:line="249" w:lineRule="exact"/>
              <w:ind w:left="7" w:right="-15"/>
            </w:pPr>
            <w:r>
              <w:t>*</w:t>
            </w:r>
            <w:r>
              <w:rPr>
                <w:spacing w:val="-8"/>
              </w:rPr>
              <w:t xml:space="preserve"> </w:t>
            </w:r>
            <w:r>
              <w:t>As</w:t>
            </w:r>
            <w:r>
              <w:rPr>
                <w:spacing w:val="-6"/>
              </w:rPr>
              <w:t xml:space="preserve"> </w:t>
            </w:r>
            <w:r>
              <w:t>ameaças</w:t>
            </w:r>
            <w:r>
              <w:rPr>
                <w:spacing w:val="-8"/>
              </w:rPr>
              <w:t xml:space="preserve"> </w:t>
            </w:r>
            <w:r>
              <w:t>estão</w:t>
            </w:r>
            <w:r>
              <w:rPr>
                <w:spacing w:val="-6"/>
              </w:rPr>
              <w:t xml:space="preserve"> </w:t>
            </w:r>
            <w:r>
              <w:t>mais</w:t>
            </w:r>
            <w:r>
              <w:rPr>
                <w:spacing w:val="-7"/>
              </w:rPr>
              <w:t xml:space="preserve"> </w:t>
            </w:r>
            <w:r>
              <w:t>concentradas</w:t>
            </w:r>
            <w:r>
              <w:rPr>
                <w:spacing w:val="-5"/>
              </w:rPr>
              <w:t xml:space="preserve"> </w:t>
            </w:r>
            <w:r>
              <w:t>na</w:t>
            </w:r>
            <w:r>
              <w:rPr>
                <w:spacing w:val="-6"/>
              </w:rPr>
              <w:t xml:space="preserve"> </w:t>
            </w:r>
            <w:r>
              <w:t>baia</w:t>
            </w:r>
            <w:r>
              <w:rPr>
                <w:spacing w:val="-6"/>
              </w:rPr>
              <w:t xml:space="preserve"> </w:t>
            </w:r>
            <w:r>
              <w:t>de</w:t>
            </w:r>
            <w:r>
              <w:rPr>
                <w:spacing w:val="-6"/>
              </w:rPr>
              <w:t xml:space="preserve"> </w:t>
            </w:r>
            <w:r>
              <w:t>Santo</w:t>
            </w:r>
            <w:r>
              <w:rPr>
                <w:spacing w:val="-4"/>
              </w:rPr>
              <w:t xml:space="preserve"> </w:t>
            </w:r>
            <w:r>
              <w:rPr>
                <w:spacing w:val="-2"/>
              </w:rPr>
              <w:t>Antônio</w:t>
            </w:r>
          </w:p>
        </w:tc>
      </w:tr>
      <w:tr w:rsidR="00361807">
        <w:trPr>
          <w:trHeight w:val="1665"/>
        </w:trPr>
        <w:tc>
          <w:tcPr>
            <w:tcW w:w="2261" w:type="dxa"/>
          </w:tcPr>
          <w:p w:rsidR="00361807" w:rsidRDefault="00361807">
            <w:pPr>
              <w:pStyle w:val="TableParagraph"/>
              <w:spacing w:before="136"/>
            </w:pPr>
          </w:p>
          <w:p w:rsidR="00361807" w:rsidRDefault="00CC22BC">
            <w:pPr>
              <w:pStyle w:val="TableParagraph"/>
              <w:spacing w:line="254" w:lineRule="auto"/>
              <w:ind w:left="6"/>
              <w:rPr>
                <w:b/>
              </w:rPr>
            </w:pPr>
            <w:r>
              <w:rPr>
                <w:b/>
              </w:rPr>
              <w:t>Necessidades</w:t>
            </w:r>
            <w:r>
              <w:rPr>
                <w:b/>
                <w:spacing w:val="-13"/>
              </w:rPr>
              <w:t xml:space="preserve"> </w:t>
            </w:r>
            <w:r>
              <w:rPr>
                <w:b/>
              </w:rPr>
              <w:t>de</w:t>
            </w:r>
            <w:r>
              <w:rPr>
                <w:b/>
                <w:spacing w:val="-12"/>
              </w:rPr>
              <w:t xml:space="preserve"> </w:t>
            </w:r>
            <w:r>
              <w:rPr>
                <w:b/>
              </w:rPr>
              <w:t xml:space="preserve">dados e/ou informações </w:t>
            </w:r>
            <w:r>
              <w:rPr>
                <w:b/>
                <w:spacing w:val="-2"/>
              </w:rPr>
              <w:t>geográficas</w:t>
            </w:r>
          </w:p>
        </w:tc>
        <w:tc>
          <w:tcPr>
            <w:tcW w:w="5761" w:type="dxa"/>
          </w:tcPr>
          <w:p w:rsidR="00361807" w:rsidRDefault="00CC22BC" w:rsidP="00F70AF0">
            <w:pPr>
              <w:pStyle w:val="TableParagraph"/>
              <w:numPr>
                <w:ilvl w:val="0"/>
                <w:numId w:val="49"/>
              </w:numPr>
              <w:tabs>
                <w:tab w:val="left" w:pos="714"/>
              </w:tabs>
              <w:spacing w:before="129"/>
              <w:ind w:left="714" w:hanging="287"/>
              <w:rPr>
                <w:rFonts w:ascii="Symbol" w:hAnsi="Symbol"/>
                <w:sz w:val="20"/>
              </w:rPr>
            </w:pPr>
            <w:r>
              <w:t>Monitoramento</w:t>
            </w:r>
            <w:r>
              <w:rPr>
                <w:spacing w:val="-3"/>
              </w:rPr>
              <w:t xml:space="preserve"> </w:t>
            </w:r>
            <w:r>
              <w:t>da</w:t>
            </w:r>
            <w:r>
              <w:rPr>
                <w:spacing w:val="-7"/>
              </w:rPr>
              <w:t xml:space="preserve"> </w:t>
            </w:r>
            <w:r>
              <w:t>qualidade</w:t>
            </w:r>
            <w:r>
              <w:rPr>
                <w:spacing w:val="-4"/>
              </w:rPr>
              <w:t xml:space="preserve"> </w:t>
            </w:r>
            <w:r>
              <w:t>da</w:t>
            </w:r>
            <w:r>
              <w:rPr>
                <w:spacing w:val="-3"/>
              </w:rPr>
              <w:t xml:space="preserve"> </w:t>
            </w:r>
            <w:r>
              <w:rPr>
                <w:spacing w:val="-4"/>
              </w:rPr>
              <w:t>água</w:t>
            </w:r>
          </w:p>
          <w:p w:rsidR="00361807" w:rsidRDefault="00CC22BC" w:rsidP="00F70AF0">
            <w:pPr>
              <w:pStyle w:val="TableParagraph"/>
              <w:numPr>
                <w:ilvl w:val="0"/>
                <w:numId w:val="49"/>
              </w:numPr>
              <w:tabs>
                <w:tab w:val="left" w:pos="714"/>
              </w:tabs>
              <w:spacing w:before="10" w:line="252" w:lineRule="auto"/>
              <w:ind w:right="-15" w:firstLine="60"/>
              <w:rPr>
                <w:rFonts w:ascii="Symbol" w:hAnsi="Symbol"/>
                <w:sz w:val="20"/>
              </w:rPr>
            </w:pPr>
            <w:r>
              <w:t>Monitoramento</w:t>
            </w:r>
            <w:r>
              <w:rPr>
                <w:spacing w:val="27"/>
              </w:rPr>
              <w:t xml:space="preserve"> </w:t>
            </w:r>
            <w:r>
              <w:t>das</w:t>
            </w:r>
            <w:r>
              <w:rPr>
                <w:spacing w:val="28"/>
              </w:rPr>
              <w:t xml:space="preserve"> </w:t>
            </w:r>
            <w:r>
              <w:t>populações</w:t>
            </w:r>
            <w:r>
              <w:rPr>
                <w:spacing w:val="28"/>
              </w:rPr>
              <w:t xml:space="preserve"> </w:t>
            </w:r>
            <w:r>
              <w:t>das</w:t>
            </w:r>
            <w:r>
              <w:rPr>
                <w:spacing w:val="25"/>
              </w:rPr>
              <w:t xml:space="preserve"> </w:t>
            </w:r>
            <w:r>
              <w:t>espécies</w:t>
            </w:r>
            <w:r>
              <w:rPr>
                <w:spacing w:val="26"/>
              </w:rPr>
              <w:t xml:space="preserve"> </w:t>
            </w:r>
            <w:r>
              <w:t xml:space="preserve">bandeira </w:t>
            </w:r>
            <w:r>
              <w:rPr>
                <w:spacing w:val="-2"/>
              </w:rPr>
              <w:t>marinhas</w:t>
            </w:r>
          </w:p>
          <w:p w:rsidR="00361807" w:rsidRDefault="00CC22BC" w:rsidP="00F70AF0">
            <w:pPr>
              <w:pStyle w:val="TableParagraph"/>
              <w:numPr>
                <w:ilvl w:val="0"/>
                <w:numId w:val="49"/>
              </w:numPr>
              <w:tabs>
                <w:tab w:val="left" w:pos="714"/>
              </w:tabs>
              <w:spacing w:line="249" w:lineRule="auto"/>
              <w:ind w:right="-15" w:firstLine="60"/>
              <w:rPr>
                <w:rFonts w:ascii="Symbol" w:hAnsi="Symbol"/>
              </w:rPr>
            </w:pPr>
            <w:r>
              <w:t>Estudo</w:t>
            </w:r>
            <w:r>
              <w:rPr>
                <w:spacing w:val="80"/>
              </w:rPr>
              <w:t xml:space="preserve"> </w:t>
            </w:r>
            <w:r>
              <w:t>de</w:t>
            </w:r>
            <w:r>
              <w:rPr>
                <w:spacing w:val="80"/>
              </w:rPr>
              <w:t xml:space="preserve"> </w:t>
            </w:r>
            <w:r>
              <w:t>capacidade</w:t>
            </w:r>
            <w:r>
              <w:rPr>
                <w:spacing w:val="80"/>
              </w:rPr>
              <w:t xml:space="preserve"> </w:t>
            </w:r>
            <w:r>
              <w:t>de</w:t>
            </w:r>
            <w:r>
              <w:rPr>
                <w:spacing w:val="80"/>
              </w:rPr>
              <w:t xml:space="preserve"> </w:t>
            </w:r>
            <w:r>
              <w:t>suporte</w:t>
            </w:r>
            <w:r>
              <w:rPr>
                <w:spacing w:val="80"/>
              </w:rPr>
              <w:t xml:space="preserve"> </w:t>
            </w:r>
            <w:r>
              <w:t>(náutica</w:t>
            </w:r>
            <w:r>
              <w:rPr>
                <w:spacing w:val="80"/>
              </w:rPr>
              <w:t xml:space="preserve"> </w:t>
            </w:r>
            <w:r>
              <w:t>e</w:t>
            </w:r>
            <w:r>
              <w:rPr>
                <w:spacing w:val="80"/>
              </w:rPr>
              <w:t xml:space="preserve"> </w:t>
            </w:r>
            <w:r>
              <w:t>de</w:t>
            </w:r>
            <w:r>
              <w:rPr>
                <w:spacing w:val="80"/>
              </w:rPr>
              <w:t xml:space="preserve"> </w:t>
            </w:r>
            <w:r>
              <w:t>mergulho) da APA</w:t>
            </w:r>
          </w:p>
        </w:tc>
      </w:tr>
    </w:tbl>
    <w:p w:rsidR="00361807" w:rsidRDefault="00361807">
      <w:pPr>
        <w:pStyle w:val="TableParagraph"/>
        <w:spacing w:line="249" w:lineRule="auto"/>
        <w:rPr>
          <w:rFonts w:ascii="Symbol" w:hAnsi="Symbol"/>
        </w:rPr>
        <w:sectPr w:rsidR="00361807">
          <w:pgSz w:w="11910" w:h="16840"/>
          <w:pgMar w:top="1320" w:right="708" w:bottom="1100" w:left="992" w:header="763" w:footer="919" w:gutter="0"/>
          <w:cols w:space="720"/>
        </w:sectPr>
      </w:pPr>
    </w:p>
    <w:p w:rsidR="00361807" w:rsidRDefault="00361807">
      <w:pPr>
        <w:pStyle w:val="Corpodetexto"/>
        <w:spacing w:before="5"/>
        <w:rPr>
          <w:sz w:val="7"/>
        </w:rPr>
      </w:pPr>
    </w:p>
    <w:tbl>
      <w:tblPr>
        <w:tblStyle w:val="TableNormal"/>
        <w:tblW w:w="0" w:type="auto"/>
        <w:tblInd w:w="725" w:type="dxa"/>
        <w:tblBorders>
          <w:top w:val="single" w:sz="6" w:space="0" w:color="A8D08D"/>
          <w:left w:val="single" w:sz="6" w:space="0" w:color="A8D08D"/>
          <w:bottom w:val="single" w:sz="6" w:space="0" w:color="A8D08D"/>
          <w:right w:val="single" w:sz="6" w:space="0" w:color="A8D08D"/>
          <w:insideH w:val="single" w:sz="6" w:space="0" w:color="A8D08D"/>
          <w:insideV w:val="single" w:sz="6" w:space="0" w:color="A8D08D"/>
        </w:tblBorders>
        <w:tblLayout w:type="fixed"/>
        <w:tblLook w:val="01E0" w:firstRow="1" w:lastRow="1" w:firstColumn="1" w:lastColumn="1" w:noHBand="0" w:noVBand="0"/>
      </w:tblPr>
      <w:tblGrid>
        <w:gridCol w:w="2261"/>
        <w:gridCol w:w="5761"/>
      </w:tblGrid>
      <w:tr w:rsidR="00361807">
        <w:trPr>
          <w:trHeight w:val="4390"/>
        </w:trPr>
        <w:tc>
          <w:tcPr>
            <w:tcW w:w="2261" w:type="dxa"/>
            <w:shd w:val="clear" w:color="auto" w:fill="FFFF66"/>
          </w:tcPr>
          <w:p w:rsidR="00361807" w:rsidRDefault="00361807">
            <w:pPr>
              <w:pStyle w:val="TableParagraph"/>
            </w:pPr>
          </w:p>
          <w:p w:rsidR="00361807" w:rsidRDefault="00361807">
            <w:pPr>
              <w:pStyle w:val="TableParagraph"/>
            </w:pPr>
          </w:p>
          <w:p w:rsidR="00361807" w:rsidRDefault="00361807">
            <w:pPr>
              <w:pStyle w:val="TableParagraph"/>
            </w:pPr>
          </w:p>
          <w:p w:rsidR="00361807" w:rsidRDefault="00361807">
            <w:pPr>
              <w:pStyle w:val="TableParagraph"/>
            </w:pPr>
          </w:p>
          <w:p w:rsidR="00361807" w:rsidRDefault="00361807">
            <w:pPr>
              <w:pStyle w:val="TableParagraph"/>
            </w:pPr>
          </w:p>
          <w:p w:rsidR="00361807" w:rsidRDefault="00361807">
            <w:pPr>
              <w:pStyle w:val="TableParagraph"/>
            </w:pPr>
          </w:p>
          <w:p w:rsidR="00361807" w:rsidRDefault="00361807">
            <w:pPr>
              <w:pStyle w:val="TableParagraph"/>
              <w:spacing w:before="32"/>
            </w:pPr>
          </w:p>
          <w:p w:rsidR="00361807" w:rsidRDefault="00CC22BC">
            <w:pPr>
              <w:pStyle w:val="TableParagraph"/>
              <w:spacing w:line="252" w:lineRule="auto"/>
              <w:ind w:left="6" w:right="810"/>
              <w:rPr>
                <w:b/>
              </w:rPr>
            </w:pPr>
            <w:r>
              <w:rPr>
                <w:b/>
              </w:rPr>
              <w:t>Necessidade</w:t>
            </w:r>
            <w:r>
              <w:rPr>
                <w:b/>
                <w:spacing w:val="-13"/>
              </w:rPr>
              <w:t xml:space="preserve"> </w:t>
            </w:r>
            <w:r>
              <w:rPr>
                <w:b/>
              </w:rPr>
              <w:t xml:space="preserve">de </w:t>
            </w:r>
            <w:r>
              <w:rPr>
                <w:b/>
                <w:spacing w:val="-2"/>
              </w:rPr>
              <w:t>planejamento</w:t>
            </w:r>
          </w:p>
        </w:tc>
        <w:tc>
          <w:tcPr>
            <w:tcW w:w="5761" w:type="dxa"/>
            <w:shd w:val="clear" w:color="auto" w:fill="FFFF66"/>
          </w:tcPr>
          <w:p w:rsidR="00361807" w:rsidRDefault="00CC22BC" w:rsidP="00F70AF0">
            <w:pPr>
              <w:pStyle w:val="TableParagraph"/>
              <w:numPr>
                <w:ilvl w:val="0"/>
                <w:numId w:val="48"/>
              </w:numPr>
              <w:tabs>
                <w:tab w:val="left" w:pos="727"/>
              </w:tabs>
              <w:spacing w:before="33"/>
            </w:pPr>
            <w:r>
              <w:t>Plano</w:t>
            </w:r>
            <w:r>
              <w:rPr>
                <w:spacing w:val="-4"/>
              </w:rPr>
              <w:t xml:space="preserve"> </w:t>
            </w:r>
            <w:r>
              <w:t>de</w:t>
            </w:r>
            <w:r>
              <w:rPr>
                <w:spacing w:val="-4"/>
              </w:rPr>
              <w:t xml:space="preserve"> </w:t>
            </w:r>
            <w:r>
              <w:t>gerenciamento</w:t>
            </w:r>
            <w:r>
              <w:rPr>
                <w:spacing w:val="-4"/>
              </w:rPr>
              <w:t xml:space="preserve"> </w:t>
            </w:r>
            <w:r>
              <w:t>de</w:t>
            </w:r>
            <w:r>
              <w:rPr>
                <w:spacing w:val="-6"/>
              </w:rPr>
              <w:t xml:space="preserve"> </w:t>
            </w:r>
            <w:r>
              <w:t>resíduos</w:t>
            </w:r>
            <w:r>
              <w:rPr>
                <w:spacing w:val="-7"/>
              </w:rPr>
              <w:t xml:space="preserve"> </w:t>
            </w:r>
            <w:r>
              <w:rPr>
                <w:spacing w:val="-2"/>
              </w:rPr>
              <w:t>sólidos</w:t>
            </w:r>
          </w:p>
          <w:p w:rsidR="00361807" w:rsidRDefault="00CC22BC" w:rsidP="00F70AF0">
            <w:pPr>
              <w:pStyle w:val="TableParagraph"/>
              <w:numPr>
                <w:ilvl w:val="0"/>
                <w:numId w:val="48"/>
              </w:numPr>
              <w:tabs>
                <w:tab w:val="left" w:pos="727"/>
              </w:tabs>
              <w:spacing w:before="41"/>
            </w:pPr>
            <w:r>
              <w:t>Plano</w:t>
            </w:r>
            <w:r>
              <w:rPr>
                <w:spacing w:val="-6"/>
              </w:rPr>
              <w:t xml:space="preserve"> </w:t>
            </w:r>
            <w:r>
              <w:t>de</w:t>
            </w:r>
            <w:r>
              <w:rPr>
                <w:spacing w:val="-6"/>
              </w:rPr>
              <w:t xml:space="preserve"> </w:t>
            </w:r>
            <w:r>
              <w:t>tratamento</w:t>
            </w:r>
            <w:r>
              <w:rPr>
                <w:spacing w:val="-6"/>
              </w:rPr>
              <w:t xml:space="preserve"> </w:t>
            </w:r>
            <w:r>
              <w:t>de</w:t>
            </w:r>
            <w:r>
              <w:rPr>
                <w:spacing w:val="-8"/>
              </w:rPr>
              <w:t xml:space="preserve"> </w:t>
            </w:r>
            <w:r>
              <w:t>efluentes</w:t>
            </w:r>
            <w:r>
              <w:rPr>
                <w:spacing w:val="-3"/>
              </w:rPr>
              <w:t xml:space="preserve"> </w:t>
            </w:r>
            <w:r>
              <w:t>-</w:t>
            </w:r>
            <w:r>
              <w:rPr>
                <w:spacing w:val="-6"/>
              </w:rPr>
              <w:t xml:space="preserve"> </w:t>
            </w:r>
            <w:r>
              <w:t>ATDEFN/SEMAS-</w:t>
            </w:r>
            <w:r>
              <w:rPr>
                <w:spacing w:val="-5"/>
              </w:rPr>
              <w:t>PE</w:t>
            </w:r>
          </w:p>
          <w:p w:rsidR="00361807" w:rsidRDefault="00CC22BC" w:rsidP="00F70AF0">
            <w:pPr>
              <w:pStyle w:val="TableParagraph"/>
              <w:numPr>
                <w:ilvl w:val="0"/>
                <w:numId w:val="48"/>
              </w:numPr>
              <w:tabs>
                <w:tab w:val="left" w:pos="727"/>
              </w:tabs>
              <w:spacing w:before="41"/>
            </w:pPr>
            <w:r>
              <w:t>Plano</w:t>
            </w:r>
            <w:r>
              <w:rPr>
                <w:spacing w:val="-6"/>
              </w:rPr>
              <w:t xml:space="preserve"> </w:t>
            </w:r>
            <w:r>
              <w:t>de</w:t>
            </w:r>
            <w:r>
              <w:rPr>
                <w:spacing w:val="-6"/>
              </w:rPr>
              <w:t xml:space="preserve"> </w:t>
            </w:r>
            <w:r>
              <w:t>contingências</w:t>
            </w:r>
            <w:r>
              <w:rPr>
                <w:spacing w:val="-9"/>
              </w:rPr>
              <w:t xml:space="preserve"> </w:t>
            </w:r>
            <w:r>
              <w:rPr>
                <w:spacing w:val="-2"/>
              </w:rPr>
              <w:t>integrado</w:t>
            </w:r>
          </w:p>
          <w:p w:rsidR="00361807" w:rsidRDefault="00CC22BC" w:rsidP="00F70AF0">
            <w:pPr>
              <w:pStyle w:val="TableParagraph"/>
              <w:numPr>
                <w:ilvl w:val="0"/>
                <w:numId w:val="48"/>
              </w:numPr>
              <w:tabs>
                <w:tab w:val="left" w:pos="727"/>
              </w:tabs>
              <w:spacing w:before="38"/>
            </w:pPr>
            <w:r>
              <w:t>Plano</w:t>
            </w:r>
            <w:r>
              <w:rPr>
                <w:spacing w:val="-7"/>
              </w:rPr>
              <w:t xml:space="preserve"> </w:t>
            </w:r>
            <w:r>
              <w:t>de</w:t>
            </w:r>
            <w:r>
              <w:rPr>
                <w:spacing w:val="-7"/>
              </w:rPr>
              <w:t xml:space="preserve"> </w:t>
            </w:r>
            <w:r>
              <w:t>ordenamento</w:t>
            </w:r>
            <w:r>
              <w:rPr>
                <w:spacing w:val="-5"/>
              </w:rPr>
              <w:t xml:space="preserve"> </w:t>
            </w:r>
            <w:r>
              <w:t>urbanístico</w:t>
            </w:r>
            <w:r>
              <w:rPr>
                <w:spacing w:val="-1"/>
              </w:rPr>
              <w:t xml:space="preserve"> </w:t>
            </w:r>
            <w:r>
              <w:t>-</w:t>
            </w:r>
            <w:r>
              <w:rPr>
                <w:spacing w:val="-8"/>
              </w:rPr>
              <w:t xml:space="preserve"> </w:t>
            </w:r>
            <w:r>
              <w:rPr>
                <w:spacing w:val="-5"/>
              </w:rPr>
              <w:t>POU</w:t>
            </w:r>
          </w:p>
          <w:p w:rsidR="00361807" w:rsidRDefault="00CC22BC" w:rsidP="00F70AF0">
            <w:pPr>
              <w:pStyle w:val="TableParagraph"/>
              <w:numPr>
                <w:ilvl w:val="0"/>
                <w:numId w:val="48"/>
              </w:numPr>
              <w:tabs>
                <w:tab w:val="left" w:pos="727"/>
              </w:tabs>
              <w:spacing w:before="42" w:line="276" w:lineRule="auto"/>
              <w:ind w:right="-15"/>
            </w:pPr>
            <w:r>
              <w:t xml:space="preserve">Plano de restauração de áreas degradadas – ambientes </w:t>
            </w:r>
            <w:r>
              <w:rPr>
                <w:spacing w:val="-2"/>
              </w:rPr>
              <w:t>terrestres</w:t>
            </w:r>
          </w:p>
          <w:p w:rsidR="00361807" w:rsidRDefault="00CC22BC" w:rsidP="00F70AF0">
            <w:pPr>
              <w:pStyle w:val="TableParagraph"/>
              <w:numPr>
                <w:ilvl w:val="0"/>
                <w:numId w:val="48"/>
              </w:numPr>
              <w:tabs>
                <w:tab w:val="left" w:pos="727"/>
              </w:tabs>
              <w:spacing w:line="268" w:lineRule="exact"/>
            </w:pPr>
            <w:r>
              <w:t>Plano</w:t>
            </w:r>
            <w:r>
              <w:rPr>
                <w:spacing w:val="-4"/>
              </w:rPr>
              <w:t xml:space="preserve"> </w:t>
            </w:r>
            <w:r>
              <w:t>de</w:t>
            </w:r>
            <w:r>
              <w:rPr>
                <w:spacing w:val="-5"/>
              </w:rPr>
              <w:t xml:space="preserve"> </w:t>
            </w:r>
            <w:r>
              <w:t>fiscalização</w:t>
            </w:r>
            <w:r>
              <w:rPr>
                <w:spacing w:val="-7"/>
              </w:rPr>
              <w:t xml:space="preserve"> </w:t>
            </w:r>
            <w:r>
              <w:t>simplificado</w:t>
            </w:r>
            <w:r>
              <w:rPr>
                <w:spacing w:val="-2"/>
              </w:rPr>
              <w:t xml:space="preserve"> </w:t>
            </w:r>
            <w:r>
              <w:t>-</w:t>
            </w:r>
            <w:r>
              <w:rPr>
                <w:spacing w:val="-7"/>
              </w:rPr>
              <w:t xml:space="preserve"> </w:t>
            </w:r>
            <w:r>
              <w:rPr>
                <w:spacing w:val="-4"/>
              </w:rPr>
              <w:t>PFIS</w:t>
            </w:r>
          </w:p>
          <w:p w:rsidR="00361807" w:rsidRDefault="00CC22BC" w:rsidP="00F70AF0">
            <w:pPr>
              <w:pStyle w:val="TableParagraph"/>
              <w:numPr>
                <w:ilvl w:val="0"/>
                <w:numId w:val="48"/>
              </w:numPr>
              <w:tabs>
                <w:tab w:val="left" w:pos="727"/>
              </w:tabs>
              <w:spacing w:before="41"/>
            </w:pPr>
            <w:r>
              <w:t>Planejamento</w:t>
            </w:r>
            <w:r>
              <w:rPr>
                <w:spacing w:val="-4"/>
              </w:rPr>
              <w:t xml:space="preserve"> </w:t>
            </w:r>
            <w:r>
              <w:t>de</w:t>
            </w:r>
            <w:r>
              <w:rPr>
                <w:spacing w:val="-5"/>
              </w:rPr>
              <w:t xml:space="preserve"> </w:t>
            </w:r>
            <w:r>
              <w:t>uso</w:t>
            </w:r>
            <w:r>
              <w:rPr>
                <w:spacing w:val="-6"/>
              </w:rPr>
              <w:t xml:space="preserve"> </w:t>
            </w:r>
            <w:r>
              <w:rPr>
                <w:spacing w:val="-2"/>
              </w:rPr>
              <w:t>público</w:t>
            </w:r>
          </w:p>
          <w:p w:rsidR="00361807" w:rsidRDefault="00CC22BC" w:rsidP="00F70AF0">
            <w:pPr>
              <w:pStyle w:val="TableParagraph"/>
              <w:numPr>
                <w:ilvl w:val="0"/>
                <w:numId w:val="48"/>
              </w:numPr>
              <w:tabs>
                <w:tab w:val="left" w:pos="727"/>
              </w:tabs>
              <w:spacing w:before="41"/>
            </w:pPr>
            <w:r>
              <w:t>Plano</w:t>
            </w:r>
            <w:r>
              <w:rPr>
                <w:spacing w:val="-4"/>
              </w:rPr>
              <w:t xml:space="preserve"> </w:t>
            </w:r>
            <w:r>
              <w:t>de</w:t>
            </w:r>
            <w:r>
              <w:rPr>
                <w:spacing w:val="-7"/>
              </w:rPr>
              <w:t xml:space="preserve"> </w:t>
            </w:r>
            <w:r>
              <w:t>ordenamento</w:t>
            </w:r>
            <w:r>
              <w:rPr>
                <w:spacing w:val="-3"/>
              </w:rPr>
              <w:t xml:space="preserve"> </w:t>
            </w:r>
            <w:r>
              <w:rPr>
                <w:spacing w:val="-2"/>
              </w:rPr>
              <w:t>náutico</w:t>
            </w:r>
          </w:p>
          <w:p w:rsidR="00361807" w:rsidRDefault="00CC22BC" w:rsidP="00F70AF0">
            <w:pPr>
              <w:pStyle w:val="TableParagraph"/>
              <w:numPr>
                <w:ilvl w:val="0"/>
                <w:numId w:val="48"/>
              </w:numPr>
              <w:tabs>
                <w:tab w:val="left" w:pos="727"/>
              </w:tabs>
              <w:spacing w:before="38"/>
            </w:pPr>
            <w:r>
              <w:t>Plano</w:t>
            </w:r>
            <w:r>
              <w:rPr>
                <w:spacing w:val="-6"/>
              </w:rPr>
              <w:t xml:space="preserve"> </w:t>
            </w:r>
            <w:r>
              <w:t>de</w:t>
            </w:r>
            <w:r>
              <w:rPr>
                <w:spacing w:val="-6"/>
              </w:rPr>
              <w:t xml:space="preserve"> </w:t>
            </w:r>
            <w:r>
              <w:t>ordenamento</w:t>
            </w:r>
            <w:r>
              <w:rPr>
                <w:spacing w:val="-3"/>
              </w:rPr>
              <w:t xml:space="preserve"> </w:t>
            </w:r>
            <w:r>
              <w:t>das</w:t>
            </w:r>
            <w:r>
              <w:rPr>
                <w:spacing w:val="-6"/>
              </w:rPr>
              <w:t xml:space="preserve"> </w:t>
            </w:r>
            <w:r>
              <w:rPr>
                <w:spacing w:val="-2"/>
              </w:rPr>
              <w:t>praias</w:t>
            </w:r>
          </w:p>
          <w:p w:rsidR="00361807" w:rsidRDefault="00CC22BC" w:rsidP="00F70AF0">
            <w:pPr>
              <w:pStyle w:val="TableParagraph"/>
              <w:numPr>
                <w:ilvl w:val="0"/>
                <w:numId w:val="48"/>
              </w:numPr>
              <w:tabs>
                <w:tab w:val="left" w:pos="727"/>
              </w:tabs>
              <w:spacing w:before="41"/>
            </w:pPr>
            <w:r>
              <w:t>Programa</w:t>
            </w:r>
            <w:r>
              <w:rPr>
                <w:spacing w:val="-6"/>
              </w:rPr>
              <w:t xml:space="preserve"> </w:t>
            </w:r>
            <w:r>
              <w:t>de</w:t>
            </w:r>
            <w:r>
              <w:rPr>
                <w:spacing w:val="-6"/>
              </w:rPr>
              <w:t xml:space="preserve"> </w:t>
            </w:r>
            <w:r>
              <w:t>educação</w:t>
            </w:r>
            <w:r>
              <w:rPr>
                <w:spacing w:val="-7"/>
              </w:rPr>
              <w:t xml:space="preserve"> </w:t>
            </w:r>
            <w:r>
              <w:rPr>
                <w:spacing w:val="-2"/>
              </w:rPr>
              <w:t>ambiental</w:t>
            </w:r>
          </w:p>
          <w:p w:rsidR="00361807" w:rsidRDefault="00CC22BC" w:rsidP="00F70AF0">
            <w:pPr>
              <w:pStyle w:val="TableParagraph"/>
              <w:numPr>
                <w:ilvl w:val="0"/>
                <w:numId w:val="48"/>
              </w:numPr>
              <w:tabs>
                <w:tab w:val="left" w:pos="727"/>
                <w:tab w:val="left" w:pos="1498"/>
                <w:tab w:val="left" w:pos="1990"/>
                <w:tab w:val="left" w:pos="3252"/>
                <w:tab w:val="left" w:pos="4327"/>
                <w:tab w:val="left" w:pos="5641"/>
              </w:tabs>
              <w:spacing w:before="41" w:line="276" w:lineRule="auto"/>
              <w:ind w:right="-15"/>
            </w:pPr>
            <w:r>
              <w:rPr>
                <w:spacing w:val="-2"/>
              </w:rPr>
              <w:t>Plano</w:t>
            </w:r>
            <w:r>
              <w:tab/>
            </w:r>
            <w:r>
              <w:rPr>
                <w:spacing w:val="-6"/>
              </w:rPr>
              <w:t>de</w:t>
            </w:r>
            <w:r>
              <w:tab/>
            </w:r>
            <w:r>
              <w:rPr>
                <w:spacing w:val="-2"/>
              </w:rPr>
              <w:t>prevenção,</w:t>
            </w:r>
            <w:r>
              <w:tab/>
            </w:r>
            <w:r>
              <w:rPr>
                <w:spacing w:val="-2"/>
              </w:rPr>
              <w:t>controle,</w:t>
            </w:r>
            <w:r>
              <w:tab/>
            </w:r>
            <w:r>
              <w:rPr>
                <w:spacing w:val="-2"/>
              </w:rPr>
              <w:t>erradicação</w:t>
            </w:r>
            <w:r>
              <w:tab/>
            </w:r>
            <w:r>
              <w:rPr>
                <w:spacing w:val="-10"/>
              </w:rPr>
              <w:t>e</w:t>
            </w:r>
            <w:r>
              <w:t xml:space="preserve"> monitoramento de espécies exóticas invasoras</w:t>
            </w:r>
          </w:p>
          <w:p w:rsidR="00361807" w:rsidRDefault="00CC22BC" w:rsidP="00F70AF0">
            <w:pPr>
              <w:pStyle w:val="TableParagraph"/>
              <w:numPr>
                <w:ilvl w:val="0"/>
                <w:numId w:val="48"/>
              </w:numPr>
              <w:tabs>
                <w:tab w:val="left" w:pos="727"/>
              </w:tabs>
              <w:spacing w:line="268" w:lineRule="exact"/>
            </w:pPr>
            <w:r>
              <w:t>Plano</w:t>
            </w:r>
            <w:r>
              <w:rPr>
                <w:spacing w:val="-4"/>
              </w:rPr>
              <w:t xml:space="preserve"> </w:t>
            </w:r>
            <w:r>
              <w:t>de</w:t>
            </w:r>
            <w:r>
              <w:rPr>
                <w:spacing w:val="-5"/>
              </w:rPr>
              <w:t xml:space="preserve"> </w:t>
            </w:r>
            <w:r>
              <w:t>adaptação</w:t>
            </w:r>
            <w:r>
              <w:rPr>
                <w:spacing w:val="-7"/>
              </w:rPr>
              <w:t xml:space="preserve"> </w:t>
            </w:r>
            <w:r>
              <w:t>às</w:t>
            </w:r>
            <w:r>
              <w:rPr>
                <w:spacing w:val="-7"/>
              </w:rPr>
              <w:t xml:space="preserve"> </w:t>
            </w:r>
            <w:r>
              <w:t>mudanças</w:t>
            </w:r>
            <w:r>
              <w:rPr>
                <w:spacing w:val="-4"/>
              </w:rPr>
              <w:t xml:space="preserve"> </w:t>
            </w:r>
            <w:r>
              <w:rPr>
                <w:spacing w:val="-2"/>
              </w:rPr>
              <w:t>climáticas</w:t>
            </w:r>
          </w:p>
        </w:tc>
      </w:tr>
      <w:tr w:rsidR="00361807">
        <w:trPr>
          <w:trHeight w:val="3225"/>
        </w:trPr>
        <w:tc>
          <w:tcPr>
            <w:tcW w:w="2261" w:type="dxa"/>
            <w:shd w:val="clear" w:color="auto" w:fill="D9D9D9"/>
          </w:tcPr>
          <w:p w:rsidR="00361807" w:rsidRDefault="00361807">
            <w:pPr>
              <w:pStyle w:val="TableParagraph"/>
            </w:pPr>
          </w:p>
          <w:p w:rsidR="00361807" w:rsidRDefault="00361807">
            <w:pPr>
              <w:pStyle w:val="TableParagraph"/>
            </w:pPr>
          </w:p>
          <w:p w:rsidR="00361807" w:rsidRDefault="00361807">
            <w:pPr>
              <w:pStyle w:val="TableParagraph"/>
            </w:pPr>
          </w:p>
          <w:p w:rsidR="00361807" w:rsidRDefault="00361807">
            <w:pPr>
              <w:pStyle w:val="TableParagraph"/>
            </w:pPr>
          </w:p>
          <w:p w:rsidR="00361807" w:rsidRDefault="00361807">
            <w:pPr>
              <w:pStyle w:val="TableParagraph"/>
              <w:spacing w:before="67"/>
            </w:pPr>
          </w:p>
          <w:p w:rsidR="00361807" w:rsidRDefault="00CC22BC">
            <w:pPr>
              <w:pStyle w:val="TableParagraph"/>
              <w:ind w:left="6"/>
              <w:rPr>
                <w:b/>
              </w:rPr>
            </w:pPr>
            <w:r>
              <w:rPr>
                <w:b/>
                <w:spacing w:val="-2"/>
              </w:rPr>
              <w:t>Oportunidades</w:t>
            </w:r>
          </w:p>
        </w:tc>
        <w:tc>
          <w:tcPr>
            <w:tcW w:w="5761" w:type="dxa"/>
            <w:shd w:val="clear" w:color="auto" w:fill="D9D9D9"/>
          </w:tcPr>
          <w:p w:rsidR="00361807" w:rsidRDefault="00CC22BC" w:rsidP="00F70AF0">
            <w:pPr>
              <w:pStyle w:val="TableParagraph"/>
              <w:numPr>
                <w:ilvl w:val="0"/>
                <w:numId w:val="47"/>
              </w:numPr>
              <w:tabs>
                <w:tab w:val="left" w:pos="727"/>
              </w:tabs>
              <w:spacing w:before="1"/>
            </w:pPr>
            <w:r>
              <w:rPr>
                <w:spacing w:val="-4"/>
              </w:rPr>
              <w:t>UFRPE</w:t>
            </w:r>
          </w:p>
          <w:p w:rsidR="00361807" w:rsidRDefault="00CC22BC" w:rsidP="00F70AF0">
            <w:pPr>
              <w:pStyle w:val="TableParagraph"/>
              <w:numPr>
                <w:ilvl w:val="0"/>
                <w:numId w:val="47"/>
              </w:numPr>
              <w:tabs>
                <w:tab w:val="left" w:pos="727"/>
              </w:tabs>
              <w:spacing w:before="135"/>
            </w:pPr>
            <w:r>
              <w:rPr>
                <w:spacing w:val="-4"/>
              </w:rPr>
              <w:t>UFRN</w:t>
            </w:r>
          </w:p>
          <w:p w:rsidR="00361807" w:rsidRDefault="00CC22BC" w:rsidP="00F70AF0">
            <w:pPr>
              <w:pStyle w:val="TableParagraph"/>
              <w:numPr>
                <w:ilvl w:val="0"/>
                <w:numId w:val="47"/>
              </w:numPr>
              <w:tabs>
                <w:tab w:val="left" w:pos="727"/>
              </w:tabs>
              <w:spacing w:before="132"/>
            </w:pPr>
            <w:r>
              <w:t>Projeto</w:t>
            </w:r>
            <w:r>
              <w:rPr>
                <w:spacing w:val="-5"/>
              </w:rPr>
              <w:t xml:space="preserve"> </w:t>
            </w:r>
            <w:r>
              <w:t>Golfinho</w:t>
            </w:r>
            <w:r>
              <w:rPr>
                <w:spacing w:val="-5"/>
              </w:rPr>
              <w:t xml:space="preserve"> </w:t>
            </w:r>
            <w:r>
              <w:rPr>
                <w:spacing w:val="-2"/>
              </w:rPr>
              <w:t>Rotador</w:t>
            </w:r>
          </w:p>
          <w:p w:rsidR="00361807" w:rsidRDefault="00CC22BC" w:rsidP="00F70AF0">
            <w:pPr>
              <w:pStyle w:val="TableParagraph"/>
              <w:numPr>
                <w:ilvl w:val="0"/>
                <w:numId w:val="47"/>
              </w:numPr>
              <w:tabs>
                <w:tab w:val="left" w:pos="727"/>
              </w:tabs>
              <w:spacing w:before="135"/>
            </w:pPr>
            <w:r>
              <w:t>Projeto</w:t>
            </w:r>
            <w:r>
              <w:rPr>
                <w:spacing w:val="-5"/>
              </w:rPr>
              <w:t xml:space="preserve"> </w:t>
            </w:r>
            <w:r>
              <w:rPr>
                <w:spacing w:val="-2"/>
              </w:rPr>
              <w:t>TAMAR</w:t>
            </w:r>
          </w:p>
          <w:p w:rsidR="00361807" w:rsidRDefault="00CC22BC" w:rsidP="00F70AF0">
            <w:pPr>
              <w:pStyle w:val="TableParagraph"/>
              <w:numPr>
                <w:ilvl w:val="0"/>
                <w:numId w:val="47"/>
              </w:numPr>
              <w:tabs>
                <w:tab w:val="left" w:pos="727"/>
              </w:tabs>
              <w:spacing w:before="134"/>
            </w:pPr>
            <w:r>
              <w:t>Projeto</w:t>
            </w:r>
            <w:r>
              <w:rPr>
                <w:spacing w:val="-3"/>
              </w:rPr>
              <w:t xml:space="preserve"> </w:t>
            </w:r>
            <w:r>
              <w:t>Tubarões</w:t>
            </w:r>
            <w:r>
              <w:rPr>
                <w:spacing w:val="-6"/>
              </w:rPr>
              <w:t xml:space="preserve"> </w:t>
            </w:r>
            <w:r>
              <w:t>e</w:t>
            </w:r>
            <w:r>
              <w:rPr>
                <w:spacing w:val="-3"/>
              </w:rPr>
              <w:t xml:space="preserve"> </w:t>
            </w:r>
            <w:r>
              <w:rPr>
                <w:spacing w:val="-4"/>
              </w:rPr>
              <w:t>Raias</w:t>
            </w:r>
          </w:p>
          <w:p w:rsidR="00361807" w:rsidRDefault="00CC22BC" w:rsidP="00F70AF0">
            <w:pPr>
              <w:pStyle w:val="TableParagraph"/>
              <w:numPr>
                <w:ilvl w:val="0"/>
                <w:numId w:val="47"/>
              </w:numPr>
              <w:tabs>
                <w:tab w:val="left" w:pos="727"/>
              </w:tabs>
              <w:spacing w:before="135"/>
            </w:pPr>
            <w:r>
              <w:t>GT</w:t>
            </w:r>
            <w:r>
              <w:rPr>
                <w:spacing w:val="-5"/>
              </w:rPr>
              <w:t xml:space="preserve"> </w:t>
            </w:r>
            <w:r>
              <w:t>de</w:t>
            </w:r>
            <w:r>
              <w:rPr>
                <w:spacing w:val="-6"/>
              </w:rPr>
              <w:t xml:space="preserve"> </w:t>
            </w:r>
            <w:r>
              <w:t>Ordenamento</w:t>
            </w:r>
            <w:r>
              <w:rPr>
                <w:spacing w:val="-3"/>
              </w:rPr>
              <w:t xml:space="preserve"> </w:t>
            </w:r>
            <w:r>
              <w:t>Náutico</w:t>
            </w:r>
            <w:r>
              <w:rPr>
                <w:spacing w:val="-3"/>
              </w:rPr>
              <w:t xml:space="preserve"> </w:t>
            </w:r>
            <w:r>
              <w:rPr>
                <w:spacing w:val="-2"/>
              </w:rPr>
              <w:t>(Relatório)</w:t>
            </w:r>
          </w:p>
          <w:p w:rsidR="00361807" w:rsidRDefault="00CC22BC" w:rsidP="00F70AF0">
            <w:pPr>
              <w:pStyle w:val="TableParagraph"/>
              <w:numPr>
                <w:ilvl w:val="0"/>
                <w:numId w:val="47"/>
              </w:numPr>
              <w:tabs>
                <w:tab w:val="left" w:pos="727"/>
              </w:tabs>
              <w:spacing w:before="21" w:line="404" w:lineRule="exact"/>
              <w:ind w:right="-15"/>
            </w:pPr>
            <w:r>
              <w:t>Plano</w:t>
            </w:r>
            <w:r>
              <w:rPr>
                <w:spacing w:val="36"/>
              </w:rPr>
              <w:t xml:space="preserve"> </w:t>
            </w:r>
            <w:r>
              <w:t>de</w:t>
            </w:r>
            <w:r>
              <w:rPr>
                <w:spacing w:val="35"/>
              </w:rPr>
              <w:t xml:space="preserve"> </w:t>
            </w:r>
            <w:r>
              <w:t>Gestão</w:t>
            </w:r>
            <w:r>
              <w:rPr>
                <w:spacing w:val="36"/>
              </w:rPr>
              <w:t xml:space="preserve"> </w:t>
            </w:r>
            <w:r>
              <w:t>Sustentável</w:t>
            </w:r>
            <w:r>
              <w:rPr>
                <w:spacing w:val="35"/>
              </w:rPr>
              <w:t xml:space="preserve"> </w:t>
            </w:r>
            <w:r>
              <w:t>Integrada</w:t>
            </w:r>
            <w:r>
              <w:rPr>
                <w:spacing w:val="34"/>
              </w:rPr>
              <w:t xml:space="preserve"> </w:t>
            </w:r>
            <w:r>
              <w:t>da</w:t>
            </w:r>
            <w:r>
              <w:rPr>
                <w:spacing w:val="34"/>
              </w:rPr>
              <w:t xml:space="preserve"> </w:t>
            </w:r>
            <w:r>
              <w:t>APA</w:t>
            </w:r>
            <w:r>
              <w:rPr>
                <w:spacing w:val="38"/>
              </w:rPr>
              <w:t xml:space="preserve"> </w:t>
            </w:r>
            <w:r>
              <w:t>de</w:t>
            </w:r>
            <w:r>
              <w:rPr>
                <w:spacing w:val="33"/>
              </w:rPr>
              <w:t xml:space="preserve"> </w:t>
            </w:r>
            <w:r>
              <w:t>FN Estadual – PGSI</w:t>
            </w:r>
          </w:p>
        </w:tc>
      </w:tr>
    </w:tbl>
    <w:p w:rsidR="00361807" w:rsidRDefault="00361807">
      <w:pPr>
        <w:pStyle w:val="TableParagraph"/>
        <w:spacing w:line="404" w:lineRule="exact"/>
        <w:sectPr w:rsidR="00361807">
          <w:pgSz w:w="11910" w:h="16840"/>
          <w:pgMar w:top="1320" w:right="708" w:bottom="1100" w:left="992" w:header="763" w:footer="919" w:gutter="0"/>
          <w:cols w:space="720"/>
        </w:sectPr>
      </w:pPr>
    </w:p>
    <w:p w:rsidR="00361807" w:rsidRDefault="00CC22BC">
      <w:pPr>
        <w:pStyle w:val="Ttulo4"/>
      </w:pPr>
      <w:r>
        <w:rPr>
          <w:u w:val="single"/>
        </w:rPr>
        <w:lastRenderedPageBreak/>
        <w:t>RVF</w:t>
      </w:r>
      <w:r>
        <w:rPr>
          <w:spacing w:val="-3"/>
          <w:u w:val="single"/>
        </w:rPr>
        <w:t xml:space="preserve"> </w:t>
      </w:r>
      <w:r>
        <w:rPr>
          <w:spacing w:val="-2"/>
          <w:u w:val="single"/>
        </w:rPr>
        <w:t>“Aves”</w:t>
      </w:r>
    </w:p>
    <w:p w:rsidR="00361807" w:rsidRDefault="00CC22BC">
      <w:pPr>
        <w:pStyle w:val="Corpodetexto"/>
        <w:spacing w:before="175" w:line="254" w:lineRule="auto"/>
        <w:ind w:left="710" w:right="986"/>
        <w:jc w:val="both"/>
      </w:pPr>
      <w:r>
        <w:t>As análises para o recurso e valor fundamental “Aves” destacam as condições atuais razoáveis para este grupo, mas apontando para um cenário de piora devido a diversas ameaças identificadas.</w:t>
      </w:r>
      <w:r>
        <w:rPr>
          <w:spacing w:val="-13"/>
        </w:rPr>
        <w:t xml:space="preserve"> </w:t>
      </w:r>
      <w:r>
        <w:t>Essas</w:t>
      </w:r>
      <w:r>
        <w:rPr>
          <w:spacing w:val="-12"/>
        </w:rPr>
        <w:t xml:space="preserve"> </w:t>
      </w:r>
      <w:r>
        <w:t>ameaças</w:t>
      </w:r>
      <w:r>
        <w:rPr>
          <w:spacing w:val="-11"/>
        </w:rPr>
        <w:t xml:space="preserve"> </w:t>
      </w:r>
      <w:r>
        <w:t>estão</w:t>
      </w:r>
      <w:r>
        <w:rPr>
          <w:spacing w:val="-11"/>
        </w:rPr>
        <w:t xml:space="preserve"> </w:t>
      </w:r>
      <w:r>
        <w:t>em</w:t>
      </w:r>
      <w:r>
        <w:rPr>
          <w:spacing w:val="-11"/>
        </w:rPr>
        <w:t xml:space="preserve"> </w:t>
      </w:r>
      <w:r>
        <w:t>alguns</w:t>
      </w:r>
      <w:r>
        <w:rPr>
          <w:spacing w:val="-12"/>
        </w:rPr>
        <w:t xml:space="preserve"> </w:t>
      </w:r>
      <w:r>
        <w:t>aspectos</w:t>
      </w:r>
      <w:r>
        <w:rPr>
          <w:spacing w:val="-13"/>
        </w:rPr>
        <w:t xml:space="preserve"> </w:t>
      </w:r>
      <w:r>
        <w:t>interligadas</w:t>
      </w:r>
      <w:r>
        <w:rPr>
          <w:spacing w:val="-12"/>
        </w:rPr>
        <w:t xml:space="preserve"> </w:t>
      </w:r>
      <w:r>
        <w:t>e</w:t>
      </w:r>
      <w:r>
        <w:rPr>
          <w:spacing w:val="-11"/>
        </w:rPr>
        <w:t xml:space="preserve"> </w:t>
      </w:r>
      <w:r>
        <w:t>exigem</w:t>
      </w:r>
      <w:r>
        <w:rPr>
          <w:spacing w:val="-11"/>
        </w:rPr>
        <w:t xml:space="preserve"> </w:t>
      </w:r>
      <w:r>
        <w:t>que</w:t>
      </w:r>
      <w:r>
        <w:rPr>
          <w:spacing w:val="-12"/>
        </w:rPr>
        <w:t xml:space="preserve"> </w:t>
      </w:r>
      <w:r>
        <w:t>planejamentos e programas específicos a cada tema sejam elaborados e implementados pela UC e parceiros para</w:t>
      </w:r>
      <w:r>
        <w:rPr>
          <w:spacing w:val="-7"/>
        </w:rPr>
        <w:t xml:space="preserve"> </w:t>
      </w:r>
      <w:r>
        <w:t>mitigar</w:t>
      </w:r>
      <w:r>
        <w:rPr>
          <w:spacing w:val="-7"/>
        </w:rPr>
        <w:t xml:space="preserve"> </w:t>
      </w:r>
      <w:r>
        <w:t>seus</w:t>
      </w:r>
      <w:r>
        <w:rPr>
          <w:spacing w:val="-9"/>
        </w:rPr>
        <w:t xml:space="preserve"> </w:t>
      </w:r>
      <w:r>
        <w:t>impactos</w:t>
      </w:r>
      <w:r>
        <w:rPr>
          <w:spacing w:val="-9"/>
        </w:rPr>
        <w:t xml:space="preserve"> </w:t>
      </w:r>
      <w:r>
        <w:t>negativos.</w:t>
      </w:r>
      <w:r>
        <w:rPr>
          <w:spacing w:val="-9"/>
        </w:rPr>
        <w:t xml:space="preserve"> </w:t>
      </w:r>
      <w:r>
        <w:t>Dentre</w:t>
      </w:r>
      <w:r>
        <w:rPr>
          <w:spacing w:val="-6"/>
        </w:rPr>
        <w:t xml:space="preserve"> </w:t>
      </w:r>
      <w:r>
        <w:t>as</w:t>
      </w:r>
      <w:r>
        <w:rPr>
          <w:spacing w:val="-9"/>
        </w:rPr>
        <w:t xml:space="preserve"> </w:t>
      </w:r>
      <w:r>
        <w:t>principais</w:t>
      </w:r>
      <w:r>
        <w:rPr>
          <w:spacing w:val="-7"/>
        </w:rPr>
        <w:t xml:space="preserve"> </w:t>
      </w:r>
      <w:r>
        <w:t>ameaças</w:t>
      </w:r>
      <w:r>
        <w:rPr>
          <w:spacing w:val="-9"/>
        </w:rPr>
        <w:t xml:space="preserve"> </w:t>
      </w:r>
      <w:r>
        <w:t>às</w:t>
      </w:r>
      <w:r>
        <w:rPr>
          <w:spacing w:val="-7"/>
        </w:rPr>
        <w:t xml:space="preserve"> </w:t>
      </w:r>
      <w:r>
        <w:t>aves</w:t>
      </w:r>
      <w:r>
        <w:rPr>
          <w:spacing w:val="-7"/>
        </w:rPr>
        <w:t xml:space="preserve"> </w:t>
      </w:r>
      <w:r>
        <w:t>da</w:t>
      </w:r>
      <w:r>
        <w:rPr>
          <w:spacing w:val="-7"/>
        </w:rPr>
        <w:t xml:space="preserve"> </w:t>
      </w:r>
      <w:r>
        <w:t>APA</w:t>
      </w:r>
      <w:r>
        <w:rPr>
          <w:spacing w:val="-7"/>
        </w:rPr>
        <w:t xml:space="preserve"> </w:t>
      </w:r>
      <w:r>
        <w:t>de</w:t>
      </w:r>
      <w:r>
        <w:rPr>
          <w:spacing w:val="-6"/>
        </w:rPr>
        <w:t xml:space="preserve"> </w:t>
      </w:r>
      <w:r>
        <w:t>Fernando de Noronha, foi</w:t>
      </w:r>
      <w:r>
        <w:rPr>
          <w:spacing w:val="-2"/>
        </w:rPr>
        <w:t xml:space="preserve"> </w:t>
      </w:r>
      <w:r>
        <w:t>apontada</w:t>
      </w:r>
      <w:r>
        <w:rPr>
          <w:spacing w:val="-5"/>
        </w:rPr>
        <w:t xml:space="preserve"> </w:t>
      </w:r>
      <w:r>
        <w:t>a forte</w:t>
      </w:r>
      <w:r>
        <w:rPr>
          <w:spacing w:val="-1"/>
        </w:rPr>
        <w:t xml:space="preserve"> </w:t>
      </w:r>
      <w:r>
        <w:t>presença de</w:t>
      </w:r>
      <w:r>
        <w:rPr>
          <w:spacing w:val="-2"/>
        </w:rPr>
        <w:t xml:space="preserve"> </w:t>
      </w:r>
      <w:r>
        <w:t>espécies</w:t>
      </w:r>
      <w:r>
        <w:rPr>
          <w:spacing w:val="-1"/>
        </w:rPr>
        <w:t xml:space="preserve"> </w:t>
      </w:r>
      <w:r>
        <w:t>exóticas</w:t>
      </w:r>
      <w:r>
        <w:rPr>
          <w:spacing w:val="-2"/>
        </w:rPr>
        <w:t xml:space="preserve"> </w:t>
      </w:r>
      <w:r>
        <w:t>invasoras</w:t>
      </w:r>
      <w:r>
        <w:rPr>
          <w:spacing w:val="-2"/>
        </w:rPr>
        <w:t xml:space="preserve"> </w:t>
      </w:r>
      <w:r>
        <w:t>(EEI),</w:t>
      </w:r>
      <w:r>
        <w:rPr>
          <w:spacing w:val="-2"/>
        </w:rPr>
        <w:t xml:space="preserve"> </w:t>
      </w:r>
      <w:r>
        <w:t>que competem por recursos, predam indivíduos e ovos e alteram os habitats naturais do arquipélago. Com a finalidade de conter a proliferação de espécies exóticas invasoras como as plantas jitiranas e leucenas</w:t>
      </w:r>
      <w:r>
        <w:rPr>
          <w:spacing w:val="-13"/>
        </w:rPr>
        <w:t xml:space="preserve"> </w:t>
      </w:r>
      <w:r>
        <w:t>e</w:t>
      </w:r>
      <w:r>
        <w:rPr>
          <w:spacing w:val="-12"/>
        </w:rPr>
        <w:t xml:space="preserve"> </w:t>
      </w:r>
      <w:r>
        <w:t>animais</w:t>
      </w:r>
      <w:r>
        <w:rPr>
          <w:spacing w:val="-13"/>
        </w:rPr>
        <w:t xml:space="preserve"> </w:t>
      </w:r>
      <w:r>
        <w:t>como</w:t>
      </w:r>
      <w:r>
        <w:rPr>
          <w:spacing w:val="-12"/>
        </w:rPr>
        <w:t xml:space="preserve"> </w:t>
      </w:r>
      <w:r>
        <w:t>gatos,</w:t>
      </w:r>
      <w:r>
        <w:rPr>
          <w:spacing w:val="-13"/>
        </w:rPr>
        <w:t xml:space="preserve"> </w:t>
      </w:r>
      <w:r>
        <w:t>garças</w:t>
      </w:r>
      <w:r>
        <w:rPr>
          <w:spacing w:val="-12"/>
        </w:rPr>
        <w:t xml:space="preserve"> </w:t>
      </w:r>
      <w:r>
        <w:t>e</w:t>
      </w:r>
      <w:r>
        <w:rPr>
          <w:spacing w:val="-13"/>
        </w:rPr>
        <w:t xml:space="preserve"> </w:t>
      </w:r>
      <w:r>
        <w:t>o</w:t>
      </w:r>
      <w:r>
        <w:rPr>
          <w:spacing w:val="-12"/>
        </w:rPr>
        <w:t xml:space="preserve"> </w:t>
      </w:r>
      <w:r>
        <w:t>lagarto</w:t>
      </w:r>
      <w:r>
        <w:rPr>
          <w:spacing w:val="-12"/>
        </w:rPr>
        <w:t xml:space="preserve"> </w:t>
      </w:r>
      <w:r>
        <w:t>teju,</w:t>
      </w:r>
      <w:r>
        <w:rPr>
          <w:spacing w:val="-13"/>
        </w:rPr>
        <w:t xml:space="preserve"> </w:t>
      </w:r>
      <w:r>
        <w:t>é</w:t>
      </w:r>
      <w:r>
        <w:rPr>
          <w:spacing w:val="-12"/>
        </w:rPr>
        <w:t xml:space="preserve"> </w:t>
      </w:r>
      <w:r>
        <w:t>necessário</w:t>
      </w:r>
      <w:r>
        <w:rPr>
          <w:spacing w:val="-13"/>
        </w:rPr>
        <w:t xml:space="preserve"> </w:t>
      </w:r>
      <w:r>
        <w:t>o</w:t>
      </w:r>
      <w:r>
        <w:rPr>
          <w:spacing w:val="-12"/>
        </w:rPr>
        <w:t xml:space="preserve"> </w:t>
      </w:r>
      <w:r>
        <w:t>desenvolvimento</w:t>
      </w:r>
      <w:r>
        <w:rPr>
          <w:spacing w:val="-13"/>
        </w:rPr>
        <w:t xml:space="preserve"> </w:t>
      </w:r>
      <w:r>
        <w:t>do</w:t>
      </w:r>
      <w:r>
        <w:rPr>
          <w:spacing w:val="-12"/>
        </w:rPr>
        <w:t xml:space="preserve"> </w:t>
      </w:r>
      <w:r>
        <w:rPr>
          <w:b/>
        </w:rPr>
        <w:t>Plano de prevenção, controle, erradicação e monitoramento de espécies exóticas invasoras</w:t>
      </w:r>
      <w:r>
        <w:t>. As EEI são ameaças a diferentes atributos naturais da APA</w:t>
      </w:r>
      <w:r>
        <w:rPr>
          <w:spacing w:val="-2"/>
        </w:rPr>
        <w:t xml:space="preserve"> </w:t>
      </w:r>
      <w:r>
        <w:t>de Fernando de Noronha e</w:t>
      </w:r>
      <w:r>
        <w:rPr>
          <w:spacing w:val="-2"/>
        </w:rPr>
        <w:t xml:space="preserve"> </w:t>
      </w:r>
      <w:r>
        <w:t>para o caso das aves a erradicação dos tejus se coloca como uma questão prioritária. Por outro lado, a continuidade do Programa de castração de gatos, realizado desde 2019, apareceu como uma oportunidade durantes as análises.</w:t>
      </w:r>
    </w:p>
    <w:p w:rsidR="00361807" w:rsidRDefault="00CC22BC">
      <w:pPr>
        <w:pStyle w:val="Corpodetexto"/>
        <w:spacing w:before="153" w:line="254" w:lineRule="auto"/>
        <w:ind w:left="710" w:right="987"/>
        <w:jc w:val="both"/>
      </w:pPr>
      <w:r>
        <w:t>Edificações</w:t>
      </w:r>
      <w:r>
        <w:rPr>
          <w:spacing w:val="-2"/>
        </w:rPr>
        <w:t xml:space="preserve"> </w:t>
      </w:r>
      <w:r>
        <w:t>irregulares</w:t>
      </w:r>
      <w:r>
        <w:rPr>
          <w:spacing w:val="-2"/>
        </w:rPr>
        <w:t xml:space="preserve"> </w:t>
      </w:r>
      <w:r>
        <w:t>e</w:t>
      </w:r>
      <w:r>
        <w:rPr>
          <w:spacing w:val="-5"/>
        </w:rPr>
        <w:t xml:space="preserve"> </w:t>
      </w:r>
      <w:r>
        <w:t>construções</w:t>
      </w:r>
      <w:r>
        <w:rPr>
          <w:spacing w:val="-3"/>
        </w:rPr>
        <w:t xml:space="preserve"> </w:t>
      </w:r>
      <w:r>
        <w:t>de</w:t>
      </w:r>
      <w:r>
        <w:rPr>
          <w:spacing w:val="-3"/>
        </w:rPr>
        <w:t xml:space="preserve"> </w:t>
      </w:r>
      <w:r>
        <w:t>grandes</w:t>
      </w:r>
      <w:r>
        <w:rPr>
          <w:spacing w:val="-5"/>
        </w:rPr>
        <w:t xml:space="preserve"> </w:t>
      </w:r>
      <w:r>
        <w:t>empreendimentos</w:t>
      </w:r>
      <w:r>
        <w:rPr>
          <w:spacing w:val="-6"/>
        </w:rPr>
        <w:t xml:space="preserve"> </w:t>
      </w:r>
      <w:r>
        <w:t>que</w:t>
      </w:r>
      <w:r>
        <w:rPr>
          <w:spacing w:val="-3"/>
        </w:rPr>
        <w:t xml:space="preserve"> </w:t>
      </w:r>
      <w:r>
        <w:t>resultam</w:t>
      </w:r>
      <w:r>
        <w:rPr>
          <w:spacing w:val="-4"/>
        </w:rPr>
        <w:t xml:space="preserve"> </w:t>
      </w:r>
      <w:r>
        <w:t>em</w:t>
      </w:r>
      <w:r>
        <w:rPr>
          <w:spacing w:val="-5"/>
        </w:rPr>
        <w:t xml:space="preserve"> </w:t>
      </w:r>
      <w:r>
        <w:t>expansão imobiliária desordenada, consequente supressão da vegetação nativa e ocupação de encostas da ilha de Fernando de Noronha também apareceram</w:t>
      </w:r>
      <w:r>
        <w:rPr>
          <w:spacing w:val="-4"/>
        </w:rPr>
        <w:t xml:space="preserve"> </w:t>
      </w:r>
      <w:r>
        <w:t>como</w:t>
      </w:r>
      <w:r>
        <w:rPr>
          <w:spacing w:val="-1"/>
        </w:rPr>
        <w:t xml:space="preserve"> </w:t>
      </w:r>
      <w:r>
        <w:t>ameaças</w:t>
      </w:r>
      <w:r>
        <w:rPr>
          <w:spacing w:val="-2"/>
        </w:rPr>
        <w:t xml:space="preserve"> </w:t>
      </w:r>
      <w:r>
        <w:t>que devem</w:t>
      </w:r>
      <w:r>
        <w:rPr>
          <w:spacing w:val="-4"/>
        </w:rPr>
        <w:t xml:space="preserve"> </w:t>
      </w:r>
      <w:r>
        <w:t xml:space="preserve">ser objeto de atenção do </w:t>
      </w:r>
      <w:r>
        <w:rPr>
          <w:b/>
        </w:rPr>
        <w:t xml:space="preserve">Plano de ordenamento urbanístico </w:t>
      </w:r>
      <w:r>
        <w:t xml:space="preserve">que considere melhorias necessárias na prestação de serviços públicos como iluminação e coleta de lixo, em elaboração pelo governo do Estado de Pernambuco em virtude do Acordo estabelecido junto ao Supremo Tribunal Federal, em associação com o </w:t>
      </w:r>
      <w:r>
        <w:rPr>
          <w:b/>
        </w:rPr>
        <w:t xml:space="preserve">Plano de restauração de áreas degradadas – ambientes </w:t>
      </w:r>
      <w:r>
        <w:rPr>
          <w:b/>
          <w:spacing w:val="-2"/>
        </w:rPr>
        <w:t>terrestres</w:t>
      </w:r>
      <w:r>
        <w:rPr>
          <w:spacing w:val="-2"/>
        </w:rPr>
        <w:t>.</w:t>
      </w:r>
    </w:p>
    <w:p w:rsidR="00361807" w:rsidRDefault="00CC22BC">
      <w:pPr>
        <w:pStyle w:val="Corpodetexto"/>
        <w:spacing w:before="157" w:line="254" w:lineRule="auto"/>
        <w:ind w:left="710" w:right="988"/>
        <w:jc w:val="both"/>
      </w:pPr>
      <w:r>
        <w:t>Outras</w:t>
      </w:r>
      <w:r>
        <w:rPr>
          <w:spacing w:val="-5"/>
        </w:rPr>
        <w:t xml:space="preserve"> </w:t>
      </w:r>
      <w:r>
        <w:t>ameaças</w:t>
      </w:r>
      <w:r>
        <w:rPr>
          <w:spacing w:val="-4"/>
        </w:rPr>
        <w:t xml:space="preserve"> </w:t>
      </w:r>
      <w:r>
        <w:t>identificadas</w:t>
      </w:r>
      <w:r>
        <w:rPr>
          <w:spacing w:val="-2"/>
        </w:rPr>
        <w:t xml:space="preserve"> </w:t>
      </w:r>
      <w:r>
        <w:t>para</w:t>
      </w:r>
      <w:r>
        <w:rPr>
          <w:spacing w:val="-5"/>
        </w:rPr>
        <w:t xml:space="preserve"> </w:t>
      </w:r>
      <w:r>
        <w:t>as</w:t>
      </w:r>
      <w:r>
        <w:rPr>
          <w:spacing w:val="-4"/>
        </w:rPr>
        <w:t xml:space="preserve"> </w:t>
      </w:r>
      <w:r>
        <w:t>aves</w:t>
      </w:r>
      <w:r>
        <w:rPr>
          <w:spacing w:val="-4"/>
        </w:rPr>
        <w:t xml:space="preserve"> </w:t>
      </w:r>
      <w:r>
        <w:t>foram</w:t>
      </w:r>
      <w:r>
        <w:rPr>
          <w:spacing w:val="-4"/>
        </w:rPr>
        <w:t xml:space="preserve"> </w:t>
      </w:r>
      <w:r>
        <w:t>as</w:t>
      </w:r>
      <w:r>
        <w:rPr>
          <w:spacing w:val="-4"/>
        </w:rPr>
        <w:t xml:space="preserve"> </w:t>
      </w:r>
      <w:r>
        <w:t>poluições</w:t>
      </w:r>
      <w:r>
        <w:rPr>
          <w:spacing w:val="-4"/>
        </w:rPr>
        <w:t xml:space="preserve"> </w:t>
      </w:r>
      <w:r>
        <w:t>sonora</w:t>
      </w:r>
      <w:r>
        <w:rPr>
          <w:spacing w:val="-7"/>
        </w:rPr>
        <w:t xml:space="preserve"> </w:t>
      </w:r>
      <w:r>
        <w:t>e</w:t>
      </w:r>
      <w:r>
        <w:rPr>
          <w:spacing w:val="-2"/>
        </w:rPr>
        <w:t xml:space="preserve"> </w:t>
      </w:r>
      <w:r>
        <w:t>luminosa,</w:t>
      </w:r>
      <w:r>
        <w:rPr>
          <w:spacing w:val="-4"/>
        </w:rPr>
        <w:t xml:space="preserve"> </w:t>
      </w:r>
      <w:r>
        <w:t>causadas,</w:t>
      </w:r>
      <w:r>
        <w:rPr>
          <w:spacing w:val="-2"/>
        </w:rPr>
        <w:t xml:space="preserve"> </w:t>
      </w:r>
      <w:r>
        <w:t>por exemplo, por eventos e festas, embarcadas ou não, e o lançamento de resíduos e efluentes, processos que perturbam e alteram comportamentos naturais de espécies sensíveis e que devem</w:t>
      </w:r>
      <w:r>
        <w:rPr>
          <w:spacing w:val="-13"/>
        </w:rPr>
        <w:t xml:space="preserve"> </w:t>
      </w:r>
      <w:r>
        <w:t>ser</w:t>
      </w:r>
      <w:r>
        <w:rPr>
          <w:spacing w:val="-12"/>
        </w:rPr>
        <w:t xml:space="preserve"> </w:t>
      </w:r>
      <w:r>
        <w:t>disciplinados</w:t>
      </w:r>
      <w:r>
        <w:rPr>
          <w:spacing w:val="-13"/>
        </w:rPr>
        <w:t xml:space="preserve"> </w:t>
      </w:r>
      <w:r>
        <w:t>por</w:t>
      </w:r>
      <w:r>
        <w:rPr>
          <w:spacing w:val="-12"/>
        </w:rPr>
        <w:t xml:space="preserve"> </w:t>
      </w:r>
      <w:r>
        <w:t>meio</w:t>
      </w:r>
      <w:r>
        <w:rPr>
          <w:spacing w:val="-11"/>
        </w:rPr>
        <w:t xml:space="preserve"> </w:t>
      </w:r>
      <w:r>
        <w:t>dos</w:t>
      </w:r>
      <w:r>
        <w:rPr>
          <w:spacing w:val="-12"/>
        </w:rPr>
        <w:t xml:space="preserve"> </w:t>
      </w:r>
      <w:r>
        <w:t>instrumentos</w:t>
      </w:r>
      <w:r>
        <w:rPr>
          <w:spacing w:val="-12"/>
        </w:rPr>
        <w:t xml:space="preserve"> </w:t>
      </w:r>
      <w:r>
        <w:t>de</w:t>
      </w:r>
      <w:r>
        <w:rPr>
          <w:spacing w:val="-13"/>
        </w:rPr>
        <w:t xml:space="preserve"> </w:t>
      </w:r>
      <w:r>
        <w:t>regulamentação</w:t>
      </w:r>
      <w:r>
        <w:rPr>
          <w:spacing w:val="-11"/>
        </w:rPr>
        <w:t xml:space="preserve"> </w:t>
      </w:r>
      <w:r>
        <w:t>de</w:t>
      </w:r>
      <w:r>
        <w:rPr>
          <w:spacing w:val="-13"/>
        </w:rPr>
        <w:t xml:space="preserve"> </w:t>
      </w:r>
      <w:r>
        <w:t>eventos</w:t>
      </w:r>
      <w:r>
        <w:rPr>
          <w:spacing w:val="-11"/>
        </w:rPr>
        <w:t xml:space="preserve"> </w:t>
      </w:r>
      <w:r>
        <w:t>em</w:t>
      </w:r>
      <w:r>
        <w:rPr>
          <w:spacing w:val="-13"/>
        </w:rPr>
        <w:t xml:space="preserve"> </w:t>
      </w:r>
      <w:r>
        <w:t>unidades de conservação empregados pelo ICMBio. O uso desordenado das praias da APA de Fernando de</w:t>
      </w:r>
      <w:r>
        <w:rPr>
          <w:spacing w:val="-13"/>
        </w:rPr>
        <w:t xml:space="preserve"> </w:t>
      </w:r>
      <w:r>
        <w:t>Noronha,</w:t>
      </w:r>
      <w:r>
        <w:rPr>
          <w:spacing w:val="-12"/>
        </w:rPr>
        <w:t xml:space="preserve"> </w:t>
      </w:r>
      <w:r>
        <w:t>é</w:t>
      </w:r>
      <w:r>
        <w:rPr>
          <w:spacing w:val="-13"/>
        </w:rPr>
        <w:t xml:space="preserve"> </w:t>
      </w:r>
      <w:r>
        <w:t>outra</w:t>
      </w:r>
      <w:r>
        <w:rPr>
          <w:spacing w:val="-12"/>
        </w:rPr>
        <w:t xml:space="preserve"> </w:t>
      </w:r>
      <w:r>
        <w:t>ameaça</w:t>
      </w:r>
      <w:r>
        <w:rPr>
          <w:spacing w:val="-13"/>
        </w:rPr>
        <w:t xml:space="preserve"> </w:t>
      </w:r>
      <w:r>
        <w:t>relacionada</w:t>
      </w:r>
      <w:r>
        <w:rPr>
          <w:spacing w:val="-12"/>
        </w:rPr>
        <w:t xml:space="preserve"> </w:t>
      </w:r>
      <w:r>
        <w:t>a</w:t>
      </w:r>
      <w:r>
        <w:rPr>
          <w:spacing w:val="-13"/>
        </w:rPr>
        <w:t xml:space="preserve"> </w:t>
      </w:r>
      <w:r>
        <w:t>este</w:t>
      </w:r>
      <w:r>
        <w:rPr>
          <w:spacing w:val="-12"/>
        </w:rPr>
        <w:t xml:space="preserve"> </w:t>
      </w:r>
      <w:r>
        <w:t>RVF,</w:t>
      </w:r>
      <w:r>
        <w:rPr>
          <w:spacing w:val="-12"/>
        </w:rPr>
        <w:t xml:space="preserve"> </w:t>
      </w:r>
      <w:r>
        <w:t>que</w:t>
      </w:r>
      <w:r>
        <w:rPr>
          <w:spacing w:val="-13"/>
        </w:rPr>
        <w:t xml:space="preserve"> </w:t>
      </w:r>
      <w:r>
        <w:t>deve</w:t>
      </w:r>
      <w:r>
        <w:rPr>
          <w:spacing w:val="-12"/>
        </w:rPr>
        <w:t xml:space="preserve"> </w:t>
      </w:r>
      <w:r>
        <w:t>ser</w:t>
      </w:r>
      <w:r>
        <w:rPr>
          <w:spacing w:val="-13"/>
        </w:rPr>
        <w:t xml:space="preserve"> </w:t>
      </w:r>
      <w:r>
        <w:t>organizado</w:t>
      </w:r>
      <w:r>
        <w:rPr>
          <w:spacing w:val="-12"/>
        </w:rPr>
        <w:t xml:space="preserve"> </w:t>
      </w:r>
      <w:r>
        <w:t>por</w:t>
      </w:r>
      <w:r>
        <w:rPr>
          <w:spacing w:val="-13"/>
        </w:rPr>
        <w:t xml:space="preserve"> </w:t>
      </w:r>
      <w:r>
        <w:t>ações</w:t>
      </w:r>
      <w:r>
        <w:rPr>
          <w:spacing w:val="-12"/>
        </w:rPr>
        <w:t xml:space="preserve"> </w:t>
      </w:r>
      <w:r>
        <w:t>do</w:t>
      </w:r>
      <w:r>
        <w:rPr>
          <w:spacing w:val="-12"/>
        </w:rPr>
        <w:t xml:space="preserve"> </w:t>
      </w:r>
      <w:r>
        <w:rPr>
          <w:b/>
        </w:rPr>
        <w:t>Plano de ordenamento de praias</w:t>
      </w:r>
      <w:r>
        <w:t>, debatidas e implementadas com apoio da ATDEFN e SEMAS – PE.</w:t>
      </w:r>
    </w:p>
    <w:p w:rsidR="00361807" w:rsidRDefault="00CC22BC">
      <w:pPr>
        <w:pStyle w:val="Corpodetexto"/>
        <w:spacing w:before="158" w:line="254" w:lineRule="auto"/>
        <w:ind w:left="710" w:right="985"/>
        <w:jc w:val="both"/>
      </w:pPr>
      <w:r>
        <w:t>Por</w:t>
      </w:r>
      <w:r>
        <w:rPr>
          <w:spacing w:val="-1"/>
        </w:rPr>
        <w:t xml:space="preserve"> </w:t>
      </w:r>
      <w:r>
        <w:t>fim, a</w:t>
      </w:r>
      <w:r>
        <w:rPr>
          <w:spacing w:val="-1"/>
        </w:rPr>
        <w:t xml:space="preserve"> </w:t>
      </w:r>
      <w:r>
        <w:t>potencial</w:t>
      </w:r>
      <w:r>
        <w:rPr>
          <w:spacing w:val="-2"/>
        </w:rPr>
        <w:t xml:space="preserve"> </w:t>
      </w:r>
      <w:r>
        <w:t>ocorrência de gripe</w:t>
      </w:r>
      <w:r>
        <w:rPr>
          <w:spacing w:val="-1"/>
        </w:rPr>
        <w:t xml:space="preserve"> </w:t>
      </w:r>
      <w:r>
        <w:t>aviária em espécies</w:t>
      </w:r>
      <w:r>
        <w:rPr>
          <w:spacing w:val="-1"/>
        </w:rPr>
        <w:t xml:space="preserve"> </w:t>
      </w:r>
      <w:r>
        <w:t>endêmicas</w:t>
      </w:r>
      <w:r>
        <w:rPr>
          <w:spacing w:val="-1"/>
        </w:rPr>
        <w:t xml:space="preserve"> </w:t>
      </w:r>
      <w:r>
        <w:t>ou</w:t>
      </w:r>
      <w:r>
        <w:rPr>
          <w:spacing w:val="-2"/>
        </w:rPr>
        <w:t xml:space="preserve"> </w:t>
      </w:r>
      <w:r>
        <w:t>migratórias</w:t>
      </w:r>
      <w:r>
        <w:rPr>
          <w:spacing w:val="-1"/>
        </w:rPr>
        <w:t xml:space="preserve"> </w:t>
      </w:r>
      <w:r>
        <w:t>deve ser acompanhada de vigilância sanitária preventiva e eventualmente contida pelo protocolo de monitoramento da enfermidade. Outros planejamentos propostos buscam agir de maneira transversal</w:t>
      </w:r>
      <w:r>
        <w:rPr>
          <w:spacing w:val="-8"/>
        </w:rPr>
        <w:t xml:space="preserve"> </w:t>
      </w:r>
      <w:r>
        <w:t>na</w:t>
      </w:r>
      <w:r>
        <w:rPr>
          <w:spacing w:val="-9"/>
        </w:rPr>
        <w:t xml:space="preserve"> </w:t>
      </w:r>
      <w:r>
        <w:t>redução</w:t>
      </w:r>
      <w:r>
        <w:rPr>
          <w:spacing w:val="-8"/>
        </w:rPr>
        <w:t xml:space="preserve"> </w:t>
      </w:r>
      <w:r>
        <w:t>das</w:t>
      </w:r>
      <w:r>
        <w:rPr>
          <w:spacing w:val="-9"/>
        </w:rPr>
        <w:t xml:space="preserve"> </w:t>
      </w:r>
      <w:r>
        <w:t>diferentes</w:t>
      </w:r>
      <w:r>
        <w:rPr>
          <w:spacing w:val="-9"/>
        </w:rPr>
        <w:t xml:space="preserve"> </w:t>
      </w:r>
      <w:r>
        <w:t>ameaças</w:t>
      </w:r>
      <w:r>
        <w:rPr>
          <w:spacing w:val="-8"/>
        </w:rPr>
        <w:t xml:space="preserve"> </w:t>
      </w:r>
      <w:r>
        <w:t>identificadas</w:t>
      </w:r>
      <w:r>
        <w:rPr>
          <w:spacing w:val="-8"/>
        </w:rPr>
        <w:t xml:space="preserve"> </w:t>
      </w:r>
      <w:r>
        <w:t>para</w:t>
      </w:r>
      <w:r>
        <w:rPr>
          <w:spacing w:val="-10"/>
        </w:rPr>
        <w:t xml:space="preserve"> </w:t>
      </w:r>
      <w:r>
        <w:t>o</w:t>
      </w:r>
      <w:r>
        <w:rPr>
          <w:spacing w:val="-8"/>
        </w:rPr>
        <w:t xml:space="preserve"> </w:t>
      </w:r>
      <w:r>
        <w:t>recurso</w:t>
      </w:r>
      <w:r>
        <w:rPr>
          <w:spacing w:val="-10"/>
        </w:rPr>
        <w:t xml:space="preserve"> </w:t>
      </w:r>
      <w:r>
        <w:t>e</w:t>
      </w:r>
      <w:r>
        <w:rPr>
          <w:spacing w:val="-8"/>
        </w:rPr>
        <w:t xml:space="preserve"> </w:t>
      </w:r>
      <w:r>
        <w:t>valor</w:t>
      </w:r>
      <w:r>
        <w:rPr>
          <w:spacing w:val="-8"/>
        </w:rPr>
        <w:t xml:space="preserve"> </w:t>
      </w:r>
      <w:r>
        <w:t>fundamental Aves.</w:t>
      </w:r>
      <w:r>
        <w:rPr>
          <w:spacing w:val="-5"/>
        </w:rPr>
        <w:t xml:space="preserve"> </w:t>
      </w:r>
      <w:r>
        <w:t>O</w:t>
      </w:r>
      <w:r>
        <w:rPr>
          <w:spacing w:val="-6"/>
        </w:rPr>
        <w:t xml:space="preserve"> </w:t>
      </w:r>
      <w:r>
        <w:rPr>
          <w:b/>
        </w:rPr>
        <w:t>Plano</w:t>
      </w:r>
      <w:r>
        <w:rPr>
          <w:b/>
          <w:spacing w:val="-5"/>
        </w:rPr>
        <w:t xml:space="preserve"> </w:t>
      </w:r>
      <w:r>
        <w:rPr>
          <w:b/>
        </w:rPr>
        <w:t>de</w:t>
      </w:r>
      <w:r>
        <w:rPr>
          <w:b/>
          <w:spacing w:val="-5"/>
        </w:rPr>
        <w:t xml:space="preserve"> </w:t>
      </w:r>
      <w:r>
        <w:rPr>
          <w:b/>
        </w:rPr>
        <w:t>fiscalização</w:t>
      </w:r>
      <w:r>
        <w:rPr>
          <w:b/>
          <w:spacing w:val="-5"/>
        </w:rPr>
        <w:t xml:space="preserve"> </w:t>
      </w:r>
      <w:r>
        <w:rPr>
          <w:b/>
        </w:rPr>
        <w:t>simplificado</w:t>
      </w:r>
      <w:r>
        <w:t>,</w:t>
      </w:r>
      <w:r>
        <w:rPr>
          <w:spacing w:val="-4"/>
        </w:rPr>
        <w:t xml:space="preserve"> </w:t>
      </w:r>
      <w:r>
        <w:t>cujos</w:t>
      </w:r>
      <w:r>
        <w:rPr>
          <w:spacing w:val="-4"/>
        </w:rPr>
        <w:t xml:space="preserve"> </w:t>
      </w:r>
      <w:r>
        <w:t>processos</w:t>
      </w:r>
      <w:r>
        <w:rPr>
          <w:spacing w:val="-7"/>
        </w:rPr>
        <w:t xml:space="preserve"> </w:t>
      </w:r>
      <w:r>
        <w:t>fiscalizatórios</w:t>
      </w:r>
      <w:r>
        <w:rPr>
          <w:spacing w:val="-4"/>
        </w:rPr>
        <w:t xml:space="preserve"> </w:t>
      </w:r>
      <w:r>
        <w:t>foram</w:t>
      </w:r>
      <w:r>
        <w:rPr>
          <w:spacing w:val="-6"/>
        </w:rPr>
        <w:t xml:space="preserve"> </w:t>
      </w:r>
      <w:r>
        <w:t>descritos</w:t>
      </w:r>
      <w:r>
        <w:rPr>
          <w:spacing w:val="-4"/>
        </w:rPr>
        <w:t xml:space="preserve"> </w:t>
      </w:r>
      <w:r>
        <w:t xml:space="preserve">como deficientes atualmente, e o </w:t>
      </w:r>
      <w:r>
        <w:rPr>
          <w:b/>
        </w:rPr>
        <w:t>Programa de educação ambiental</w:t>
      </w:r>
      <w:r>
        <w:t xml:space="preserve">, que aborde entre outros assuntos a conscientização sobre descarte adequado de resíduos, são dois exemplos de planejamentos temáticos a serem implementados pela UC, inclusive contando com parceiros, como o Projeto Aves de Noronha. Além destes, o desenvolvimento de </w:t>
      </w:r>
      <w:r>
        <w:rPr>
          <w:b/>
        </w:rPr>
        <w:t xml:space="preserve">Plano de comunicação, </w:t>
      </w:r>
      <w:r>
        <w:t xml:space="preserve">que busque esclarecer as competências e deveres de cada entidade atuante no território, e a execução de ações exaradas dos </w:t>
      </w:r>
      <w:r>
        <w:rPr>
          <w:b/>
        </w:rPr>
        <w:t>planejamentos de Uso Público</w:t>
      </w:r>
      <w:r>
        <w:t>, que tenham especial</w:t>
      </w:r>
      <w:r>
        <w:rPr>
          <w:spacing w:val="-1"/>
        </w:rPr>
        <w:t xml:space="preserve"> </w:t>
      </w:r>
      <w:r>
        <w:t>enfoque no</w:t>
      </w:r>
      <w:r>
        <w:rPr>
          <w:spacing w:val="-4"/>
        </w:rPr>
        <w:t xml:space="preserve"> </w:t>
      </w:r>
      <w:r>
        <w:t>turismo</w:t>
      </w:r>
      <w:r>
        <w:rPr>
          <w:spacing w:val="-4"/>
        </w:rPr>
        <w:t xml:space="preserve"> </w:t>
      </w:r>
      <w:r>
        <w:t>de</w:t>
      </w:r>
      <w:r>
        <w:rPr>
          <w:spacing w:val="-7"/>
        </w:rPr>
        <w:t xml:space="preserve"> </w:t>
      </w:r>
      <w:r>
        <w:t>observação</w:t>
      </w:r>
      <w:r>
        <w:rPr>
          <w:spacing w:val="-6"/>
        </w:rPr>
        <w:t xml:space="preserve"> </w:t>
      </w:r>
      <w:r>
        <w:t>de</w:t>
      </w:r>
      <w:r>
        <w:rPr>
          <w:spacing w:val="-5"/>
        </w:rPr>
        <w:t xml:space="preserve"> </w:t>
      </w:r>
      <w:r>
        <w:t>aves</w:t>
      </w:r>
      <w:r>
        <w:rPr>
          <w:spacing w:val="-5"/>
        </w:rPr>
        <w:t xml:space="preserve"> </w:t>
      </w:r>
      <w:r>
        <w:t>igualmente</w:t>
      </w:r>
      <w:r>
        <w:rPr>
          <w:spacing w:val="-5"/>
        </w:rPr>
        <w:t xml:space="preserve"> </w:t>
      </w:r>
      <w:r>
        <w:t>foram</w:t>
      </w:r>
      <w:r>
        <w:rPr>
          <w:spacing w:val="-4"/>
        </w:rPr>
        <w:t xml:space="preserve"> </w:t>
      </w:r>
      <w:r>
        <w:t>indicados</w:t>
      </w:r>
      <w:r>
        <w:rPr>
          <w:spacing w:val="-5"/>
        </w:rPr>
        <w:t xml:space="preserve"> </w:t>
      </w:r>
      <w:r>
        <w:t>como</w:t>
      </w:r>
      <w:r>
        <w:rPr>
          <w:spacing w:val="-6"/>
        </w:rPr>
        <w:t xml:space="preserve"> </w:t>
      </w:r>
      <w:r>
        <w:t>estratégicos</w:t>
      </w:r>
      <w:r>
        <w:rPr>
          <w:spacing w:val="-5"/>
        </w:rPr>
        <w:t xml:space="preserve"> </w:t>
      </w:r>
      <w:r>
        <w:t>para</w:t>
      </w:r>
      <w:r>
        <w:rPr>
          <w:spacing w:val="-6"/>
        </w:rPr>
        <w:t xml:space="preserve"> </w:t>
      </w:r>
      <w:r>
        <w:t>a</w:t>
      </w:r>
      <w:r>
        <w:rPr>
          <w:spacing w:val="-5"/>
        </w:rPr>
        <w:t xml:space="preserve"> </w:t>
      </w:r>
      <w:r>
        <w:t>gestão da APA de Fernando de Noronha.</w:t>
      </w:r>
    </w:p>
    <w:p w:rsidR="00361807" w:rsidRDefault="00361807">
      <w:pPr>
        <w:pStyle w:val="Corpodetexto"/>
        <w:spacing w:line="254" w:lineRule="auto"/>
        <w:jc w:val="both"/>
        <w:sectPr w:rsidR="00361807">
          <w:pgSz w:w="11910" w:h="16840"/>
          <w:pgMar w:top="1320" w:right="708" w:bottom="1100" w:left="992" w:header="763" w:footer="919" w:gutter="0"/>
          <w:cols w:space="720"/>
        </w:sectPr>
      </w:pPr>
    </w:p>
    <w:p w:rsidR="00361807" w:rsidRDefault="00CC22BC">
      <w:pPr>
        <w:pStyle w:val="Corpodetexto"/>
        <w:spacing w:before="90" w:line="254" w:lineRule="auto"/>
        <w:ind w:left="710" w:right="1032"/>
        <w:jc w:val="both"/>
      </w:pPr>
      <w:r>
        <w:lastRenderedPageBreak/>
        <w:t>A manutenção das</w:t>
      </w:r>
      <w:r>
        <w:rPr>
          <w:spacing w:val="-1"/>
        </w:rPr>
        <w:t xml:space="preserve"> </w:t>
      </w:r>
      <w:r>
        <w:t>atividades do Plano de Ação Nacional para Conservação das</w:t>
      </w:r>
      <w:r>
        <w:rPr>
          <w:spacing w:val="-3"/>
        </w:rPr>
        <w:t xml:space="preserve"> </w:t>
      </w:r>
      <w:r>
        <w:t>Aves</w:t>
      </w:r>
      <w:r>
        <w:rPr>
          <w:spacing w:val="-1"/>
        </w:rPr>
        <w:t xml:space="preserve"> </w:t>
      </w:r>
      <w:r>
        <w:t>Marinhas (PAN Aves Marinhas) e do Programa Monitora – Componentes Ilha e Praia (aves marinhas e limícolas</w:t>
      </w:r>
      <w:r>
        <w:rPr>
          <w:vertAlign w:val="superscript"/>
        </w:rPr>
        <w:t>2</w:t>
      </w:r>
      <w:r>
        <w:t>), do ICMBio, e a inclusão de protocolos específicos para as espécies endêmicas de aves</w:t>
      </w:r>
      <w:r>
        <w:rPr>
          <w:spacing w:val="-7"/>
        </w:rPr>
        <w:t xml:space="preserve"> </w:t>
      </w:r>
      <w:r>
        <w:t>são</w:t>
      </w:r>
      <w:r>
        <w:rPr>
          <w:spacing w:val="-6"/>
        </w:rPr>
        <w:t xml:space="preserve"> </w:t>
      </w:r>
      <w:r>
        <w:t>fundamentais</w:t>
      </w:r>
      <w:r>
        <w:rPr>
          <w:spacing w:val="-5"/>
        </w:rPr>
        <w:t xml:space="preserve"> </w:t>
      </w:r>
      <w:r>
        <w:t>para</w:t>
      </w:r>
      <w:r>
        <w:rPr>
          <w:spacing w:val="-5"/>
        </w:rPr>
        <w:t xml:space="preserve"> </w:t>
      </w:r>
      <w:r>
        <w:t>a</w:t>
      </w:r>
      <w:r>
        <w:rPr>
          <w:spacing w:val="-8"/>
        </w:rPr>
        <w:t xml:space="preserve"> </w:t>
      </w:r>
      <w:r>
        <w:t>geração</w:t>
      </w:r>
      <w:r>
        <w:rPr>
          <w:spacing w:val="-6"/>
        </w:rPr>
        <w:t xml:space="preserve"> </w:t>
      </w:r>
      <w:r>
        <w:t>de</w:t>
      </w:r>
      <w:r>
        <w:rPr>
          <w:spacing w:val="-7"/>
        </w:rPr>
        <w:t xml:space="preserve"> </w:t>
      </w:r>
      <w:r>
        <w:t>dados</w:t>
      </w:r>
      <w:r>
        <w:rPr>
          <w:spacing w:val="-8"/>
        </w:rPr>
        <w:t xml:space="preserve"> </w:t>
      </w:r>
      <w:r>
        <w:t>e</w:t>
      </w:r>
      <w:r>
        <w:rPr>
          <w:spacing w:val="-7"/>
        </w:rPr>
        <w:t xml:space="preserve"> </w:t>
      </w:r>
      <w:r>
        <w:t>informações</w:t>
      </w:r>
      <w:r>
        <w:rPr>
          <w:spacing w:val="-7"/>
        </w:rPr>
        <w:t xml:space="preserve"> </w:t>
      </w:r>
      <w:r>
        <w:t>que</w:t>
      </w:r>
      <w:r>
        <w:rPr>
          <w:spacing w:val="-7"/>
        </w:rPr>
        <w:t xml:space="preserve"> </w:t>
      </w:r>
      <w:r>
        <w:t>ajudem</w:t>
      </w:r>
      <w:r>
        <w:rPr>
          <w:spacing w:val="-7"/>
        </w:rPr>
        <w:t xml:space="preserve"> </w:t>
      </w:r>
      <w:r>
        <w:t>a</w:t>
      </w:r>
      <w:r>
        <w:rPr>
          <w:spacing w:val="-5"/>
        </w:rPr>
        <w:t xml:space="preserve"> </w:t>
      </w:r>
      <w:r>
        <w:t>compreendermos melhor as aves da APA de Fernando de Noronha e direcionar ações de manejo mais efetivas.</w:t>
      </w:r>
    </w:p>
    <w:p w:rsidR="00361807" w:rsidRDefault="00361807">
      <w:pPr>
        <w:pStyle w:val="Corpodetexto"/>
      </w:pPr>
    </w:p>
    <w:p w:rsidR="00361807" w:rsidRDefault="00361807">
      <w:pPr>
        <w:pStyle w:val="Corpodetexto"/>
        <w:spacing w:before="66"/>
      </w:pPr>
    </w:p>
    <w:p w:rsidR="00361807" w:rsidRDefault="00CC22BC">
      <w:pPr>
        <w:ind w:left="710"/>
        <w:jc w:val="both"/>
      </w:pPr>
      <w:r>
        <w:rPr>
          <w:b/>
        </w:rPr>
        <w:t>Quadro</w:t>
      </w:r>
      <w:r>
        <w:rPr>
          <w:b/>
          <w:spacing w:val="-4"/>
        </w:rPr>
        <w:t xml:space="preserve"> </w:t>
      </w:r>
      <w:r>
        <w:rPr>
          <w:b/>
        </w:rPr>
        <w:t>5</w:t>
      </w:r>
      <w:r>
        <w:t>.</w:t>
      </w:r>
      <w:r>
        <w:rPr>
          <w:spacing w:val="-3"/>
        </w:rPr>
        <w:t xml:space="preserve"> </w:t>
      </w:r>
      <w:r>
        <w:t>Análise</w:t>
      </w:r>
      <w:r>
        <w:rPr>
          <w:spacing w:val="-2"/>
        </w:rPr>
        <w:t xml:space="preserve"> </w:t>
      </w:r>
      <w:r>
        <w:t>do</w:t>
      </w:r>
      <w:r>
        <w:rPr>
          <w:spacing w:val="-2"/>
        </w:rPr>
        <w:t xml:space="preserve"> </w:t>
      </w:r>
      <w:r>
        <w:t>RVF</w:t>
      </w:r>
      <w:r>
        <w:rPr>
          <w:spacing w:val="-5"/>
        </w:rPr>
        <w:t xml:space="preserve"> </w:t>
      </w:r>
      <w:r>
        <w:rPr>
          <w:spacing w:val="-2"/>
        </w:rPr>
        <w:t>“Aves”</w:t>
      </w:r>
    </w:p>
    <w:p w:rsidR="00361807" w:rsidRDefault="00361807">
      <w:pPr>
        <w:pStyle w:val="Corpodetexto"/>
        <w:spacing w:before="8"/>
        <w:rPr>
          <w:sz w:val="10"/>
        </w:rPr>
      </w:pPr>
    </w:p>
    <w:tbl>
      <w:tblPr>
        <w:tblStyle w:val="TableNormal"/>
        <w:tblW w:w="0" w:type="auto"/>
        <w:tblInd w:w="725" w:type="dxa"/>
        <w:tblBorders>
          <w:top w:val="single" w:sz="6" w:space="0" w:color="A8D08D"/>
          <w:left w:val="single" w:sz="6" w:space="0" w:color="A8D08D"/>
          <w:bottom w:val="single" w:sz="6" w:space="0" w:color="A8D08D"/>
          <w:right w:val="single" w:sz="6" w:space="0" w:color="A8D08D"/>
          <w:insideH w:val="single" w:sz="6" w:space="0" w:color="A8D08D"/>
          <w:insideV w:val="single" w:sz="6" w:space="0" w:color="A8D08D"/>
        </w:tblBorders>
        <w:tblLayout w:type="fixed"/>
        <w:tblLook w:val="01E0" w:firstRow="1" w:lastRow="1" w:firstColumn="1" w:lastColumn="1" w:noHBand="0" w:noVBand="0"/>
      </w:tblPr>
      <w:tblGrid>
        <w:gridCol w:w="2333"/>
        <w:gridCol w:w="6121"/>
      </w:tblGrid>
      <w:tr w:rsidR="00361807">
        <w:trPr>
          <w:trHeight w:val="424"/>
        </w:trPr>
        <w:tc>
          <w:tcPr>
            <w:tcW w:w="8454" w:type="dxa"/>
            <w:gridSpan w:val="2"/>
            <w:tcBorders>
              <w:top w:val="nil"/>
              <w:bottom w:val="nil"/>
            </w:tcBorders>
            <w:shd w:val="clear" w:color="auto" w:fill="A8D08D"/>
          </w:tcPr>
          <w:p w:rsidR="00361807" w:rsidRDefault="00CC22BC">
            <w:pPr>
              <w:pStyle w:val="TableParagraph"/>
              <w:spacing w:before="13"/>
              <w:ind w:left="6"/>
              <w:rPr>
                <w:b/>
              </w:rPr>
            </w:pPr>
            <w:r>
              <w:rPr>
                <w:b/>
                <w:spacing w:val="-4"/>
              </w:rPr>
              <w:t>Aves</w:t>
            </w:r>
          </w:p>
        </w:tc>
      </w:tr>
      <w:tr w:rsidR="00361807">
        <w:trPr>
          <w:trHeight w:val="395"/>
        </w:trPr>
        <w:tc>
          <w:tcPr>
            <w:tcW w:w="2333" w:type="dxa"/>
            <w:shd w:val="clear" w:color="auto" w:fill="FFC000"/>
          </w:tcPr>
          <w:p w:rsidR="00361807" w:rsidRDefault="00CC22BC">
            <w:pPr>
              <w:pStyle w:val="TableParagraph"/>
              <w:spacing w:line="260" w:lineRule="exact"/>
              <w:ind w:left="6"/>
              <w:rPr>
                <w:b/>
              </w:rPr>
            </w:pPr>
            <w:r>
              <w:rPr>
                <w:b/>
              </w:rPr>
              <w:t>Condições</w:t>
            </w:r>
            <w:r>
              <w:rPr>
                <w:b/>
                <w:spacing w:val="-6"/>
              </w:rPr>
              <w:t xml:space="preserve"> </w:t>
            </w:r>
            <w:r>
              <w:rPr>
                <w:b/>
                <w:spacing w:val="-2"/>
              </w:rPr>
              <w:t>atuais</w:t>
            </w:r>
          </w:p>
        </w:tc>
        <w:tc>
          <w:tcPr>
            <w:tcW w:w="6121" w:type="dxa"/>
            <w:shd w:val="clear" w:color="auto" w:fill="FFC000"/>
          </w:tcPr>
          <w:p w:rsidR="00361807" w:rsidRDefault="00CC22BC" w:rsidP="00F70AF0">
            <w:pPr>
              <w:pStyle w:val="TableParagraph"/>
              <w:numPr>
                <w:ilvl w:val="0"/>
                <w:numId w:val="46"/>
              </w:numPr>
              <w:tabs>
                <w:tab w:val="left" w:pos="727"/>
              </w:tabs>
              <w:spacing w:before="59"/>
            </w:pPr>
            <w:r>
              <w:rPr>
                <w:spacing w:val="-2"/>
              </w:rPr>
              <w:t>Razoável</w:t>
            </w:r>
          </w:p>
        </w:tc>
      </w:tr>
      <w:tr w:rsidR="00361807">
        <w:trPr>
          <w:trHeight w:val="643"/>
        </w:trPr>
        <w:tc>
          <w:tcPr>
            <w:tcW w:w="2333" w:type="dxa"/>
            <w:shd w:val="clear" w:color="auto" w:fill="9CC2E4"/>
          </w:tcPr>
          <w:p w:rsidR="00361807" w:rsidRDefault="00CC22BC">
            <w:pPr>
              <w:pStyle w:val="TableParagraph"/>
              <w:spacing w:before="239"/>
              <w:ind w:left="6"/>
              <w:rPr>
                <w:b/>
              </w:rPr>
            </w:pPr>
            <w:r>
              <w:rPr>
                <w:b/>
                <w:spacing w:val="-2"/>
              </w:rPr>
              <w:t>Tendências</w:t>
            </w:r>
          </w:p>
        </w:tc>
        <w:tc>
          <w:tcPr>
            <w:tcW w:w="6121" w:type="dxa"/>
            <w:shd w:val="clear" w:color="auto" w:fill="9CC2E4"/>
          </w:tcPr>
          <w:p w:rsidR="00361807" w:rsidRDefault="00CC22BC" w:rsidP="00F70AF0">
            <w:pPr>
              <w:pStyle w:val="TableParagraph"/>
              <w:numPr>
                <w:ilvl w:val="0"/>
                <w:numId w:val="45"/>
              </w:numPr>
              <w:tabs>
                <w:tab w:val="left" w:pos="727"/>
              </w:tabs>
              <w:spacing w:before="186"/>
            </w:pPr>
            <w:r>
              <w:rPr>
                <w:spacing w:val="-2"/>
              </w:rPr>
              <w:t>Piora</w:t>
            </w:r>
          </w:p>
        </w:tc>
      </w:tr>
      <w:tr w:rsidR="00361807">
        <w:trPr>
          <w:trHeight w:val="3405"/>
        </w:trPr>
        <w:tc>
          <w:tcPr>
            <w:tcW w:w="2333" w:type="dxa"/>
            <w:shd w:val="clear" w:color="auto" w:fill="FCC1E7"/>
          </w:tcPr>
          <w:p w:rsidR="00361807" w:rsidRDefault="00361807">
            <w:pPr>
              <w:pStyle w:val="TableParagraph"/>
            </w:pPr>
          </w:p>
          <w:p w:rsidR="00361807" w:rsidRDefault="00361807">
            <w:pPr>
              <w:pStyle w:val="TableParagraph"/>
            </w:pPr>
          </w:p>
          <w:p w:rsidR="00361807" w:rsidRDefault="00361807">
            <w:pPr>
              <w:pStyle w:val="TableParagraph"/>
            </w:pPr>
          </w:p>
          <w:p w:rsidR="00361807" w:rsidRDefault="00361807">
            <w:pPr>
              <w:pStyle w:val="TableParagraph"/>
            </w:pPr>
          </w:p>
          <w:p w:rsidR="00361807" w:rsidRDefault="00361807">
            <w:pPr>
              <w:pStyle w:val="TableParagraph"/>
              <w:spacing w:before="225"/>
            </w:pPr>
          </w:p>
          <w:p w:rsidR="00361807" w:rsidRDefault="00CC22BC">
            <w:pPr>
              <w:pStyle w:val="TableParagraph"/>
              <w:spacing w:before="1"/>
              <w:ind w:left="6"/>
              <w:rPr>
                <w:b/>
              </w:rPr>
            </w:pPr>
            <w:r>
              <w:rPr>
                <w:b/>
                <w:spacing w:val="-2"/>
              </w:rPr>
              <w:t>Ameaças</w:t>
            </w:r>
          </w:p>
        </w:tc>
        <w:tc>
          <w:tcPr>
            <w:tcW w:w="6121" w:type="dxa"/>
            <w:shd w:val="clear" w:color="auto" w:fill="FCC1E7"/>
          </w:tcPr>
          <w:p w:rsidR="00361807" w:rsidRDefault="00CC22BC" w:rsidP="00F70AF0">
            <w:pPr>
              <w:pStyle w:val="TableParagraph"/>
              <w:numPr>
                <w:ilvl w:val="0"/>
                <w:numId w:val="44"/>
              </w:numPr>
              <w:tabs>
                <w:tab w:val="left" w:pos="727"/>
              </w:tabs>
              <w:spacing w:before="90"/>
            </w:pPr>
            <w:r>
              <w:t>Espécies</w:t>
            </w:r>
            <w:r>
              <w:rPr>
                <w:spacing w:val="-7"/>
              </w:rPr>
              <w:t xml:space="preserve"> </w:t>
            </w:r>
            <w:r>
              <w:t>exóticas</w:t>
            </w:r>
            <w:r>
              <w:rPr>
                <w:spacing w:val="-5"/>
              </w:rPr>
              <w:t xml:space="preserve"> </w:t>
            </w:r>
            <w:r>
              <w:t>(gato,</w:t>
            </w:r>
            <w:r>
              <w:rPr>
                <w:spacing w:val="-7"/>
              </w:rPr>
              <w:t xml:space="preserve"> </w:t>
            </w:r>
            <w:r>
              <w:t>teju,</w:t>
            </w:r>
            <w:r>
              <w:rPr>
                <w:spacing w:val="-5"/>
              </w:rPr>
              <w:t xml:space="preserve"> </w:t>
            </w:r>
            <w:r>
              <w:t>leucena,</w:t>
            </w:r>
            <w:r>
              <w:rPr>
                <w:spacing w:val="-5"/>
              </w:rPr>
              <w:t xml:space="preserve"> </w:t>
            </w:r>
            <w:r>
              <w:t>garça,</w:t>
            </w:r>
            <w:r>
              <w:rPr>
                <w:spacing w:val="-5"/>
              </w:rPr>
              <w:t xml:space="preserve"> </w:t>
            </w:r>
            <w:r>
              <w:t>jitiranas</w:t>
            </w:r>
            <w:r>
              <w:rPr>
                <w:spacing w:val="-4"/>
              </w:rPr>
              <w:t xml:space="preserve"> ...)</w:t>
            </w:r>
          </w:p>
          <w:p w:rsidR="00361807" w:rsidRDefault="00CC22BC" w:rsidP="00F70AF0">
            <w:pPr>
              <w:pStyle w:val="TableParagraph"/>
              <w:numPr>
                <w:ilvl w:val="0"/>
                <w:numId w:val="44"/>
              </w:numPr>
              <w:tabs>
                <w:tab w:val="left" w:pos="727"/>
              </w:tabs>
            </w:pPr>
            <w:r>
              <w:t>Supressão</w:t>
            </w:r>
            <w:r>
              <w:rPr>
                <w:spacing w:val="-12"/>
              </w:rPr>
              <w:t xml:space="preserve"> </w:t>
            </w:r>
            <w:r>
              <w:rPr>
                <w:spacing w:val="-2"/>
              </w:rPr>
              <w:t>vegetal</w:t>
            </w:r>
          </w:p>
          <w:p w:rsidR="00361807" w:rsidRDefault="00CC22BC" w:rsidP="00F70AF0">
            <w:pPr>
              <w:pStyle w:val="TableParagraph"/>
              <w:numPr>
                <w:ilvl w:val="0"/>
                <w:numId w:val="44"/>
              </w:numPr>
              <w:tabs>
                <w:tab w:val="left" w:pos="727"/>
              </w:tabs>
            </w:pPr>
            <w:r>
              <w:t>Construção</w:t>
            </w:r>
            <w:r>
              <w:rPr>
                <w:spacing w:val="-3"/>
              </w:rPr>
              <w:t xml:space="preserve"> </w:t>
            </w:r>
            <w:r>
              <w:t>de</w:t>
            </w:r>
            <w:r>
              <w:rPr>
                <w:spacing w:val="-5"/>
              </w:rPr>
              <w:t xml:space="preserve"> </w:t>
            </w:r>
            <w:r>
              <w:t>grandes</w:t>
            </w:r>
            <w:r>
              <w:rPr>
                <w:spacing w:val="-4"/>
              </w:rPr>
              <w:t xml:space="preserve"> </w:t>
            </w:r>
            <w:r>
              <w:rPr>
                <w:spacing w:val="-2"/>
              </w:rPr>
              <w:t>empreendimentos</w:t>
            </w:r>
          </w:p>
          <w:p w:rsidR="00361807" w:rsidRDefault="00CC22BC" w:rsidP="00F70AF0">
            <w:pPr>
              <w:pStyle w:val="TableParagraph"/>
              <w:numPr>
                <w:ilvl w:val="0"/>
                <w:numId w:val="44"/>
              </w:numPr>
              <w:tabs>
                <w:tab w:val="left" w:pos="727"/>
              </w:tabs>
              <w:spacing w:before="1"/>
            </w:pPr>
            <w:r>
              <w:t>Ocupações</w:t>
            </w:r>
            <w:r>
              <w:rPr>
                <w:spacing w:val="-9"/>
              </w:rPr>
              <w:t xml:space="preserve"> </w:t>
            </w:r>
            <w:r>
              <w:rPr>
                <w:spacing w:val="-2"/>
              </w:rPr>
              <w:t>irregulares</w:t>
            </w:r>
          </w:p>
          <w:p w:rsidR="00361807" w:rsidRDefault="00CC22BC" w:rsidP="00F70AF0">
            <w:pPr>
              <w:pStyle w:val="TableParagraph"/>
              <w:numPr>
                <w:ilvl w:val="0"/>
                <w:numId w:val="44"/>
              </w:numPr>
              <w:tabs>
                <w:tab w:val="left" w:pos="727"/>
              </w:tabs>
            </w:pPr>
            <w:r>
              <w:t>Ocupações</w:t>
            </w:r>
            <w:r>
              <w:rPr>
                <w:spacing w:val="-6"/>
              </w:rPr>
              <w:t xml:space="preserve"> </w:t>
            </w:r>
            <w:r>
              <w:t>nas</w:t>
            </w:r>
            <w:r>
              <w:rPr>
                <w:spacing w:val="-7"/>
              </w:rPr>
              <w:t xml:space="preserve"> </w:t>
            </w:r>
            <w:r>
              <w:rPr>
                <w:spacing w:val="-2"/>
              </w:rPr>
              <w:t>encostas</w:t>
            </w:r>
          </w:p>
          <w:p w:rsidR="00361807" w:rsidRDefault="00CC22BC" w:rsidP="00F70AF0">
            <w:pPr>
              <w:pStyle w:val="TableParagraph"/>
              <w:numPr>
                <w:ilvl w:val="0"/>
                <w:numId w:val="44"/>
              </w:numPr>
              <w:tabs>
                <w:tab w:val="left" w:pos="727"/>
              </w:tabs>
            </w:pPr>
            <w:r>
              <w:rPr>
                <w:spacing w:val="-2"/>
              </w:rPr>
              <w:t>Crescimento/expansão</w:t>
            </w:r>
            <w:r>
              <w:rPr>
                <w:spacing w:val="25"/>
              </w:rPr>
              <w:t xml:space="preserve"> </w:t>
            </w:r>
            <w:r>
              <w:rPr>
                <w:spacing w:val="-2"/>
              </w:rPr>
              <w:t>desordenada</w:t>
            </w:r>
          </w:p>
          <w:p w:rsidR="00361807" w:rsidRDefault="00CC22BC" w:rsidP="00F70AF0">
            <w:pPr>
              <w:pStyle w:val="TableParagraph"/>
              <w:numPr>
                <w:ilvl w:val="0"/>
                <w:numId w:val="44"/>
              </w:numPr>
              <w:tabs>
                <w:tab w:val="left" w:pos="727"/>
              </w:tabs>
            </w:pPr>
            <w:r>
              <w:t>Resíduos</w:t>
            </w:r>
            <w:r>
              <w:rPr>
                <w:spacing w:val="-6"/>
              </w:rPr>
              <w:t xml:space="preserve"> </w:t>
            </w:r>
            <w:r>
              <w:t>sólidos</w:t>
            </w:r>
            <w:r>
              <w:rPr>
                <w:spacing w:val="-3"/>
              </w:rPr>
              <w:t xml:space="preserve"> </w:t>
            </w:r>
            <w:r>
              <w:t>e</w:t>
            </w:r>
            <w:r>
              <w:rPr>
                <w:spacing w:val="-5"/>
              </w:rPr>
              <w:t xml:space="preserve"> </w:t>
            </w:r>
            <w:r>
              <w:rPr>
                <w:spacing w:val="-2"/>
              </w:rPr>
              <w:t>efluentes</w:t>
            </w:r>
          </w:p>
          <w:p w:rsidR="00361807" w:rsidRDefault="00CC22BC" w:rsidP="00F70AF0">
            <w:pPr>
              <w:pStyle w:val="TableParagraph"/>
              <w:numPr>
                <w:ilvl w:val="0"/>
                <w:numId w:val="44"/>
              </w:numPr>
              <w:tabs>
                <w:tab w:val="left" w:pos="727"/>
              </w:tabs>
              <w:spacing w:before="1"/>
            </w:pPr>
            <w:r>
              <w:t>Poluição</w:t>
            </w:r>
            <w:r>
              <w:rPr>
                <w:spacing w:val="-6"/>
              </w:rPr>
              <w:t xml:space="preserve"> </w:t>
            </w:r>
            <w:r>
              <w:rPr>
                <w:spacing w:val="-2"/>
              </w:rPr>
              <w:t>sonora</w:t>
            </w:r>
          </w:p>
          <w:p w:rsidR="00361807" w:rsidRDefault="00CC22BC" w:rsidP="00F70AF0">
            <w:pPr>
              <w:pStyle w:val="TableParagraph"/>
              <w:numPr>
                <w:ilvl w:val="0"/>
                <w:numId w:val="44"/>
              </w:numPr>
              <w:tabs>
                <w:tab w:val="left" w:pos="727"/>
              </w:tabs>
              <w:spacing w:line="267" w:lineRule="exact"/>
            </w:pPr>
            <w:r>
              <w:rPr>
                <w:spacing w:val="-2"/>
              </w:rPr>
              <w:t>Iluminação</w:t>
            </w:r>
          </w:p>
          <w:p w:rsidR="00361807" w:rsidRDefault="00CC22BC" w:rsidP="00F70AF0">
            <w:pPr>
              <w:pStyle w:val="TableParagraph"/>
              <w:numPr>
                <w:ilvl w:val="0"/>
                <w:numId w:val="44"/>
              </w:numPr>
              <w:tabs>
                <w:tab w:val="left" w:pos="727"/>
              </w:tabs>
              <w:spacing w:line="267" w:lineRule="exact"/>
            </w:pPr>
            <w:r>
              <w:t>Gripe</w:t>
            </w:r>
            <w:r>
              <w:rPr>
                <w:spacing w:val="-4"/>
              </w:rPr>
              <w:t xml:space="preserve"> </w:t>
            </w:r>
            <w:r>
              <w:t>aviária</w:t>
            </w:r>
            <w:r>
              <w:rPr>
                <w:spacing w:val="-5"/>
              </w:rPr>
              <w:t xml:space="preserve"> </w:t>
            </w:r>
            <w:r>
              <w:t>(ameaça</w:t>
            </w:r>
            <w:r>
              <w:rPr>
                <w:spacing w:val="-3"/>
              </w:rPr>
              <w:t xml:space="preserve"> </w:t>
            </w:r>
            <w:r>
              <w:rPr>
                <w:spacing w:val="-2"/>
              </w:rPr>
              <w:t>potencial)</w:t>
            </w:r>
          </w:p>
          <w:p w:rsidR="00361807" w:rsidRDefault="00CC22BC" w:rsidP="00F70AF0">
            <w:pPr>
              <w:pStyle w:val="TableParagraph"/>
              <w:numPr>
                <w:ilvl w:val="0"/>
                <w:numId w:val="44"/>
              </w:numPr>
              <w:tabs>
                <w:tab w:val="left" w:pos="727"/>
              </w:tabs>
            </w:pPr>
            <w:r>
              <w:t>Uso</w:t>
            </w:r>
            <w:r>
              <w:rPr>
                <w:spacing w:val="-6"/>
              </w:rPr>
              <w:t xml:space="preserve"> </w:t>
            </w:r>
            <w:r>
              <w:t>desordenado</w:t>
            </w:r>
            <w:r>
              <w:rPr>
                <w:spacing w:val="-5"/>
              </w:rPr>
              <w:t xml:space="preserve"> </w:t>
            </w:r>
            <w:r>
              <w:t>das</w:t>
            </w:r>
            <w:r>
              <w:rPr>
                <w:spacing w:val="-8"/>
              </w:rPr>
              <w:t xml:space="preserve"> </w:t>
            </w:r>
            <w:r>
              <w:rPr>
                <w:spacing w:val="-2"/>
              </w:rPr>
              <w:t>praias</w:t>
            </w:r>
          </w:p>
          <w:p w:rsidR="00361807" w:rsidRDefault="00CC22BC" w:rsidP="00F70AF0">
            <w:pPr>
              <w:pStyle w:val="TableParagraph"/>
              <w:numPr>
                <w:ilvl w:val="0"/>
                <w:numId w:val="44"/>
              </w:numPr>
              <w:tabs>
                <w:tab w:val="left" w:pos="727"/>
              </w:tabs>
            </w:pPr>
            <w:r>
              <w:t>Deficiência</w:t>
            </w:r>
            <w:r>
              <w:rPr>
                <w:spacing w:val="-2"/>
              </w:rPr>
              <w:t xml:space="preserve"> </w:t>
            </w:r>
            <w:r>
              <w:t>da</w:t>
            </w:r>
            <w:r>
              <w:rPr>
                <w:spacing w:val="-2"/>
              </w:rPr>
              <w:t xml:space="preserve"> fiscalização</w:t>
            </w:r>
          </w:p>
        </w:tc>
      </w:tr>
      <w:tr w:rsidR="00361807">
        <w:trPr>
          <w:trHeight w:val="1259"/>
        </w:trPr>
        <w:tc>
          <w:tcPr>
            <w:tcW w:w="2333" w:type="dxa"/>
          </w:tcPr>
          <w:p w:rsidR="00361807" w:rsidRDefault="00CC22BC">
            <w:pPr>
              <w:pStyle w:val="TableParagraph"/>
              <w:spacing w:before="227"/>
              <w:ind w:left="6"/>
              <w:rPr>
                <w:b/>
              </w:rPr>
            </w:pPr>
            <w:r>
              <w:rPr>
                <w:b/>
              </w:rPr>
              <w:t>Necessidades</w:t>
            </w:r>
            <w:r>
              <w:rPr>
                <w:b/>
                <w:spacing w:val="-13"/>
              </w:rPr>
              <w:t xml:space="preserve"> </w:t>
            </w:r>
            <w:r>
              <w:rPr>
                <w:b/>
              </w:rPr>
              <w:t>de</w:t>
            </w:r>
            <w:r>
              <w:rPr>
                <w:b/>
                <w:spacing w:val="-12"/>
              </w:rPr>
              <w:t xml:space="preserve"> </w:t>
            </w:r>
            <w:r>
              <w:rPr>
                <w:b/>
              </w:rPr>
              <w:t xml:space="preserve">dados e/ou informações </w:t>
            </w:r>
            <w:r>
              <w:rPr>
                <w:b/>
                <w:spacing w:val="-2"/>
              </w:rPr>
              <w:t>geográficas</w:t>
            </w:r>
          </w:p>
        </w:tc>
        <w:tc>
          <w:tcPr>
            <w:tcW w:w="6121" w:type="dxa"/>
          </w:tcPr>
          <w:p w:rsidR="00361807" w:rsidRDefault="00CC22BC" w:rsidP="00F70AF0">
            <w:pPr>
              <w:pStyle w:val="TableParagraph"/>
              <w:numPr>
                <w:ilvl w:val="0"/>
                <w:numId w:val="43"/>
              </w:numPr>
              <w:tabs>
                <w:tab w:val="left" w:pos="727"/>
                <w:tab w:val="left" w:pos="1805"/>
                <w:tab w:val="left" w:pos="3043"/>
                <w:tab w:val="left" w:pos="3357"/>
                <w:tab w:val="left" w:pos="3984"/>
                <w:tab w:val="left" w:pos="5020"/>
                <w:tab w:val="left" w:pos="5337"/>
              </w:tabs>
              <w:spacing w:before="93"/>
              <w:ind w:right="-15"/>
            </w:pPr>
            <w:r>
              <w:rPr>
                <w:spacing w:val="-2"/>
              </w:rPr>
              <w:t>Programa</w:t>
            </w:r>
            <w:r>
              <w:tab/>
            </w:r>
            <w:r>
              <w:rPr>
                <w:spacing w:val="-2"/>
              </w:rPr>
              <w:t>MONITORA</w:t>
            </w:r>
            <w:r>
              <w:tab/>
            </w:r>
            <w:r>
              <w:rPr>
                <w:spacing w:val="-10"/>
              </w:rPr>
              <w:t>–</w:t>
            </w:r>
            <w:r>
              <w:tab/>
            </w:r>
            <w:r>
              <w:rPr>
                <w:spacing w:val="-4"/>
              </w:rPr>
              <w:t>Aves</w:t>
            </w:r>
            <w:r>
              <w:tab/>
            </w:r>
            <w:r>
              <w:rPr>
                <w:spacing w:val="-2"/>
              </w:rPr>
              <w:t>marinhas</w:t>
            </w:r>
            <w:r>
              <w:tab/>
            </w:r>
            <w:r>
              <w:rPr>
                <w:spacing w:val="-10"/>
              </w:rPr>
              <w:t>e</w:t>
            </w:r>
            <w:r>
              <w:tab/>
            </w:r>
            <w:r>
              <w:rPr>
                <w:spacing w:val="-2"/>
              </w:rPr>
              <w:t>limícolas (manutenção)</w:t>
            </w:r>
          </w:p>
          <w:p w:rsidR="00361807" w:rsidRDefault="00CC22BC" w:rsidP="00F70AF0">
            <w:pPr>
              <w:pStyle w:val="TableParagraph"/>
              <w:numPr>
                <w:ilvl w:val="0"/>
                <w:numId w:val="43"/>
              </w:numPr>
              <w:tabs>
                <w:tab w:val="left" w:pos="727"/>
              </w:tabs>
            </w:pPr>
            <w:r>
              <w:t>Estabelecer</w:t>
            </w:r>
            <w:r>
              <w:rPr>
                <w:spacing w:val="-7"/>
              </w:rPr>
              <w:t xml:space="preserve"> </w:t>
            </w:r>
            <w:r>
              <w:t>monitoramento</w:t>
            </w:r>
            <w:r>
              <w:rPr>
                <w:spacing w:val="-4"/>
              </w:rPr>
              <w:t xml:space="preserve"> </w:t>
            </w:r>
            <w:r>
              <w:t>de</w:t>
            </w:r>
            <w:r>
              <w:rPr>
                <w:spacing w:val="-7"/>
              </w:rPr>
              <w:t xml:space="preserve"> </w:t>
            </w:r>
            <w:r>
              <w:t>espécies</w:t>
            </w:r>
            <w:r>
              <w:rPr>
                <w:spacing w:val="-6"/>
              </w:rPr>
              <w:t xml:space="preserve"> </w:t>
            </w:r>
            <w:r>
              <w:rPr>
                <w:spacing w:val="-2"/>
              </w:rPr>
              <w:t>endêmicas</w:t>
            </w:r>
          </w:p>
          <w:p w:rsidR="00361807" w:rsidRDefault="00CC22BC" w:rsidP="00F70AF0">
            <w:pPr>
              <w:pStyle w:val="TableParagraph"/>
              <w:numPr>
                <w:ilvl w:val="0"/>
                <w:numId w:val="43"/>
              </w:numPr>
              <w:tabs>
                <w:tab w:val="left" w:pos="727"/>
              </w:tabs>
            </w:pPr>
            <w:r>
              <w:t>Protocolo</w:t>
            </w:r>
            <w:r>
              <w:rPr>
                <w:spacing w:val="-4"/>
              </w:rPr>
              <w:t xml:space="preserve"> </w:t>
            </w:r>
            <w:r>
              <w:t>de</w:t>
            </w:r>
            <w:r>
              <w:rPr>
                <w:spacing w:val="-6"/>
              </w:rPr>
              <w:t xml:space="preserve"> </w:t>
            </w:r>
            <w:r>
              <w:t>monitoramento</w:t>
            </w:r>
            <w:r>
              <w:rPr>
                <w:spacing w:val="-3"/>
              </w:rPr>
              <w:t xml:space="preserve"> </w:t>
            </w:r>
            <w:r>
              <w:t>de</w:t>
            </w:r>
            <w:r>
              <w:rPr>
                <w:spacing w:val="-6"/>
              </w:rPr>
              <w:t xml:space="preserve"> </w:t>
            </w:r>
            <w:r>
              <w:t>gripe</w:t>
            </w:r>
            <w:r>
              <w:rPr>
                <w:spacing w:val="-4"/>
              </w:rPr>
              <w:t xml:space="preserve"> </w:t>
            </w:r>
            <w:r>
              <w:rPr>
                <w:spacing w:val="-2"/>
              </w:rPr>
              <w:t>aviária</w:t>
            </w:r>
          </w:p>
        </w:tc>
      </w:tr>
      <w:tr w:rsidR="00361807">
        <w:trPr>
          <w:trHeight w:val="2971"/>
        </w:trPr>
        <w:tc>
          <w:tcPr>
            <w:tcW w:w="2333" w:type="dxa"/>
            <w:shd w:val="clear" w:color="auto" w:fill="FFFF66"/>
          </w:tcPr>
          <w:p w:rsidR="00361807" w:rsidRDefault="00361807">
            <w:pPr>
              <w:pStyle w:val="TableParagraph"/>
            </w:pPr>
          </w:p>
          <w:p w:rsidR="00361807" w:rsidRDefault="00361807">
            <w:pPr>
              <w:pStyle w:val="TableParagraph"/>
            </w:pPr>
          </w:p>
          <w:p w:rsidR="00361807" w:rsidRDefault="00361807">
            <w:pPr>
              <w:pStyle w:val="TableParagraph"/>
            </w:pPr>
          </w:p>
          <w:p w:rsidR="00361807" w:rsidRDefault="00361807">
            <w:pPr>
              <w:pStyle w:val="TableParagraph"/>
              <w:spacing w:before="141"/>
            </w:pPr>
          </w:p>
          <w:p w:rsidR="00361807" w:rsidRDefault="00CC22BC">
            <w:pPr>
              <w:pStyle w:val="TableParagraph"/>
              <w:ind w:left="6" w:right="882"/>
              <w:rPr>
                <w:b/>
              </w:rPr>
            </w:pPr>
            <w:r>
              <w:rPr>
                <w:b/>
              </w:rPr>
              <w:t>Necessidade</w:t>
            </w:r>
            <w:r>
              <w:rPr>
                <w:b/>
                <w:spacing w:val="-13"/>
              </w:rPr>
              <w:t xml:space="preserve"> </w:t>
            </w:r>
            <w:r>
              <w:rPr>
                <w:b/>
              </w:rPr>
              <w:t xml:space="preserve">de </w:t>
            </w:r>
            <w:r>
              <w:rPr>
                <w:b/>
                <w:spacing w:val="-2"/>
              </w:rPr>
              <w:t>planejamento</w:t>
            </w:r>
          </w:p>
        </w:tc>
        <w:tc>
          <w:tcPr>
            <w:tcW w:w="6121" w:type="dxa"/>
            <w:shd w:val="clear" w:color="auto" w:fill="FFFF66"/>
          </w:tcPr>
          <w:p w:rsidR="00361807" w:rsidRDefault="00CC22BC" w:rsidP="00F70AF0">
            <w:pPr>
              <w:pStyle w:val="TableParagraph"/>
              <w:numPr>
                <w:ilvl w:val="0"/>
                <w:numId w:val="42"/>
              </w:numPr>
              <w:tabs>
                <w:tab w:val="left" w:pos="727"/>
              </w:tabs>
              <w:spacing w:before="112"/>
              <w:ind w:right="-15"/>
              <w:rPr>
                <w:rFonts w:ascii="Symbol" w:hAnsi="Symbol"/>
                <w:sz w:val="20"/>
              </w:rPr>
            </w:pPr>
            <w:r>
              <w:t>Plano</w:t>
            </w:r>
            <w:r>
              <w:rPr>
                <w:spacing w:val="-9"/>
              </w:rPr>
              <w:t xml:space="preserve"> </w:t>
            </w:r>
            <w:r>
              <w:t>de</w:t>
            </w:r>
            <w:r>
              <w:rPr>
                <w:spacing w:val="-8"/>
              </w:rPr>
              <w:t xml:space="preserve"> </w:t>
            </w:r>
            <w:r>
              <w:t>prevenção,</w:t>
            </w:r>
            <w:r>
              <w:rPr>
                <w:spacing w:val="-8"/>
              </w:rPr>
              <w:t xml:space="preserve"> </w:t>
            </w:r>
            <w:r>
              <w:t>controle,</w:t>
            </w:r>
            <w:r>
              <w:rPr>
                <w:spacing w:val="-8"/>
              </w:rPr>
              <w:t xml:space="preserve"> </w:t>
            </w:r>
            <w:r>
              <w:t>erradicação</w:t>
            </w:r>
            <w:r>
              <w:rPr>
                <w:spacing w:val="-9"/>
              </w:rPr>
              <w:t xml:space="preserve"> </w:t>
            </w:r>
            <w:r>
              <w:t>e</w:t>
            </w:r>
            <w:r>
              <w:rPr>
                <w:spacing w:val="-10"/>
              </w:rPr>
              <w:t xml:space="preserve"> </w:t>
            </w:r>
            <w:r>
              <w:t>monitoramento de espécies exóticas invasoras</w:t>
            </w:r>
          </w:p>
          <w:p w:rsidR="00361807" w:rsidRDefault="00CC22BC" w:rsidP="00F70AF0">
            <w:pPr>
              <w:pStyle w:val="TableParagraph"/>
              <w:numPr>
                <w:ilvl w:val="0"/>
                <w:numId w:val="42"/>
              </w:numPr>
              <w:tabs>
                <w:tab w:val="left" w:pos="727"/>
              </w:tabs>
              <w:ind w:right="-15"/>
              <w:rPr>
                <w:rFonts w:ascii="Symbol" w:hAnsi="Symbol"/>
              </w:rPr>
            </w:pPr>
            <w:r>
              <w:t>Plano</w:t>
            </w:r>
            <w:r>
              <w:rPr>
                <w:spacing w:val="40"/>
              </w:rPr>
              <w:t xml:space="preserve"> </w:t>
            </w:r>
            <w:r>
              <w:t>de</w:t>
            </w:r>
            <w:r>
              <w:rPr>
                <w:spacing w:val="40"/>
              </w:rPr>
              <w:t xml:space="preserve"> </w:t>
            </w:r>
            <w:r>
              <w:t>restauração</w:t>
            </w:r>
            <w:r>
              <w:rPr>
                <w:spacing w:val="40"/>
              </w:rPr>
              <w:t xml:space="preserve"> </w:t>
            </w:r>
            <w:r>
              <w:t>de</w:t>
            </w:r>
            <w:r>
              <w:rPr>
                <w:spacing w:val="40"/>
              </w:rPr>
              <w:t xml:space="preserve"> </w:t>
            </w:r>
            <w:r>
              <w:t>áreas</w:t>
            </w:r>
            <w:r>
              <w:rPr>
                <w:spacing w:val="40"/>
              </w:rPr>
              <w:t xml:space="preserve"> </w:t>
            </w:r>
            <w:r>
              <w:t>degradadas</w:t>
            </w:r>
            <w:r>
              <w:rPr>
                <w:spacing w:val="40"/>
              </w:rPr>
              <w:t xml:space="preserve"> </w:t>
            </w:r>
            <w:r>
              <w:t>–</w:t>
            </w:r>
            <w:r>
              <w:rPr>
                <w:spacing w:val="40"/>
              </w:rPr>
              <w:t xml:space="preserve"> </w:t>
            </w:r>
            <w:r>
              <w:t xml:space="preserve">ambientes </w:t>
            </w:r>
            <w:r>
              <w:rPr>
                <w:spacing w:val="-2"/>
              </w:rPr>
              <w:t>terrestres</w:t>
            </w:r>
          </w:p>
          <w:p w:rsidR="00361807" w:rsidRDefault="00CC22BC" w:rsidP="00F70AF0">
            <w:pPr>
              <w:pStyle w:val="TableParagraph"/>
              <w:numPr>
                <w:ilvl w:val="0"/>
                <w:numId w:val="42"/>
              </w:numPr>
              <w:tabs>
                <w:tab w:val="left" w:pos="727"/>
              </w:tabs>
              <w:spacing w:before="1"/>
              <w:rPr>
                <w:rFonts w:ascii="Symbol" w:hAnsi="Symbol"/>
                <w:sz w:val="20"/>
              </w:rPr>
            </w:pPr>
            <w:r>
              <w:t>Plano</w:t>
            </w:r>
            <w:r>
              <w:rPr>
                <w:spacing w:val="-7"/>
              </w:rPr>
              <w:t xml:space="preserve"> </w:t>
            </w:r>
            <w:r>
              <w:t>de</w:t>
            </w:r>
            <w:r>
              <w:rPr>
                <w:spacing w:val="-7"/>
              </w:rPr>
              <w:t xml:space="preserve"> </w:t>
            </w:r>
            <w:r>
              <w:t>ordenamento</w:t>
            </w:r>
            <w:r>
              <w:rPr>
                <w:spacing w:val="-5"/>
              </w:rPr>
              <w:t xml:space="preserve"> </w:t>
            </w:r>
            <w:r>
              <w:t>urbanístico</w:t>
            </w:r>
            <w:r>
              <w:rPr>
                <w:spacing w:val="-1"/>
              </w:rPr>
              <w:t xml:space="preserve"> </w:t>
            </w:r>
            <w:r>
              <w:t>-</w:t>
            </w:r>
            <w:r>
              <w:rPr>
                <w:spacing w:val="-8"/>
              </w:rPr>
              <w:t xml:space="preserve"> </w:t>
            </w:r>
            <w:r>
              <w:rPr>
                <w:spacing w:val="-5"/>
              </w:rPr>
              <w:t>POU</w:t>
            </w:r>
          </w:p>
          <w:p w:rsidR="00361807" w:rsidRDefault="00CC22BC" w:rsidP="00F70AF0">
            <w:pPr>
              <w:pStyle w:val="TableParagraph"/>
              <w:numPr>
                <w:ilvl w:val="0"/>
                <w:numId w:val="42"/>
              </w:numPr>
              <w:tabs>
                <w:tab w:val="left" w:pos="727"/>
              </w:tabs>
              <w:spacing w:line="279" w:lineRule="exact"/>
              <w:rPr>
                <w:rFonts w:ascii="Symbol" w:hAnsi="Symbol"/>
              </w:rPr>
            </w:pPr>
            <w:r>
              <w:t>Programa</w:t>
            </w:r>
            <w:r>
              <w:rPr>
                <w:spacing w:val="-6"/>
              </w:rPr>
              <w:t xml:space="preserve"> </w:t>
            </w:r>
            <w:r>
              <w:t>de</w:t>
            </w:r>
            <w:r>
              <w:rPr>
                <w:spacing w:val="-6"/>
              </w:rPr>
              <w:t xml:space="preserve"> </w:t>
            </w:r>
            <w:r>
              <w:t>educação</w:t>
            </w:r>
            <w:r>
              <w:rPr>
                <w:spacing w:val="-7"/>
              </w:rPr>
              <w:t xml:space="preserve"> </w:t>
            </w:r>
            <w:r>
              <w:rPr>
                <w:spacing w:val="-2"/>
              </w:rPr>
              <w:t>ambiental</w:t>
            </w:r>
          </w:p>
          <w:p w:rsidR="00361807" w:rsidRDefault="00CC22BC" w:rsidP="00F70AF0">
            <w:pPr>
              <w:pStyle w:val="TableParagraph"/>
              <w:numPr>
                <w:ilvl w:val="0"/>
                <w:numId w:val="42"/>
              </w:numPr>
              <w:tabs>
                <w:tab w:val="left" w:pos="727"/>
              </w:tabs>
              <w:spacing w:line="279" w:lineRule="exact"/>
              <w:rPr>
                <w:rFonts w:ascii="Symbol" w:hAnsi="Symbol"/>
              </w:rPr>
            </w:pPr>
            <w:r>
              <w:t>Plano</w:t>
            </w:r>
            <w:r>
              <w:rPr>
                <w:spacing w:val="-4"/>
              </w:rPr>
              <w:t xml:space="preserve"> </w:t>
            </w:r>
            <w:r>
              <w:t>de</w:t>
            </w:r>
            <w:r>
              <w:rPr>
                <w:spacing w:val="-5"/>
              </w:rPr>
              <w:t xml:space="preserve"> </w:t>
            </w:r>
            <w:r>
              <w:t>fiscalização</w:t>
            </w:r>
            <w:r>
              <w:rPr>
                <w:spacing w:val="-7"/>
              </w:rPr>
              <w:t xml:space="preserve"> </w:t>
            </w:r>
            <w:r>
              <w:t>simplificado</w:t>
            </w:r>
            <w:r>
              <w:rPr>
                <w:spacing w:val="-2"/>
              </w:rPr>
              <w:t xml:space="preserve"> </w:t>
            </w:r>
            <w:r>
              <w:t>–</w:t>
            </w:r>
            <w:r>
              <w:rPr>
                <w:spacing w:val="-6"/>
              </w:rPr>
              <w:t xml:space="preserve"> </w:t>
            </w:r>
            <w:r>
              <w:rPr>
                <w:spacing w:val="-4"/>
              </w:rPr>
              <w:t>PFIS</w:t>
            </w:r>
          </w:p>
          <w:p w:rsidR="00361807" w:rsidRDefault="00CC22BC" w:rsidP="00F70AF0">
            <w:pPr>
              <w:pStyle w:val="TableParagraph"/>
              <w:numPr>
                <w:ilvl w:val="0"/>
                <w:numId w:val="42"/>
              </w:numPr>
              <w:tabs>
                <w:tab w:val="left" w:pos="727"/>
              </w:tabs>
              <w:spacing w:before="1"/>
              <w:rPr>
                <w:rFonts w:ascii="Symbol" w:hAnsi="Symbol"/>
              </w:rPr>
            </w:pPr>
            <w:r>
              <w:t>Plano</w:t>
            </w:r>
            <w:r>
              <w:rPr>
                <w:spacing w:val="-3"/>
              </w:rPr>
              <w:t xml:space="preserve"> </w:t>
            </w:r>
            <w:r>
              <w:t>de</w:t>
            </w:r>
            <w:r>
              <w:rPr>
                <w:spacing w:val="-3"/>
              </w:rPr>
              <w:t xml:space="preserve"> </w:t>
            </w:r>
            <w:r>
              <w:rPr>
                <w:spacing w:val="-2"/>
              </w:rPr>
              <w:t>comunicação</w:t>
            </w:r>
          </w:p>
          <w:p w:rsidR="00361807" w:rsidRDefault="00CC22BC" w:rsidP="00F70AF0">
            <w:pPr>
              <w:pStyle w:val="TableParagraph"/>
              <w:numPr>
                <w:ilvl w:val="0"/>
                <w:numId w:val="42"/>
              </w:numPr>
              <w:tabs>
                <w:tab w:val="left" w:pos="727"/>
              </w:tabs>
              <w:spacing w:before="1"/>
              <w:rPr>
                <w:rFonts w:ascii="Symbol" w:hAnsi="Symbol"/>
              </w:rPr>
            </w:pPr>
            <w:r>
              <w:t>Plano</w:t>
            </w:r>
            <w:r>
              <w:rPr>
                <w:spacing w:val="-6"/>
              </w:rPr>
              <w:t xml:space="preserve"> </w:t>
            </w:r>
            <w:r>
              <w:t>de</w:t>
            </w:r>
            <w:r>
              <w:rPr>
                <w:spacing w:val="-6"/>
              </w:rPr>
              <w:t xml:space="preserve"> </w:t>
            </w:r>
            <w:r>
              <w:t>ordenamento</w:t>
            </w:r>
            <w:r>
              <w:rPr>
                <w:spacing w:val="-3"/>
              </w:rPr>
              <w:t xml:space="preserve"> </w:t>
            </w:r>
            <w:r>
              <w:t>das</w:t>
            </w:r>
            <w:r>
              <w:rPr>
                <w:spacing w:val="-6"/>
              </w:rPr>
              <w:t xml:space="preserve"> </w:t>
            </w:r>
            <w:r>
              <w:rPr>
                <w:spacing w:val="-2"/>
              </w:rPr>
              <w:t>praias</w:t>
            </w:r>
          </w:p>
          <w:p w:rsidR="00361807" w:rsidRDefault="00CC22BC" w:rsidP="00F70AF0">
            <w:pPr>
              <w:pStyle w:val="TableParagraph"/>
              <w:numPr>
                <w:ilvl w:val="0"/>
                <w:numId w:val="42"/>
              </w:numPr>
              <w:tabs>
                <w:tab w:val="left" w:pos="727"/>
              </w:tabs>
              <w:rPr>
                <w:rFonts w:ascii="Symbol" w:hAnsi="Symbol"/>
                <w:sz w:val="20"/>
              </w:rPr>
            </w:pPr>
            <w:r>
              <w:t>Planejamentos</w:t>
            </w:r>
            <w:r>
              <w:rPr>
                <w:spacing w:val="-5"/>
              </w:rPr>
              <w:t xml:space="preserve"> </w:t>
            </w:r>
            <w:r>
              <w:t>de</w:t>
            </w:r>
            <w:r>
              <w:rPr>
                <w:spacing w:val="-5"/>
              </w:rPr>
              <w:t xml:space="preserve"> </w:t>
            </w:r>
            <w:r>
              <w:t>uso</w:t>
            </w:r>
            <w:r>
              <w:rPr>
                <w:spacing w:val="-4"/>
              </w:rPr>
              <w:t xml:space="preserve"> </w:t>
            </w:r>
            <w:r>
              <w:rPr>
                <w:spacing w:val="-2"/>
              </w:rPr>
              <w:t>público</w:t>
            </w:r>
          </w:p>
        </w:tc>
      </w:tr>
      <w:tr w:rsidR="00361807">
        <w:trPr>
          <w:trHeight w:val="1343"/>
        </w:trPr>
        <w:tc>
          <w:tcPr>
            <w:tcW w:w="2333" w:type="dxa"/>
            <w:shd w:val="clear" w:color="auto" w:fill="D9D9D9"/>
          </w:tcPr>
          <w:p w:rsidR="00361807" w:rsidRDefault="00361807">
            <w:pPr>
              <w:pStyle w:val="TableParagraph"/>
              <w:spacing w:before="268"/>
            </w:pPr>
          </w:p>
          <w:p w:rsidR="00361807" w:rsidRDefault="00CC22BC">
            <w:pPr>
              <w:pStyle w:val="TableParagraph"/>
              <w:ind w:left="6"/>
              <w:rPr>
                <w:b/>
              </w:rPr>
            </w:pPr>
            <w:r>
              <w:rPr>
                <w:b/>
                <w:spacing w:val="-2"/>
              </w:rPr>
              <w:t>Oportunidades</w:t>
            </w:r>
          </w:p>
        </w:tc>
        <w:tc>
          <w:tcPr>
            <w:tcW w:w="6121" w:type="dxa"/>
            <w:shd w:val="clear" w:color="auto" w:fill="D9D9D9"/>
          </w:tcPr>
          <w:p w:rsidR="00361807" w:rsidRDefault="00CC22BC" w:rsidP="00F70AF0">
            <w:pPr>
              <w:pStyle w:val="TableParagraph"/>
              <w:numPr>
                <w:ilvl w:val="0"/>
                <w:numId w:val="41"/>
              </w:numPr>
              <w:tabs>
                <w:tab w:val="left" w:pos="727"/>
              </w:tabs>
              <w:spacing w:before="1" w:line="267" w:lineRule="exact"/>
            </w:pPr>
            <w:r>
              <w:t>Programa</w:t>
            </w:r>
            <w:r>
              <w:rPr>
                <w:spacing w:val="-7"/>
              </w:rPr>
              <w:t xml:space="preserve"> </w:t>
            </w:r>
            <w:r>
              <w:t>de</w:t>
            </w:r>
            <w:r>
              <w:rPr>
                <w:spacing w:val="-4"/>
              </w:rPr>
              <w:t xml:space="preserve"> </w:t>
            </w:r>
            <w:r>
              <w:t>castração</w:t>
            </w:r>
            <w:r>
              <w:rPr>
                <w:spacing w:val="-3"/>
              </w:rPr>
              <w:t xml:space="preserve"> </w:t>
            </w:r>
            <w:r>
              <w:t>de</w:t>
            </w:r>
            <w:r>
              <w:rPr>
                <w:spacing w:val="-7"/>
              </w:rPr>
              <w:t xml:space="preserve"> </w:t>
            </w:r>
            <w:r>
              <w:rPr>
                <w:spacing w:val="-2"/>
              </w:rPr>
              <w:t>gatos</w:t>
            </w:r>
          </w:p>
          <w:p w:rsidR="00361807" w:rsidRDefault="00CC22BC" w:rsidP="00F70AF0">
            <w:pPr>
              <w:pStyle w:val="TableParagraph"/>
              <w:numPr>
                <w:ilvl w:val="0"/>
                <w:numId w:val="41"/>
              </w:numPr>
              <w:tabs>
                <w:tab w:val="left" w:pos="727"/>
              </w:tabs>
              <w:ind w:right="-15"/>
            </w:pPr>
            <w:r>
              <w:t>Plano</w:t>
            </w:r>
            <w:r>
              <w:rPr>
                <w:spacing w:val="-13"/>
              </w:rPr>
              <w:t xml:space="preserve"> </w:t>
            </w:r>
            <w:r>
              <w:t>de</w:t>
            </w:r>
            <w:r>
              <w:rPr>
                <w:spacing w:val="-12"/>
              </w:rPr>
              <w:t xml:space="preserve"> </w:t>
            </w:r>
            <w:r>
              <w:t>Ação</w:t>
            </w:r>
            <w:r>
              <w:rPr>
                <w:spacing w:val="-13"/>
              </w:rPr>
              <w:t xml:space="preserve"> </w:t>
            </w:r>
            <w:r>
              <w:t>Nacional</w:t>
            </w:r>
            <w:r>
              <w:rPr>
                <w:spacing w:val="-12"/>
              </w:rPr>
              <w:t xml:space="preserve"> </w:t>
            </w:r>
            <w:r>
              <w:t>para</w:t>
            </w:r>
            <w:r>
              <w:rPr>
                <w:spacing w:val="-13"/>
              </w:rPr>
              <w:t xml:space="preserve"> </w:t>
            </w:r>
            <w:r>
              <w:t>Conservação</w:t>
            </w:r>
            <w:r>
              <w:rPr>
                <w:spacing w:val="-12"/>
              </w:rPr>
              <w:t xml:space="preserve"> </w:t>
            </w:r>
            <w:r>
              <w:t>das</w:t>
            </w:r>
            <w:r>
              <w:rPr>
                <w:spacing w:val="-13"/>
              </w:rPr>
              <w:t xml:space="preserve"> </w:t>
            </w:r>
            <w:r>
              <w:t>Aves</w:t>
            </w:r>
            <w:r>
              <w:rPr>
                <w:spacing w:val="-12"/>
              </w:rPr>
              <w:t xml:space="preserve"> </w:t>
            </w:r>
            <w:r>
              <w:t>Marinhas (PAN Aves Marinhas)</w:t>
            </w:r>
          </w:p>
          <w:p w:rsidR="00361807" w:rsidRDefault="00CC22BC" w:rsidP="00F70AF0">
            <w:pPr>
              <w:pStyle w:val="TableParagraph"/>
              <w:numPr>
                <w:ilvl w:val="0"/>
                <w:numId w:val="41"/>
              </w:numPr>
              <w:tabs>
                <w:tab w:val="left" w:pos="727"/>
              </w:tabs>
              <w:spacing w:line="270" w:lineRule="atLeast"/>
              <w:ind w:right="-15"/>
            </w:pPr>
            <w:r>
              <w:t>Programa</w:t>
            </w:r>
            <w:r>
              <w:rPr>
                <w:spacing w:val="40"/>
              </w:rPr>
              <w:t xml:space="preserve"> </w:t>
            </w:r>
            <w:r>
              <w:t>Monitora</w:t>
            </w:r>
            <w:r>
              <w:rPr>
                <w:spacing w:val="80"/>
              </w:rPr>
              <w:t xml:space="preserve"> </w:t>
            </w:r>
            <w:r>
              <w:t>–</w:t>
            </w:r>
            <w:r>
              <w:rPr>
                <w:spacing w:val="80"/>
              </w:rPr>
              <w:t xml:space="preserve"> </w:t>
            </w:r>
            <w:r>
              <w:t>Componentes</w:t>
            </w:r>
            <w:r>
              <w:rPr>
                <w:spacing w:val="80"/>
              </w:rPr>
              <w:t xml:space="preserve"> </w:t>
            </w:r>
            <w:r>
              <w:t>Ilha</w:t>
            </w:r>
            <w:r>
              <w:rPr>
                <w:spacing w:val="80"/>
              </w:rPr>
              <w:t xml:space="preserve"> </w:t>
            </w:r>
            <w:r>
              <w:t>e</w:t>
            </w:r>
            <w:r>
              <w:rPr>
                <w:spacing w:val="40"/>
              </w:rPr>
              <w:t xml:space="preserve"> </w:t>
            </w:r>
            <w:r>
              <w:t>Praia</w:t>
            </w:r>
            <w:r>
              <w:rPr>
                <w:spacing w:val="40"/>
              </w:rPr>
              <w:t xml:space="preserve"> </w:t>
            </w:r>
            <w:r>
              <w:t>(aves marinhas e limícolas) - ICMBio</w:t>
            </w:r>
          </w:p>
        </w:tc>
      </w:tr>
    </w:tbl>
    <w:p w:rsidR="00361807" w:rsidRDefault="00CC22BC">
      <w:pPr>
        <w:pStyle w:val="Corpodetexto"/>
        <w:spacing w:before="6"/>
        <w:rPr>
          <w:sz w:val="13"/>
        </w:rPr>
      </w:pPr>
      <w:r>
        <w:rPr>
          <w:noProof/>
          <w:sz w:val="13"/>
          <w:lang w:val="pt-BR" w:eastAsia="pt-BR"/>
        </w:rPr>
        <mc:AlternateContent>
          <mc:Choice Requires="wps">
            <w:drawing>
              <wp:anchor distT="0" distB="0" distL="0" distR="0" simplePos="0" relativeHeight="487589888" behindDoc="1" locked="0" layoutInCell="1" allowOverlap="1">
                <wp:simplePos x="0" y="0"/>
                <wp:positionH relativeFrom="page">
                  <wp:posOffset>1080820</wp:posOffset>
                </wp:positionH>
                <wp:positionV relativeFrom="paragraph">
                  <wp:posOffset>120269</wp:posOffset>
                </wp:positionV>
                <wp:extent cx="1829435" cy="9525"/>
                <wp:effectExtent l="0" t="0" r="0" b="0"/>
                <wp:wrapTopAndBottom/>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054" y="0"/>
                              </a:moveTo>
                              <a:lnTo>
                                <a:pt x="0" y="0"/>
                              </a:lnTo>
                              <a:lnTo>
                                <a:pt x="0" y="9143"/>
                              </a:lnTo>
                              <a:lnTo>
                                <a:pt x="1829054" y="9143"/>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ADC7234" id="Graphic 17" o:spid="_x0000_s1026" style="position:absolute;margin-left:85.1pt;margin-top:9.45pt;width:144.05pt;height:.75pt;z-index:-15726592;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" path="m1829054,l,,,9143r1829054,l1829054,xe" fillcolor="black" stroked="f">
                <v:path arrowok="t"/>
                <w10:wrap type="topAndBottom" anchorx="page"/>
              </v:shape>
            </w:pict>
          </mc:Fallback>
        </mc:AlternateContent>
      </w:r>
    </w:p>
    <w:p w:rsidR="00361807" w:rsidRDefault="00CC22BC">
      <w:pPr>
        <w:spacing w:before="102"/>
        <w:ind w:left="710" w:right="988"/>
        <w:rPr>
          <w:sz w:val="20"/>
        </w:rPr>
      </w:pPr>
      <w:r>
        <w:rPr>
          <w:sz w:val="20"/>
          <w:vertAlign w:val="superscript"/>
        </w:rPr>
        <w:t>2</w:t>
      </w:r>
      <w:r>
        <w:rPr>
          <w:spacing w:val="-4"/>
          <w:sz w:val="20"/>
        </w:rPr>
        <w:t xml:space="preserve"> </w:t>
      </w:r>
      <w:r>
        <w:rPr>
          <w:sz w:val="20"/>
        </w:rPr>
        <w:t>Aves</w:t>
      </w:r>
      <w:r>
        <w:rPr>
          <w:spacing w:val="-3"/>
          <w:sz w:val="20"/>
        </w:rPr>
        <w:t xml:space="preserve"> </w:t>
      </w:r>
      <w:r>
        <w:rPr>
          <w:sz w:val="20"/>
        </w:rPr>
        <w:t>limícolas</w:t>
      </w:r>
      <w:r>
        <w:rPr>
          <w:spacing w:val="-1"/>
          <w:sz w:val="20"/>
        </w:rPr>
        <w:t xml:space="preserve"> </w:t>
      </w:r>
      <w:r>
        <w:rPr>
          <w:sz w:val="20"/>
        </w:rPr>
        <w:t>-</w:t>
      </w:r>
      <w:r>
        <w:rPr>
          <w:spacing w:val="-4"/>
          <w:sz w:val="20"/>
        </w:rPr>
        <w:t xml:space="preserve"> </w:t>
      </w:r>
      <w:r>
        <w:rPr>
          <w:sz w:val="20"/>
        </w:rPr>
        <w:t>são</w:t>
      </w:r>
      <w:r>
        <w:rPr>
          <w:spacing w:val="-3"/>
          <w:sz w:val="20"/>
        </w:rPr>
        <w:t xml:space="preserve"> </w:t>
      </w:r>
      <w:r>
        <w:rPr>
          <w:sz w:val="20"/>
        </w:rPr>
        <w:t>aquelas</w:t>
      </w:r>
      <w:r>
        <w:rPr>
          <w:spacing w:val="-2"/>
          <w:sz w:val="20"/>
        </w:rPr>
        <w:t xml:space="preserve"> </w:t>
      </w:r>
      <w:r>
        <w:rPr>
          <w:sz w:val="20"/>
        </w:rPr>
        <w:t>que</w:t>
      </w:r>
      <w:r>
        <w:rPr>
          <w:spacing w:val="-4"/>
          <w:sz w:val="20"/>
        </w:rPr>
        <w:t xml:space="preserve"> </w:t>
      </w:r>
      <w:r>
        <w:rPr>
          <w:sz w:val="20"/>
        </w:rPr>
        <w:t>dependem</w:t>
      </w:r>
      <w:r>
        <w:rPr>
          <w:spacing w:val="-4"/>
          <w:sz w:val="20"/>
        </w:rPr>
        <w:t xml:space="preserve"> </w:t>
      </w:r>
      <w:r>
        <w:rPr>
          <w:sz w:val="20"/>
        </w:rPr>
        <w:t>de</w:t>
      </w:r>
      <w:r>
        <w:rPr>
          <w:spacing w:val="-4"/>
          <w:sz w:val="20"/>
        </w:rPr>
        <w:t xml:space="preserve"> </w:t>
      </w:r>
      <w:r>
        <w:rPr>
          <w:sz w:val="20"/>
        </w:rPr>
        <w:t>ambientes</w:t>
      </w:r>
      <w:r>
        <w:rPr>
          <w:spacing w:val="-3"/>
          <w:sz w:val="20"/>
        </w:rPr>
        <w:t xml:space="preserve"> </w:t>
      </w:r>
      <w:r>
        <w:rPr>
          <w:sz w:val="20"/>
        </w:rPr>
        <w:t>úmidos</w:t>
      </w:r>
      <w:r>
        <w:rPr>
          <w:spacing w:val="-3"/>
          <w:sz w:val="20"/>
        </w:rPr>
        <w:t xml:space="preserve"> </w:t>
      </w:r>
      <w:r>
        <w:rPr>
          <w:sz w:val="20"/>
        </w:rPr>
        <w:t>e</w:t>
      </w:r>
      <w:r>
        <w:rPr>
          <w:spacing w:val="-4"/>
          <w:sz w:val="20"/>
        </w:rPr>
        <w:t xml:space="preserve"> </w:t>
      </w:r>
      <w:r>
        <w:rPr>
          <w:sz w:val="20"/>
        </w:rPr>
        <w:t>buscam</w:t>
      </w:r>
      <w:r>
        <w:rPr>
          <w:spacing w:val="-4"/>
          <w:sz w:val="20"/>
        </w:rPr>
        <w:t xml:space="preserve"> </w:t>
      </w:r>
      <w:r>
        <w:rPr>
          <w:sz w:val="20"/>
        </w:rPr>
        <w:t>alimento</w:t>
      </w:r>
      <w:r>
        <w:rPr>
          <w:spacing w:val="-3"/>
          <w:sz w:val="20"/>
        </w:rPr>
        <w:t xml:space="preserve"> </w:t>
      </w:r>
      <w:r>
        <w:rPr>
          <w:sz w:val="20"/>
        </w:rPr>
        <w:t>nas</w:t>
      </w:r>
      <w:r>
        <w:rPr>
          <w:spacing w:val="-2"/>
          <w:sz w:val="20"/>
        </w:rPr>
        <w:t xml:space="preserve"> </w:t>
      </w:r>
      <w:r>
        <w:rPr>
          <w:sz w:val="20"/>
        </w:rPr>
        <w:t>zonas entremarés e margens de corpos aquáticos.</w:t>
      </w:r>
    </w:p>
    <w:p w:rsidR="00361807" w:rsidRDefault="00361807">
      <w:pPr>
        <w:rPr>
          <w:sz w:val="20"/>
        </w:rPr>
        <w:sectPr w:rsidR="00361807">
          <w:pgSz w:w="11910" w:h="16840"/>
          <w:pgMar w:top="1320" w:right="708" w:bottom="1100" w:left="992" w:header="763" w:footer="919" w:gutter="0"/>
          <w:cols w:space="720"/>
        </w:sectPr>
      </w:pPr>
    </w:p>
    <w:p w:rsidR="00361807" w:rsidRDefault="00CC22BC">
      <w:pPr>
        <w:pStyle w:val="Ttulo4"/>
      </w:pPr>
      <w:r>
        <w:rPr>
          <w:u w:val="single"/>
        </w:rPr>
        <w:lastRenderedPageBreak/>
        <w:t>RVF</w:t>
      </w:r>
      <w:r>
        <w:rPr>
          <w:spacing w:val="-2"/>
          <w:u w:val="single"/>
        </w:rPr>
        <w:t xml:space="preserve"> </w:t>
      </w:r>
      <w:r>
        <w:rPr>
          <w:u w:val="single"/>
        </w:rPr>
        <w:t>“Pesca</w:t>
      </w:r>
      <w:r>
        <w:rPr>
          <w:spacing w:val="-1"/>
          <w:u w:val="single"/>
        </w:rPr>
        <w:t xml:space="preserve"> </w:t>
      </w:r>
      <w:r>
        <w:rPr>
          <w:spacing w:val="-2"/>
          <w:u w:val="single"/>
        </w:rPr>
        <w:t>artesanal”</w:t>
      </w:r>
    </w:p>
    <w:p w:rsidR="00361807" w:rsidRDefault="00CC22BC">
      <w:pPr>
        <w:pStyle w:val="Corpodetexto"/>
        <w:spacing w:before="175" w:line="254" w:lineRule="auto"/>
        <w:ind w:left="710" w:right="988"/>
        <w:jc w:val="both"/>
      </w:pPr>
      <w:r>
        <w:t>De acordo com a avaliação dos participantes, a pesca artesanal, atualmente, encontra-se em acentuado</w:t>
      </w:r>
      <w:r>
        <w:rPr>
          <w:spacing w:val="-8"/>
        </w:rPr>
        <w:t xml:space="preserve"> </w:t>
      </w:r>
      <w:r>
        <w:t>declínio,</w:t>
      </w:r>
      <w:r>
        <w:rPr>
          <w:spacing w:val="-9"/>
        </w:rPr>
        <w:t xml:space="preserve"> </w:t>
      </w:r>
      <w:r>
        <w:t>resultado</w:t>
      </w:r>
      <w:r>
        <w:rPr>
          <w:spacing w:val="-6"/>
        </w:rPr>
        <w:t xml:space="preserve"> </w:t>
      </w:r>
      <w:r>
        <w:t>da</w:t>
      </w:r>
      <w:r>
        <w:rPr>
          <w:spacing w:val="-9"/>
        </w:rPr>
        <w:t xml:space="preserve"> </w:t>
      </w:r>
      <w:r>
        <w:t>migração</w:t>
      </w:r>
      <w:r>
        <w:rPr>
          <w:spacing w:val="-6"/>
        </w:rPr>
        <w:t xml:space="preserve"> </w:t>
      </w:r>
      <w:r>
        <w:t>de</w:t>
      </w:r>
      <w:r>
        <w:rPr>
          <w:spacing w:val="-7"/>
        </w:rPr>
        <w:t xml:space="preserve"> </w:t>
      </w:r>
      <w:r>
        <w:t>pescadores</w:t>
      </w:r>
      <w:r>
        <w:rPr>
          <w:spacing w:val="-7"/>
        </w:rPr>
        <w:t xml:space="preserve"> </w:t>
      </w:r>
      <w:r>
        <w:t>para</w:t>
      </w:r>
      <w:r>
        <w:rPr>
          <w:spacing w:val="-10"/>
        </w:rPr>
        <w:t xml:space="preserve"> </w:t>
      </w:r>
      <w:r>
        <w:t>o</w:t>
      </w:r>
      <w:r>
        <w:rPr>
          <w:spacing w:val="-6"/>
        </w:rPr>
        <w:t xml:space="preserve"> </w:t>
      </w:r>
      <w:r>
        <w:t>setor</w:t>
      </w:r>
      <w:r>
        <w:rPr>
          <w:spacing w:val="-8"/>
        </w:rPr>
        <w:t xml:space="preserve"> </w:t>
      </w:r>
      <w:r>
        <w:t>turístico</w:t>
      </w:r>
      <w:r>
        <w:rPr>
          <w:spacing w:val="-8"/>
        </w:rPr>
        <w:t xml:space="preserve"> </w:t>
      </w:r>
      <w:r>
        <w:t>e</w:t>
      </w:r>
      <w:r>
        <w:rPr>
          <w:spacing w:val="-8"/>
        </w:rPr>
        <w:t xml:space="preserve"> </w:t>
      </w:r>
      <w:r>
        <w:t>da</w:t>
      </w:r>
      <w:r>
        <w:rPr>
          <w:spacing w:val="-8"/>
        </w:rPr>
        <w:t xml:space="preserve"> </w:t>
      </w:r>
      <w:r>
        <w:t>escassez</w:t>
      </w:r>
      <w:r>
        <w:rPr>
          <w:spacing w:val="-8"/>
        </w:rPr>
        <w:t xml:space="preserve"> </w:t>
      </w:r>
      <w:r>
        <w:t>de apoio institucional. Essa situação reflete uma crescente desvalorização sociocultural da atividade,</w:t>
      </w:r>
      <w:r>
        <w:rPr>
          <w:spacing w:val="-13"/>
        </w:rPr>
        <w:t xml:space="preserve"> </w:t>
      </w:r>
      <w:r>
        <w:t>a</w:t>
      </w:r>
      <w:r>
        <w:rPr>
          <w:spacing w:val="-12"/>
        </w:rPr>
        <w:t xml:space="preserve"> </w:t>
      </w:r>
      <w:r>
        <w:t>ausência</w:t>
      </w:r>
      <w:r>
        <w:rPr>
          <w:spacing w:val="-13"/>
        </w:rPr>
        <w:t xml:space="preserve"> </w:t>
      </w:r>
      <w:r>
        <w:t>de</w:t>
      </w:r>
      <w:r>
        <w:rPr>
          <w:spacing w:val="-12"/>
        </w:rPr>
        <w:t xml:space="preserve"> </w:t>
      </w:r>
      <w:r>
        <w:t>mecanismos</w:t>
      </w:r>
      <w:r>
        <w:rPr>
          <w:spacing w:val="-13"/>
        </w:rPr>
        <w:t xml:space="preserve"> </w:t>
      </w:r>
      <w:r>
        <w:t>de</w:t>
      </w:r>
      <w:r>
        <w:rPr>
          <w:spacing w:val="-12"/>
        </w:rPr>
        <w:t xml:space="preserve"> </w:t>
      </w:r>
      <w:r>
        <w:t>sucessão</w:t>
      </w:r>
      <w:r>
        <w:rPr>
          <w:spacing w:val="-13"/>
        </w:rPr>
        <w:t xml:space="preserve"> </w:t>
      </w:r>
      <w:r>
        <w:t>geracional</w:t>
      </w:r>
      <w:r>
        <w:rPr>
          <w:spacing w:val="-12"/>
        </w:rPr>
        <w:t xml:space="preserve"> </w:t>
      </w:r>
      <w:r>
        <w:t>e</w:t>
      </w:r>
      <w:r>
        <w:rPr>
          <w:spacing w:val="-12"/>
        </w:rPr>
        <w:t xml:space="preserve"> </w:t>
      </w:r>
      <w:r>
        <w:t>a</w:t>
      </w:r>
      <w:r>
        <w:rPr>
          <w:spacing w:val="-13"/>
        </w:rPr>
        <w:t xml:space="preserve"> </w:t>
      </w:r>
      <w:r>
        <w:t>fragilidade</w:t>
      </w:r>
      <w:r>
        <w:rPr>
          <w:spacing w:val="-12"/>
        </w:rPr>
        <w:t xml:space="preserve"> </w:t>
      </w:r>
      <w:r>
        <w:t>das</w:t>
      </w:r>
      <w:r>
        <w:rPr>
          <w:spacing w:val="-13"/>
        </w:rPr>
        <w:t xml:space="preserve"> </w:t>
      </w:r>
      <w:r>
        <w:t>políticas</w:t>
      </w:r>
      <w:r>
        <w:rPr>
          <w:spacing w:val="-12"/>
        </w:rPr>
        <w:t xml:space="preserve"> </w:t>
      </w:r>
      <w:r>
        <w:t>públicas voltadas ao seu fomento.</w:t>
      </w:r>
    </w:p>
    <w:p w:rsidR="00361807" w:rsidRDefault="00CC22BC">
      <w:pPr>
        <w:pStyle w:val="Corpodetexto"/>
        <w:spacing w:before="156" w:line="254" w:lineRule="auto"/>
        <w:ind w:left="710" w:right="988"/>
        <w:jc w:val="both"/>
      </w:pPr>
      <w:r>
        <w:t>A tendência</w:t>
      </w:r>
      <w:r>
        <w:rPr>
          <w:spacing w:val="-2"/>
        </w:rPr>
        <w:t xml:space="preserve"> </w:t>
      </w:r>
      <w:r>
        <w:t>observada é</w:t>
      </w:r>
      <w:r>
        <w:rPr>
          <w:spacing w:val="-2"/>
        </w:rPr>
        <w:t xml:space="preserve"> </w:t>
      </w:r>
      <w:r>
        <w:t>preocupante e de piora</w:t>
      </w:r>
      <w:r>
        <w:rPr>
          <w:spacing w:val="-3"/>
        </w:rPr>
        <w:t xml:space="preserve"> </w:t>
      </w:r>
      <w:r>
        <w:t>com</w:t>
      </w:r>
      <w:r>
        <w:rPr>
          <w:spacing w:val="-1"/>
        </w:rPr>
        <w:t xml:space="preserve"> </w:t>
      </w:r>
      <w:r>
        <w:t>o desaparecimento progressivo da pesca artesanal. Esse cenário compromete diretamente a soberania alimentar local, o conhecimento ecológico tradicional e o uso sustentável dos recursos naturais, evidenciando a urgência de ações estruturantes.</w:t>
      </w:r>
    </w:p>
    <w:p w:rsidR="00361807" w:rsidRDefault="00CC22BC">
      <w:pPr>
        <w:pStyle w:val="Corpodetexto"/>
        <w:spacing w:before="161" w:line="254" w:lineRule="auto"/>
        <w:ind w:left="710" w:right="988"/>
        <w:jc w:val="both"/>
      </w:pPr>
      <w:r>
        <w:t>Entre as principais ameaças que afetam a viabilidade desse recurso e valor fundamental, destacam-se pressões ambientais, socioeconômicas e biológicas. Do ponto de vista ambiental, fatores como mudanças climáticas, ocorrência da ciguatera</w:t>
      </w:r>
      <w:r>
        <w:rPr>
          <w:vertAlign w:val="superscript"/>
        </w:rPr>
        <w:t>3</w:t>
      </w:r>
      <w:r>
        <w:t>, poluição e a presença do peixe-leão são exemplos críticos. No âmbito econômico-institucional, destacam-se como ameaça a falta de apoio governamental, o desinteresse das novas gerações, a carência de infraestrutura básica — como por exemplo estrutura para armazenamento, fabricação de gelo e dificuldades de acesso a crédito e financiamento. Já entre os fatores biológicos e ecológicos, sobressaem a escassez de iscas e os conflitos com tubarões.</w:t>
      </w:r>
    </w:p>
    <w:p w:rsidR="00361807" w:rsidRDefault="00CC22BC">
      <w:pPr>
        <w:pStyle w:val="Corpodetexto"/>
        <w:spacing w:before="156" w:line="254" w:lineRule="auto"/>
        <w:ind w:left="710" w:right="987"/>
        <w:jc w:val="both"/>
      </w:pPr>
      <w:r>
        <w:t>Neste cenário crítico foram apontadas lacunas de conhecimento que dificultam a manutenção e melhoria do recurso e valor fundamental “pesca artesanal”. Entre elas, destacam-se a necessidade de dados hidrobiológicos como qualidade da água, disponibilidade de iscas e monitoramento da ciguatera, informações sobre interações com tubarões, avaliação da demanda por pescado e ampliação do monitoramento da pesca.</w:t>
      </w:r>
    </w:p>
    <w:p w:rsidR="00361807" w:rsidRDefault="00CC22BC">
      <w:pPr>
        <w:spacing w:before="158" w:line="254" w:lineRule="auto"/>
        <w:ind w:left="710" w:right="988"/>
        <w:jc w:val="both"/>
      </w:pPr>
      <w:r>
        <w:t>No campo</w:t>
      </w:r>
      <w:r>
        <w:rPr>
          <w:spacing w:val="-2"/>
        </w:rPr>
        <w:t xml:space="preserve"> </w:t>
      </w:r>
      <w:r>
        <w:t>do planejamento e</w:t>
      </w:r>
      <w:r>
        <w:rPr>
          <w:spacing w:val="-3"/>
        </w:rPr>
        <w:t xml:space="preserve"> </w:t>
      </w:r>
      <w:r>
        <w:t>da</w:t>
      </w:r>
      <w:r>
        <w:rPr>
          <w:spacing w:val="-1"/>
        </w:rPr>
        <w:t xml:space="preserve"> </w:t>
      </w:r>
      <w:r>
        <w:t>gestão,</w:t>
      </w:r>
      <w:r>
        <w:rPr>
          <w:spacing w:val="-3"/>
        </w:rPr>
        <w:t xml:space="preserve"> </w:t>
      </w:r>
      <w:r>
        <w:t>para</w:t>
      </w:r>
      <w:r>
        <w:rPr>
          <w:spacing w:val="-1"/>
        </w:rPr>
        <w:t xml:space="preserve"> </w:t>
      </w:r>
      <w:r>
        <w:t>combater as</w:t>
      </w:r>
      <w:r>
        <w:rPr>
          <w:spacing w:val="-1"/>
        </w:rPr>
        <w:t xml:space="preserve"> </w:t>
      </w:r>
      <w:r>
        <w:t>ameaças foram identificados</w:t>
      </w:r>
      <w:r>
        <w:rPr>
          <w:spacing w:val="-1"/>
        </w:rPr>
        <w:t xml:space="preserve"> </w:t>
      </w:r>
      <w:r>
        <w:t xml:space="preserve">alguns planejamentos. Um deles é um </w:t>
      </w:r>
      <w:r>
        <w:rPr>
          <w:b/>
        </w:rPr>
        <w:t>Plano de valorização</w:t>
      </w:r>
      <w:r>
        <w:rPr>
          <w:b/>
          <w:spacing w:val="-1"/>
        </w:rPr>
        <w:t xml:space="preserve"> </w:t>
      </w:r>
      <w:r>
        <w:rPr>
          <w:b/>
        </w:rPr>
        <w:t>da cultura</w:t>
      </w:r>
      <w:r>
        <w:rPr>
          <w:b/>
          <w:spacing w:val="-1"/>
        </w:rPr>
        <w:t xml:space="preserve"> </w:t>
      </w:r>
      <w:r>
        <w:rPr>
          <w:b/>
        </w:rPr>
        <w:t>insular</w:t>
      </w:r>
      <w:r>
        <w:t>, com foco no recurso</w:t>
      </w:r>
      <w:r>
        <w:rPr>
          <w:spacing w:val="-1"/>
        </w:rPr>
        <w:t xml:space="preserve"> </w:t>
      </w:r>
      <w:r>
        <w:t xml:space="preserve">e valor fundamental pesca artesanal em ações educativas voltadas especialmente para jovens e crianças. Outro plano identificado é o </w:t>
      </w:r>
      <w:r>
        <w:rPr>
          <w:b/>
        </w:rPr>
        <w:t>Plano de fiscalização simplificado</w:t>
      </w:r>
      <w:r>
        <w:t xml:space="preserve">. E em destaque, um </w:t>
      </w:r>
      <w:r>
        <w:rPr>
          <w:b/>
        </w:rPr>
        <w:t>Plano de comunicação</w:t>
      </w:r>
      <w:r>
        <w:t>, incluindo campanhas informativas</w:t>
      </w:r>
      <w:r>
        <w:rPr>
          <w:spacing w:val="-1"/>
        </w:rPr>
        <w:t xml:space="preserve"> </w:t>
      </w:r>
      <w:r>
        <w:t>sobre a</w:t>
      </w:r>
      <w:r>
        <w:rPr>
          <w:spacing w:val="-1"/>
        </w:rPr>
        <w:t xml:space="preserve"> </w:t>
      </w:r>
      <w:r>
        <w:t>ciguatera,</w:t>
      </w:r>
      <w:r>
        <w:rPr>
          <w:spacing w:val="-1"/>
        </w:rPr>
        <w:t xml:space="preserve"> </w:t>
      </w:r>
      <w:r>
        <w:t xml:space="preserve">e com divulgação dos resultados das pesquisas realizadas na APA. A manutenção do </w:t>
      </w:r>
      <w:r>
        <w:rPr>
          <w:b/>
        </w:rPr>
        <w:t>Plano de prevenção, controle, erradicação e monitoramento</w:t>
      </w:r>
      <w:r>
        <w:rPr>
          <w:b/>
          <w:spacing w:val="-1"/>
        </w:rPr>
        <w:t xml:space="preserve"> </w:t>
      </w:r>
      <w:r>
        <w:rPr>
          <w:b/>
        </w:rPr>
        <w:t>de espécies</w:t>
      </w:r>
      <w:r>
        <w:rPr>
          <w:b/>
          <w:spacing w:val="-2"/>
        </w:rPr>
        <w:t xml:space="preserve"> </w:t>
      </w:r>
      <w:r>
        <w:rPr>
          <w:b/>
        </w:rPr>
        <w:t>exóticas</w:t>
      </w:r>
      <w:r>
        <w:t>, com destaque para o peixe-leão foi recomendado como importante estratégia para minimizar e atacar as ameaças.</w:t>
      </w:r>
    </w:p>
    <w:p w:rsidR="00361807" w:rsidRDefault="00CC22BC">
      <w:pPr>
        <w:pStyle w:val="Corpodetexto"/>
        <w:spacing w:before="157" w:line="254" w:lineRule="auto"/>
        <w:ind w:left="710" w:right="988"/>
        <w:jc w:val="both"/>
      </w:pPr>
      <w:r>
        <w:t>Nesse contexto, as parcerias institucionais com a UFPE e o Sebrae foram apontadas como oportunidades para fomentar o preenchimento das lacunas de dados identificadas, promovendo a inovação e ampliando a inclusão tecnológica, contribuindo para a revitalização da pesca artesanal. Também foi indicado como oportunidade o Termo de compromisso para pesca</w:t>
      </w:r>
      <w:r>
        <w:rPr>
          <w:spacing w:val="-1"/>
        </w:rPr>
        <w:t xml:space="preserve"> </w:t>
      </w:r>
      <w:r>
        <w:t>da</w:t>
      </w:r>
      <w:r>
        <w:rPr>
          <w:spacing w:val="-1"/>
        </w:rPr>
        <w:t xml:space="preserve"> </w:t>
      </w:r>
      <w:r>
        <w:t>sardinha</w:t>
      </w:r>
      <w:r>
        <w:rPr>
          <w:spacing w:val="-1"/>
        </w:rPr>
        <w:t xml:space="preserve"> </w:t>
      </w:r>
      <w:r>
        <w:t>para</w:t>
      </w:r>
      <w:r>
        <w:rPr>
          <w:spacing w:val="-1"/>
        </w:rPr>
        <w:t xml:space="preserve"> </w:t>
      </w:r>
      <w:r>
        <w:t>isca</w:t>
      </w:r>
      <w:r>
        <w:rPr>
          <w:spacing w:val="-2"/>
        </w:rPr>
        <w:t xml:space="preserve"> </w:t>
      </w:r>
      <w:r>
        <w:t>no Parque Nacional</w:t>
      </w:r>
      <w:r>
        <w:rPr>
          <w:spacing w:val="-1"/>
        </w:rPr>
        <w:t xml:space="preserve"> </w:t>
      </w:r>
      <w:r>
        <w:t>Marinho de Fernando de Noronha,</w:t>
      </w:r>
      <w:r>
        <w:rPr>
          <w:spacing w:val="-1"/>
        </w:rPr>
        <w:t xml:space="preserve"> </w:t>
      </w:r>
      <w:r>
        <w:t>que atende os pescadores artesanais da ilha.</w:t>
      </w:r>
    </w:p>
    <w:p w:rsidR="00E17444" w:rsidRDefault="00E17444" w:rsidP="00E17444">
      <w:pPr>
        <w:pStyle w:val="Corpodetexto"/>
        <w:spacing w:before="90" w:line="254" w:lineRule="auto"/>
        <w:ind w:left="710" w:right="990"/>
        <w:jc w:val="both"/>
      </w:pPr>
      <w:r>
        <w:t>Conclui-se, a pesca artesanal como importante recurso e valor e o seu enfraquecimento pode comprometer não apenas a sustentabilidade do uso dos recursos naturais, mas também a memória cultural, os saberes ecológicos locais e a identidade da comunidade insular.</w:t>
      </w:r>
    </w:p>
    <w:p w:rsidR="00361807" w:rsidRDefault="00CC22BC">
      <w:pPr>
        <w:pStyle w:val="Corpodetexto"/>
        <w:spacing w:before="232"/>
        <w:rPr>
          <w:sz w:val="20"/>
        </w:rPr>
      </w:pPr>
      <w:r>
        <w:rPr>
          <w:noProof/>
          <w:sz w:val="20"/>
          <w:lang w:val="pt-BR" w:eastAsia="pt-BR"/>
        </w:rPr>
        <mc:AlternateContent>
          <mc:Choice Requires="wps">
            <w:drawing>
              <wp:anchor distT="0" distB="0" distL="0" distR="0" simplePos="0" relativeHeight="487590400" behindDoc="1" locked="0" layoutInCell="1" allowOverlap="1">
                <wp:simplePos x="0" y="0"/>
                <wp:positionH relativeFrom="page">
                  <wp:posOffset>1080820</wp:posOffset>
                </wp:positionH>
                <wp:positionV relativeFrom="paragraph">
                  <wp:posOffset>318042</wp:posOffset>
                </wp:positionV>
                <wp:extent cx="1829435" cy="9525"/>
                <wp:effectExtent l="0" t="0" r="0" b="0"/>
                <wp:wrapTopAndBottom/>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054" y="0"/>
                              </a:moveTo>
                              <a:lnTo>
                                <a:pt x="0" y="0"/>
                              </a:lnTo>
                              <a:lnTo>
                                <a:pt x="0" y="9143"/>
                              </a:lnTo>
                              <a:lnTo>
                                <a:pt x="1829054" y="9143"/>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60F39BE" id="Graphic 18" o:spid="_x0000_s1026" style="position:absolute;margin-left:85.1pt;margin-top:25.05pt;width:144.05pt;height:.75pt;z-index:-15726080;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" path="m1829054,l,,,9143r1829054,l1829054,xe" fillcolor="black" stroked="f">
                <v:path arrowok="t"/>
                <w10:wrap type="topAndBottom" anchorx="page"/>
              </v:shape>
            </w:pict>
          </mc:Fallback>
        </mc:AlternateContent>
      </w:r>
    </w:p>
    <w:p w:rsidR="00361807" w:rsidRDefault="00CC22BC">
      <w:pPr>
        <w:spacing w:before="102"/>
        <w:ind w:left="710" w:right="988"/>
        <w:rPr>
          <w:sz w:val="20"/>
        </w:rPr>
      </w:pPr>
      <w:r>
        <w:rPr>
          <w:sz w:val="20"/>
          <w:vertAlign w:val="superscript"/>
        </w:rPr>
        <w:t>3</w:t>
      </w:r>
      <w:r>
        <w:rPr>
          <w:spacing w:val="-5"/>
          <w:sz w:val="20"/>
        </w:rPr>
        <w:t xml:space="preserve"> </w:t>
      </w:r>
      <w:r>
        <w:rPr>
          <w:sz w:val="20"/>
        </w:rPr>
        <w:t>Ciguatera</w:t>
      </w:r>
      <w:r>
        <w:rPr>
          <w:spacing w:val="-3"/>
          <w:sz w:val="20"/>
        </w:rPr>
        <w:t xml:space="preserve"> </w:t>
      </w:r>
      <w:r>
        <w:rPr>
          <w:sz w:val="20"/>
        </w:rPr>
        <w:t>-</w:t>
      </w:r>
      <w:r>
        <w:rPr>
          <w:spacing w:val="-5"/>
          <w:sz w:val="20"/>
        </w:rPr>
        <w:t xml:space="preserve"> </w:t>
      </w:r>
      <w:r>
        <w:rPr>
          <w:sz w:val="20"/>
        </w:rPr>
        <w:t>intoxicação</w:t>
      </w:r>
      <w:r>
        <w:rPr>
          <w:spacing w:val="-4"/>
          <w:sz w:val="20"/>
        </w:rPr>
        <w:t xml:space="preserve"> </w:t>
      </w:r>
      <w:r>
        <w:rPr>
          <w:sz w:val="20"/>
        </w:rPr>
        <w:t>alimentar</w:t>
      </w:r>
      <w:r>
        <w:rPr>
          <w:spacing w:val="-4"/>
          <w:sz w:val="20"/>
        </w:rPr>
        <w:t xml:space="preserve"> </w:t>
      </w:r>
      <w:r>
        <w:rPr>
          <w:sz w:val="20"/>
        </w:rPr>
        <w:t>causada</w:t>
      </w:r>
      <w:r>
        <w:rPr>
          <w:spacing w:val="-6"/>
          <w:sz w:val="20"/>
        </w:rPr>
        <w:t xml:space="preserve"> </w:t>
      </w:r>
      <w:r>
        <w:rPr>
          <w:sz w:val="20"/>
        </w:rPr>
        <w:t>por</w:t>
      </w:r>
      <w:r>
        <w:rPr>
          <w:spacing w:val="-4"/>
          <w:sz w:val="20"/>
        </w:rPr>
        <w:t xml:space="preserve"> </w:t>
      </w:r>
      <w:r>
        <w:rPr>
          <w:sz w:val="20"/>
        </w:rPr>
        <w:t>toxinas</w:t>
      </w:r>
      <w:r>
        <w:rPr>
          <w:spacing w:val="-5"/>
          <w:sz w:val="20"/>
        </w:rPr>
        <w:t xml:space="preserve"> </w:t>
      </w:r>
      <w:r>
        <w:rPr>
          <w:sz w:val="20"/>
        </w:rPr>
        <w:t>(ciguatoxinas)</w:t>
      </w:r>
      <w:r>
        <w:rPr>
          <w:spacing w:val="-5"/>
          <w:sz w:val="20"/>
        </w:rPr>
        <w:t xml:space="preserve"> </w:t>
      </w:r>
      <w:r>
        <w:rPr>
          <w:sz w:val="20"/>
        </w:rPr>
        <w:t>produzidas</w:t>
      </w:r>
      <w:r>
        <w:rPr>
          <w:spacing w:val="-4"/>
          <w:sz w:val="20"/>
        </w:rPr>
        <w:t xml:space="preserve"> </w:t>
      </w:r>
      <w:r>
        <w:rPr>
          <w:sz w:val="20"/>
        </w:rPr>
        <w:t>por</w:t>
      </w:r>
      <w:r>
        <w:rPr>
          <w:spacing w:val="-6"/>
          <w:sz w:val="20"/>
        </w:rPr>
        <w:t xml:space="preserve"> </w:t>
      </w:r>
      <w:r>
        <w:rPr>
          <w:sz w:val="20"/>
        </w:rPr>
        <w:t xml:space="preserve">dinoflagelados bentônicos do gênero </w:t>
      </w:r>
      <w:r>
        <w:rPr>
          <w:i/>
          <w:sz w:val="20"/>
        </w:rPr>
        <w:t>Gambierdiscus</w:t>
      </w:r>
      <w:r>
        <w:rPr>
          <w:sz w:val="20"/>
        </w:rPr>
        <w:t>, acumuladas em peixes de recife (especialmente os maiores).</w:t>
      </w:r>
    </w:p>
    <w:p w:rsidR="00361807" w:rsidRDefault="00361807">
      <w:pPr>
        <w:rPr>
          <w:sz w:val="20"/>
        </w:rPr>
        <w:sectPr w:rsidR="00361807">
          <w:pgSz w:w="11910" w:h="16840"/>
          <w:pgMar w:top="1320" w:right="708" w:bottom="1100" w:left="992" w:header="763" w:footer="919" w:gutter="0"/>
          <w:cols w:space="720"/>
        </w:sectPr>
      </w:pPr>
    </w:p>
    <w:p w:rsidR="00361807" w:rsidRDefault="00CC22BC">
      <w:pPr>
        <w:spacing w:before="90"/>
        <w:ind w:left="710"/>
      </w:pPr>
      <w:r>
        <w:rPr>
          <w:b/>
        </w:rPr>
        <w:lastRenderedPageBreak/>
        <w:t>Quadro</w:t>
      </w:r>
      <w:r>
        <w:rPr>
          <w:b/>
          <w:spacing w:val="-4"/>
        </w:rPr>
        <w:t xml:space="preserve"> </w:t>
      </w:r>
      <w:r>
        <w:rPr>
          <w:b/>
        </w:rPr>
        <w:t>6</w:t>
      </w:r>
      <w:r>
        <w:rPr>
          <w:b/>
          <w:spacing w:val="-1"/>
        </w:rPr>
        <w:t xml:space="preserve"> </w:t>
      </w:r>
      <w:r>
        <w:t>–</w:t>
      </w:r>
      <w:r>
        <w:rPr>
          <w:spacing w:val="-1"/>
        </w:rPr>
        <w:t xml:space="preserve"> </w:t>
      </w:r>
      <w:r>
        <w:t>Análise</w:t>
      </w:r>
      <w:r>
        <w:rPr>
          <w:spacing w:val="-3"/>
        </w:rPr>
        <w:t xml:space="preserve"> </w:t>
      </w:r>
      <w:r>
        <w:t>do</w:t>
      </w:r>
      <w:r>
        <w:rPr>
          <w:spacing w:val="-4"/>
        </w:rPr>
        <w:t xml:space="preserve"> </w:t>
      </w:r>
      <w:r>
        <w:t>RVF</w:t>
      </w:r>
      <w:r>
        <w:rPr>
          <w:spacing w:val="-4"/>
        </w:rPr>
        <w:t xml:space="preserve"> </w:t>
      </w:r>
      <w:r>
        <w:t>“Pesca</w:t>
      </w:r>
      <w:r>
        <w:rPr>
          <w:spacing w:val="-2"/>
        </w:rPr>
        <w:t xml:space="preserve"> artesanal”.</w:t>
      </w:r>
    </w:p>
    <w:tbl>
      <w:tblPr>
        <w:tblStyle w:val="TableNormal"/>
        <w:tblW w:w="0" w:type="auto"/>
        <w:tblInd w:w="725" w:type="dxa"/>
        <w:tblBorders>
          <w:top w:val="single" w:sz="6" w:space="0" w:color="A8D08D"/>
          <w:left w:val="single" w:sz="6" w:space="0" w:color="A8D08D"/>
          <w:bottom w:val="single" w:sz="6" w:space="0" w:color="A8D08D"/>
          <w:right w:val="single" w:sz="6" w:space="0" w:color="A8D08D"/>
          <w:insideH w:val="single" w:sz="6" w:space="0" w:color="A8D08D"/>
          <w:insideV w:val="single" w:sz="6" w:space="0" w:color="A8D08D"/>
        </w:tblBorders>
        <w:tblLayout w:type="fixed"/>
        <w:tblLook w:val="01E0" w:firstRow="1" w:lastRow="1" w:firstColumn="1" w:lastColumn="1" w:noHBand="0" w:noVBand="0"/>
      </w:tblPr>
      <w:tblGrid>
        <w:gridCol w:w="2403"/>
        <w:gridCol w:w="6051"/>
      </w:tblGrid>
      <w:tr w:rsidR="00361807">
        <w:trPr>
          <w:trHeight w:val="659"/>
        </w:trPr>
        <w:tc>
          <w:tcPr>
            <w:tcW w:w="8454" w:type="dxa"/>
            <w:gridSpan w:val="2"/>
            <w:tcBorders>
              <w:bottom w:val="nil"/>
            </w:tcBorders>
            <w:shd w:val="clear" w:color="auto" w:fill="A8D08D"/>
          </w:tcPr>
          <w:p w:rsidR="00361807" w:rsidRDefault="00CC22BC">
            <w:pPr>
              <w:pStyle w:val="TableParagraph"/>
              <w:spacing w:before="243"/>
              <w:ind w:left="107"/>
              <w:rPr>
                <w:b/>
              </w:rPr>
            </w:pPr>
            <w:r>
              <w:rPr>
                <w:b/>
              </w:rPr>
              <w:t>Pesca</w:t>
            </w:r>
            <w:r>
              <w:rPr>
                <w:b/>
                <w:spacing w:val="-3"/>
              </w:rPr>
              <w:t xml:space="preserve"> </w:t>
            </w:r>
            <w:r>
              <w:rPr>
                <w:b/>
                <w:spacing w:val="-2"/>
              </w:rPr>
              <w:t>artesanal</w:t>
            </w:r>
          </w:p>
        </w:tc>
      </w:tr>
      <w:tr w:rsidR="00361807">
        <w:trPr>
          <w:trHeight w:val="688"/>
        </w:trPr>
        <w:tc>
          <w:tcPr>
            <w:tcW w:w="2403" w:type="dxa"/>
            <w:shd w:val="clear" w:color="auto" w:fill="FFC000"/>
          </w:tcPr>
          <w:p w:rsidR="00361807" w:rsidRDefault="00CC22BC">
            <w:pPr>
              <w:pStyle w:val="TableParagraph"/>
              <w:spacing w:before="133"/>
              <w:ind w:left="107"/>
              <w:rPr>
                <w:b/>
              </w:rPr>
            </w:pPr>
            <w:r>
              <w:rPr>
                <w:b/>
              </w:rPr>
              <w:t>Condições</w:t>
            </w:r>
            <w:r>
              <w:rPr>
                <w:b/>
                <w:spacing w:val="-6"/>
              </w:rPr>
              <w:t xml:space="preserve"> </w:t>
            </w:r>
            <w:r>
              <w:rPr>
                <w:b/>
                <w:spacing w:val="-2"/>
              </w:rPr>
              <w:t>atuais</w:t>
            </w:r>
          </w:p>
        </w:tc>
        <w:tc>
          <w:tcPr>
            <w:tcW w:w="6051" w:type="dxa"/>
            <w:shd w:val="clear" w:color="auto" w:fill="FFC000"/>
          </w:tcPr>
          <w:p w:rsidR="00361807" w:rsidRDefault="00CC22BC" w:rsidP="00F70AF0">
            <w:pPr>
              <w:pStyle w:val="TableParagraph"/>
              <w:numPr>
                <w:ilvl w:val="0"/>
                <w:numId w:val="40"/>
              </w:numPr>
              <w:tabs>
                <w:tab w:val="left" w:pos="827"/>
              </w:tabs>
              <w:spacing w:before="65"/>
              <w:ind w:right="322"/>
            </w:pPr>
            <w:r>
              <w:t>Atividade</w:t>
            </w:r>
            <w:r>
              <w:rPr>
                <w:spacing w:val="-6"/>
              </w:rPr>
              <w:t xml:space="preserve"> </w:t>
            </w:r>
            <w:r>
              <w:t>em</w:t>
            </w:r>
            <w:r>
              <w:rPr>
                <w:spacing w:val="-5"/>
              </w:rPr>
              <w:t xml:space="preserve"> </w:t>
            </w:r>
            <w:r>
              <w:t>declínio</w:t>
            </w:r>
            <w:r>
              <w:rPr>
                <w:spacing w:val="-6"/>
              </w:rPr>
              <w:t xml:space="preserve"> </w:t>
            </w:r>
            <w:r>
              <w:t>por</w:t>
            </w:r>
            <w:r>
              <w:rPr>
                <w:spacing w:val="-7"/>
              </w:rPr>
              <w:t xml:space="preserve"> </w:t>
            </w:r>
            <w:r>
              <w:t>falta</w:t>
            </w:r>
            <w:r>
              <w:rPr>
                <w:spacing w:val="-4"/>
              </w:rPr>
              <w:t xml:space="preserve"> </w:t>
            </w:r>
            <w:r>
              <w:t>de</w:t>
            </w:r>
            <w:r>
              <w:rPr>
                <w:spacing w:val="-4"/>
              </w:rPr>
              <w:t xml:space="preserve"> </w:t>
            </w:r>
            <w:r>
              <w:t>apoio</w:t>
            </w:r>
            <w:r>
              <w:rPr>
                <w:spacing w:val="-6"/>
              </w:rPr>
              <w:t xml:space="preserve"> </w:t>
            </w:r>
            <w:r>
              <w:t>e</w:t>
            </w:r>
            <w:r>
              <w:rPr>
                <w:spacing w:val="-6"/>
              </w:rPr>
              <w:t xml:space="preserve"> </w:t>
            </w:r>
            <w:r>
              <w:t>migração</w:t>
            </w:r>
            <w:r>
              <w:rPr>
                <w:spacing w:val="-3"/>
              </w:rPr>
              <w:t xml:space="preserve"> </w:t>
            </w:r>
            <w:r>
              <w:t>do pescador para a atividade turística</w:t>
            </w:r>
          </w:p>
        </w:tc>
      </w:tr>
      <w:tr w:rsidR="00361807">
        <w:trPr>
          <w:trHeight w:val="402"/>
        </w:trPr>
        <w:tc>
          <w:tcPr>
            <w:tcW w:w="2403" w:type="dxa"/>
            <w:shd w:val="clear" w:color="auto" w:fill="9CC2E4"/>
          </w:tcPr>
          <w:p w:rsidR="00361807" w:rsidRDefault="00CC22BC">
            <w:pPr>
              <w:pStyle w:val="TableParagraph"/>
              <w:spacing w:line="262" w:lineRule="exact"/>
              <w:ind w:left="107"/>
              <w:rPr>
                <w:b/>
              </w:rPr>
            </w:pPr>
            <w:r>
              <w:rPr>
                <w:b/>
                <w:spacing w:val="-2"/>
              </w:rPr>
              <w:t>Tendências</w:t>
            </w:r>
          </w:p>
        </w:tc>
        <w:tc>
          <w:tcPr>
            <w:tcW w:w="6051" w:type="dxa"/>
            <w:shd w:val="clear" w:color="auto" w:fill="9CC2E4"/>
          </w:tcPr>
          <w:p w:rsidR="00361807" w:rsidRDefault="00CC22BC" w:rsidP="00F70AF0">
            <w:pPr>
              <w:pStyle w:val="TableParagraph"/>
              <w:numPr>
                <w:ilvl w:val="0"/>
                <w:numId w:val="39"/>
              </w:numPr>
              <w:tabs>
                <w:tab w:val="left" w:pos="827"/>
              </w:tabs>
              <w:spacing w:before="61"/>
            </w:pPr>
            <w:r>
              <w:t>Acabar</w:t>
            </w:r>
            <w:r>
              <w:rPr>
                <w:spacing w:val="-3"/>
              </w:rPr>
              <w:t xml:space="preserve"> </w:t>
            </w:r>
            <w:r>
              <w:t>a</w:t>
            </w:r>
            <w:r>
              <w:rPr>
                <w:spacing w:val="-2"/>
              </w:rPr>
              <w:t xml:space="preserve"> </w:t>
            </w:r>
            <w:r>
              <w:t>pesca</w:t>
            </w:r>
            <w:r>
              <w:rPr>
                <w:spacing w:val="-2"/>
              </w:rPr>
              <w:t xml:space="preserve"> artesanal</w:t>
            </w:r>
          </w:p>
        </w:tc>
      </w:tr>
      <w:tr w:rsidR="00361807">
        <w:trPr>
          <w:trHeight w:val="2539"/>
        </w:trPr>
        <w:tc>
          <w:tcPr>
            <w:tcW w:w="2403" w:type="dxa"/>
            <w:shd w:val="clear" w:color="auto" w:fill="FCC1E7"/>
          </w:tcPr>
          <w:p w:rsidR="00361807" w:rsidRDefault="00361807">
            <w:pPr>
              <w:pStyle w:val="TableParagraph"/>
            </w:pPr>
          </w:p>
          <w:p w:rsidR="00361807" w:rsidRDefault="00361807">
            <w:pPr>
              <w:pStyle w:val="TableParagraph"/>
            </w:pPr>
          </w:p>
          <w:p w:rsidR="00361807" w:rsidRDefault="00361807">
            <w:pPr>
              <w:pStyle w:val="TableParagraph"/>
            </w:pPr>
          </w:p>
          <w:p w:rsidR="00361807" w:rsidRDefault="00361807">
            <w:pPr>
              <w:pStyle w:val="TableParagraph"/>
              <w:spacing w:before="54"/>
            </w:pPr>
          </w:p>
          <w:p w:rsidR="00361807" w:rsidRDefault="00CC22BC">
            <w:pPr>
              <w:pStyle w:val="TableParagraph"/>
              <w:ind w:left="107"/>
              <w:rPr>
                <w:b/>
              </w:rPr>
            </w:pPr>
            <w:r>
              <w:rPr>
                <w:b/>
                <w:spacing w:val="-2"/>
              </w:rPr>
              <w:t>Ameaças</w:t>
            </w:r>
          </w:p>
        </w:tc>
        <w:tc>
          <w:tcPr>
            <w:tcW w:w="6051" w:type="dxa"/>
            <w:shd w:val="clear" w:color="auto" w:fill="FCC1E7"/>
          </w:tcPr>
          <w:p w:rsidR="00361807" w:rsidRDefault="00CC22BC" w:rsidP="00F70AF0">
            <w:pPr>
              <w:pStyle w:val="TableParagraph"/>
              <w:numPr>
                <w:ilvl w:val="0"/>
                <w:numId w:val="38"/>
              </w:numPr>
              <w:tabs>
                <w:tab w:val="left" w:pos="827"/>
              </w:tabs>
              <w:spacing w:before="56"/>
            </w:pPr>
            <w:r>
              <w:t>Mudanças</w:t>
            </w:r>
            <w:r>
              <w:rPr>
                <w:spacing w:val="-6"/>
              </w:rPr>
              <w:t xml:space="preserve"> </w:t>
            </w:r>
            <w:r>
              <w:rPr>
                <w:spacing w:val="-2"/>
              </w:rPr>
              <w:t>climáticas</w:t>
            </w:r>
          </w:p>
          <w:p w:rsidR="00361807" w:rsidRDefault="00CC22BC" w:rsidP="00F70AF0">
            <w:pPr>
              <w:pStyle w:val="TableParagraph"/>
              <w:numPr>
                <w:ilvl w:val="0"/>
                <w:numId w:val="38"/>
              </w:numPr>
              <w:tabs>
                <w:tab w:val="left" w:pos="827"/>
              </w:tabs>
            </w:pPr>
            <w:r>
              <w:t>Ciguatera</w:t>
            </w:r>
            <w:r>
              <w:rPr>
                <w:spacing w:val="-3"/>
              </w:rPr>
              <w:t xml:space="preserve"> </w:t>
            </w:r>
            <w:r>
              <w:t>(toxina</w:t>
            </w:r>
            <w:r>
              <w:rPr>
                <w:spacing w:val="-5"/>
              </w:rPr>
              <w:t xml:space="preserve"> </w:t>
            </w:r>
            <w:r>
              <w:t>de</w:t>
            </w:r>
            <w:r>
              <w:rPr>
                <w:spacing w:val="-2"/>
              </w:rPr>
              <w:t xml:space="preserve"> alga)</w:t>
            </w:r>
          </w:p>
          <w:p w:rsidR="00361807" w:rsidRDefault="00CC22BC" w:rsidP="00F70AF0">
            <w:pPr>
              <w:pStyle w:val="TableParagraph"/>
              <w:numPr>
                <w:ilvl w:val="0"/>
                <w:numId w:val="38"/>
              </w:numPr>
              <w:tabs>
                <w:tab w:val="left" w:pos="827"/>
              </w:tabs>
              <w:spacing w:line="267" w:lineRule="exact"/>
            </w:pPr>
            <w:r>
              <w:t>Poluição</w:t>
            </w:r>
            <w:r>
              <w:rPr>
                <w:spacing w:val="-5"/>
              </w:rPr>
              <w:t xml:space="preserve"> </w:t>
            </w:r>
            <w:r>
              <w:t>por</w:t>
            </w:r>
            <w:r>
              <w:rPr>
                <w:spacing w:val="-7"/>
              </w:rPr>
              <w:t xml:space="preserve"> </w:t>
            </w:r>
            <w:r>
              <w:t>efluentes</w:t>
            </w:r>
            <w:r>
              <w:rPr>
                <w:spacing w:val="-6"/>
              </w:rPr>
              <w:t xml:space="preserve"> </w:t>
            </w:r>
            <w:r>
              <w:rPr>
                <w:spacing w:val="-2"/>
              </w:rPr>
              <w:t>(esgoto)</w:t>
            </w:r>
          </w:p>
          <w:p w:rsidR="00361807" w:rsidRDefault="00CC22BC" w:rsidP="00F70AF0">
            <w:pPr>
              <w:pStyle w:val="TableParagraph"/>
              <w:numPr>
                <w:ilvl w:val="0"/>
                <w:numId w:val="38"/>
              </w:numPr>
              <w:tabs>
                <w:tab w:val="left" w:pos="827"/>
              </w:tabs>
              <w:spacing w:line="267" w:lineRule="exact"/>
            </w:pPr>
            <w:r>
              <w:t>Aquecimento</w:t>
            </w:r>
            <w:r>
              <w:rPr>
                <w:spacing w:val="-4"/>
              </w:rPr>
              <w:t xml:space="preserve"> </w:t>
            </w:r>
            <w:r>
              <w:t>do</w:t>
            </w:r>
            <w:r>
              <w:rPr>
                <w:spacing w:val="-5"/>
              </w:rPr>
              <w:t xml:space="preserve"> mar</w:t>
            </w:r>
          </w:p>
          <w:p w:rsidR="00361807" w:rsidRDefault="00CC22BC" w:rsidP="00F70AF0">
            <w:pPr>
              <w:pStyle w:val="TableParagraph"/>
              <w:numPr>
                <w:ilvl w:val="0"/>
                <w:numId w:val="38"/>
              </w:numPr>
              <w:tabs>
                <w:tab w:val="left" w:pos="827"/>
              </w:tabs>
            </w:pPr>
            <w:r>
              <w:t>Falta</w:t>
            </w:r>
            <w:r>
              <w:rPr>
                <w:spacing w:val="-2"/>
              </w:rPr>
              <w:t xml:space="preserve"> </w:t>
            </w:r>
            <w:r>
              <w:t>de</w:t>
            </w:r>
            <w:r>
              <w:rPr>
                <w:spacing w:val="-1"/>
              </w:rPr>
              <w:t xml:space="preserve"> </w:t>
            </w:r>
            <w:r>
              <w:t>apoio</w:t>
            </w:r>
            <w:r>
              <w:rPr>
                <w:spacing w:val="-2"/>
              </w:rPr>
              <w:t xml:space="preserve"> </w:t>
            </w:r>
            <w:r>
              <w:t>para</w:t>
            </w:r>
            <w:r>
              <w:rPr>
                <w:spacing w:val="-2"/>
              </w:rPr>
              <w:t xml:space="preserve"> </w:t>
            </w:r>
            <w:r>
              <w:t>a</w:t>
            </w:r>
            <w:r>
              <w:rPr>
                <w:spacing w:val="-1"/>
              </w:rPr>
              <w:t xml:space="preserve"> </w:t>
            </w:r>
            <w:r>
              <w:rPr>
                <w:spacing w:val="-2"/>
              </w:rPr>
              <w:t>atividade</w:t>
            </w:r>
          </w:p>
          <w:p w:rsidR="00361807" w:rsidRDefault="00CC22BC" w:rsidP="00F70AF0">
            <w:pPr>
              <w:pStyle w:val="TableParagraph"/>
              <w:numPr>
                <w:ilvl w:val="0"/>
                <w:numId w:val="38"/>
              </w:numPr>
              <w:tabs>
                <w:tab w:val="left" w:pos="827"/>
              </w:tabs>
              <w:spacing w:before="1"/>
            </w:pPr>
            <w:r>
              <w:t>Desinteresse</w:t>
            </w:r>
            <w:r>
              <w:rPr>
                <w:spacing w:val="-7"/>
              </w:rPr>
              <w:t xml:space="preserve"> </w:t>
            </w:r>
            <w:r>
              <w:t>pelos</w:t>
            </w:r>
            <w:r>
              <w:rPr>
                <w:spacing w:val="-7"/>
              </w:rPr>
              <w:t xml:space="preserve"> </w:t>
            </w:r>
            <w:r>
              <w:t>mais</w:t>
            </w:r>
            <w:r>
              <w:rPr>
                <w:spacing w:val="-7"/>
              </w:rPr>
              <w:t xml:space="preserve"> </w:t>
            </w:r>
            <w:r>
              <w:rPr>
                <w:spacing w:val="-2"/>
              </w:rPr>
              <w:t>jovens</w:t>
            </w:r>
          </w:p>
          <w:p w:rsidR="00361807" w:rsidRDefault="00CC22BC" w:rsidP="00F70AF0">
            <w:pPr>
              <w:pStyle w:val="TableParagraph"/>
              <w:numPr>
                <w:ilvl w:val="0"/>
                <w:numId w:val="38"/>
              </w:numPr>
              <w:tabs>
                <w:tab w:val="left" w:pos="827"/>
              </w:tabs>
              <w:spacing w:before="1"/>
            </w:pPr>
            <w:r>
              <w:t>Limitações</w:t>
            </w:r>
            <w:r>
              <w:rPr>
                <w:spacing w:val="-3"/>
              </w:rPr>
              <w:t xml:space="preserve"> </w:t>
            </w:r>
            <w:r>
              <w:t>para</w:t>
            </w:r>
            <w:r>
              <w:rPr>
                <w:spacing w:val="-7"/>
              </w:rPr>
              <w:t xml:space="preserve"> </w:t>
            </w:r>
            <w:r>
              <w:t>obtenção</w:t>
            </w:r>
            <w:r>
              <w:rPr>
                <w:spacing w:val="-5"/>
              </w:rPr>
              <w:t xml:space="preserve"> </w:t>
            </w:r>
            <w:r>
              <w:t>de</w:t>
            </w:r>
            <w:r>
              <w:rPr>
                <w:spacing w:val="-3"/>
              </w:rPr>
              <w:t xml:space="preserve"> </w:t>
            </w:r>
            <w:r>
              <w:rPr>
                <w:spacing w:val="-4"/>
              </w:rPr>
              <w:t>isca</w:t>
            </w:r>
          </w:p>
          <w:p w:rsidR="00361807" w:rsidRDefault="00CC22BC" w:rsidP="00F70AF0">
            <w:pPr>
              <w:pStyle w:val="TableParagraph"/>
              <w:numPr>
                <w:ilvl w:val="0"/>
                <w:numId w:val="38"/>
              </w:numPr>
              <w:tabs>
                <w:tab w:val="left" w:pos="827"/>
              </w:tabs>
            </w:pPr>
            <w:r>
              <w:t>Conflito</w:t>
            </w:r>
            <w:r>
              <w:rPr>
                <w:spacing w:val="-3"/>
              </w:rPr>
              <w:t xml:space="preserve"> </w:t>
            </w:r>
            <w:r>
              <w:t>com</w:t>
            </w:r>
            <w:r>
              <w:rPr>
                <w:spacing w:val="-4"/>
              </w:rPr>
              <w:t xml:space="preserve"> </w:t>
            </w:r>
            <w:r>
              <w:rPr>
                <w:spacing w:val="-2"/>
              </w:rPr>
              <w:t>tubarões</w:t>
            </w:r>
          </w:p>
          <w:p w:rsidR="00361807" w:rsidRDefault="00CC22BC" w:rsidP="00F70AF0">
            <w:pPr>
              <w:pStyle w:val="TableParagraph"/>
              <w:numPr>
                <w:ilvl w:val="0"/>
                <w:numId w:val="38"/>
              </w:numPr>
              <w:tabs>
                <w:tab w:val="left" w:pos="827"/>
              </w:tabs>
            </w:pPr>
            <w:r>
              <w:t>Peixe-leão</w:t>
            </w:r>
            <w:r>
              <w:rPr>
                <w:spacing w:val="-7"/>
              </w:rPr>
              <w:t xml:space="preserve"> </w:t>
            </w:r>
            <w:r>
              <w:rPr>
                <w:spacing w:val="-4"/>
              </w:rPr>
              <w:t>(EEI)</w:t>
            </w:r>
          </w:p>
        </w:tc>
      </w:tr>
      <w:tr w:rsidR="00361807">
        <w:trPr>
          <w:trHeight w:val="2109"/>
        </w:trPr>
        <w:tc>
          <w:tcPr>
            <w:tcW w:w="2403" w:type="dxa"/>
          </w:tcPr>
          <w:p w:rsidR="00361807" w:rsidRDefault="00361807">
            <w:pPr>
              <w:pStyle w:val="TableParagraph"/>
            </w:pPr>
          </w:p>
          <w:p w:rsidR="00361807" w:rsidRDefault="00361807">
            <w:pPr>
              <w:pStyle w:val="TableParagraph"/>
              <w:spacing w:before="109"/>
            </w:pPr>
          </w:p>
          <w:p w:rsidR="00361807" w:rsidRDefault="00CC22BC">
            <w:pPr>
              <w:pStyle w:val="TableParagraph"/>
              <w:ind w:left="107"/>
              <w:rPr>
                <w:b/>
              </w:rPr>
            </w:pPr>
            <w:r>
              <w:rPr>
                <w:b/>
              </w:rPr>
              <w:t>Necessidades</w:t>
            </w:r>
            <w:r>
              <w:rPr>
                <w:b/>
                <w:spacing w:val="-13"/>
              </w:rPr>
              <w:t xml:space="preserve"> </w:t>
            </w:r>
            <w:r>
              <w:rPr>
                <w:b/>
              </w:rPr>
              <w:t>de</w:t>
            </w:r>
            <w:r>
              <w:rPr>
                <w:b/>
                <w:spacing w:val="-12"/>
              </w:rPr>
              <w:t xml:space="preserve"> </w:t>
            </w:r>
            <w:r>
              <w:rPr>
                <w:b/>
              </w:rPr>
              <w:t xml:space="preserve">dados e/ou informações </w:t>
            </w:r>
            <w:r>
              <w:rPr>
                <w:b/>
                <w:spacing w:val="-2"/>
              </w:rPr>
              <w:t>geográficas</w:t>
            </w:r>
          </w:p>
        </w:tc>
        <w:tc>
          <w:tcPr>
            <w:tcW w:w="6051" w:type="dxa"/>
          </w:tcPr>
          <w:p w:rsidR="00361807" w:rsidRDefault="00CC22BC" w:rsidP="00F70AF0">
            <w:pPr>
              <w:pStyle w:val="TableParagraph"/>
              <w:numPr>
                <w:ilvl w:val="0"/>
                <w:numId w:val="37"/>
              </w:numPr>
              <w:tabs>
                <w:tab w:val="left" w:pos="827"/>
              </w:tabs>
              <w:spacing w:before="109"/>
            </w:pPr>
            <w:r>
              <w:t>Aumento</w:t>
            </w:r>
            <w:r>
              <w:rPr>
                <w:spacing w:val="-3"/>
              </w:rPr>
              <w:t xml:space="preserve"> </w:t>
            </w:r>
            <w:r>
              <w:t>da</w:t>
            </w:r>
            <w:r>
              <w:rPr>
                <w:spacing w:val="-4"/>
              </w:rPr>
              <w:t xml:space="preserve"> </w:t>
            </w:r>
            <w:r>
              <w:t>demanda</w:t>
            </w:r>
            <w:r>
              <w:rPr>
                <w:spacing w:val="-3"/>
              </w:rPr>
              <w:t xml:space="preserve"> </w:t>
            </w:r>
            <w:r>
              <w:t>por</w:t>
            </w:r>
            <w:r>
              <w:rPr>
                <w:spacing w:val="-5"/>
              </w:rPr>
              <w:t xml:space="preserve"> </w:t>
            </w:r>
            <w:r>
              <w:rPr>
                <w:spacing w:val="-2"/>
              </w:rPr>
              <w:t>pescado</w:t>
            </w:r>
          </w:p>
          <w:p w:rsidR="00361807" w:rsidRDefault="00CC22BC" w:rsidP="00F70AF0">
            <w:pPr>
              <w:pStyle w:val="TableParagraph"/>
              <w:numPr>
                <w:ilvl w:val="0"/>
                <w:numId w:val="37"/>
              </w:numPr>
              <w:tabs>
                <w:tab w:val="left" w:pos="827"/>
              </w:tabs>
              <w:ind w:right="213"/>
            </w:pPr>
            <w:r>
              <w:t>Estudo</w:t>
            </w:r>
            <w:r>
              <w:rPr>
                <w:spacing w:val="-4"/>
              </w:rPr>
              <w:t xml:space="preserve"> </w:t>
            </w:r>
            <w:r>
              <w:t>sobre</w:t>
            </w:r>
            <w:r>
              <w:rPr>
                <w:spacing w:val="-7"/>
              </w:rPr>
              <w:t xml:space="preserve"> </w:t>
            </w:r>
            <w:r>
              <w:t>relação</w:t>
            </w:r>
            <w:r>
              <w:rPr>
                <w:spacing w:val="-4"/>
              </w:rPr>
              <w:t xml:space="preserve"> </w:t>
            </w:r>
            <w:r>
              <w:t>pesca</w:t>
            </w:r>
            <w:r>
              <w:rPr>
                <w:spacing w:val="-8"/>
              </w:rPr>
              <w:t xml:space="preserve"> </w:t>
            </w:r>
            <w:r>
              <w:t>x</w:t>
            </w:r>
            <w:r>
              <w:rPr>
                <w:spacing w:val="-5"/>
              </w:rPr>
              <w:t xml:space="preserve"> </w:t>
            </w:r>
            <w:r>
              <w:t>tubarões</w:t>
            </w:r>
            <w:r>
              <w:rPr>
                <w:spacing w:val="-7"/>
              </w:rPr>
              <w:t xml:space="preserve"> </w:t>
            </w:r>
            <w:r>
              <w:t>visando</w:t>
            </w:r>
            <w:r>
              <w:rPr>
                <w:spacing w:val="-4"/>
              </w:rPr>
              <w:t xml:space="preserve"> </w:t>
            </w:r>
            <w:r>
              <w:t>eventual controle e manejo das espécies/ou conservação</w:t>
            </w:r>
          </w:p>
          <w:p w:rsidR="00361807" w:rsidRDefault="00CC22BC" w:rsidP="00F70AF0">
            <w:pPr>
              <w:pStyle w:val="TableParagraph"/>
              <w:numPr>
                <w:ilvl w:val="0"/>
                <w:numId w:val="37"/>
              </w:numPr>
              <w:tabs>
                <w:tab w:val="left" w:pos="827"/>
              </w:tabs>
            </w:pPr>
            <w:r>
              <w:t>Estudo</w:t>
            </w:r>
            <w:r>
              <w:rPr>
                <w:spacing w:val="-4"/>
              </w:rPr>
              <w:t xml:space="preserve"> </w:t>
            </w:r>
            <w:r>
              <w:t>da</w:t>
            </w:r>
            <w:r>
              <w:rPr>
                <w:spacing w:val="-2"/>
              </w:rPr>
              <w:t xml:space="preserve"> </w:t>
            </w:r>
            <w:r>
              <w:t>qualidade</w:t>
            </w:r>
            <w:r>
              <w:rPr>
                <w:spacing w:val="-4"/>
              </w:rPr>
              <w:t xml:space="preserve"> </w:t>
            </w:r>
            <w:r>
              <w:t>da</w:t>
            </w:r>
            <w:r>
              <w:rPr>
                <w:spacing w:val="-2"/>
              </w:rPr>
              <w:t xml:space="preserve"> </w:t>
            </w:r>
            <w:r>
              <w:rPr>
                <w:spacing w:val="-4"/>
              </w:rPr>
              <w:t>água</w:t>
            </w:r>
          </w:p>
          <w:p w:rsidR="00361807" w:rsidRDefault="00CC22BC" w:rsidP="00F70AF0">
            <w:pPr>
              <w:pStyle w:val="TableParagraph"/>
              <w:numPr>
                <w:ilvl w:val="0"/>
                <w:numId w:val="37"/>
              </w:numPr>
              <w:tabs>
                <w:tab w:val="left" w:pos="827"/>
              </w:tabs>
              <w:spacing w:before="1"/>
            </w:pPr>
            <w:r>
              <w:t>Estudo</w:t>
            </w:r>
            <w:r>
              <w:rPr>
                <w:spacing w:val="-2"/>
              </w:rPr>
              <w:t xml:space="preserve"> </w:t>
            </w:r>
            <w:r>
              <w:t>sobre</w:t>
            </w:r>
            <w:r>
              <w:rPr>
                <w:spacing w:val="-3"/>
              </w:rPr>
              <w:t xml:space="preserve"> </w:t>
            </w:r>
            <w:r>
              <w:rPr>
                <w:spacing w:val="-2"/>
              </w:rPr>
              <w:t>iscas</w:t>
            </w:r>
          </w:p>
          <w:p w:rsidR="00361807" w:rsidRDefault="00CC22BC" w:rsidP="00F70AF0">
            <w:pPr>
              <w:pStyle w:val="TableParagraph"/>
              <w:numPr>
                <w:ilvl w:val="0"/>
                <w:numId w:val="37"/>
              </w:numPr>
              <w:tabs>
                <w:tab w:val="left" w:pos="827"/>
              </w:tabs>
              <w:spacing w:line="267" w:lineRule="exact"/>
            </w:pPr>
            <w:r>
              <w:t>Ampliação</w:t>
            </w:r>
            <w:r>
              <w:rPr>
                <w:spacing w:val="-3"/>
              </w:rPr>
              <w:t xml:space="preserve"> </w:t>
            </w:r>
            <w:r>
              <w:t>dos</w:t>
            </w:r>
            <w:r>
              <w:rPr>
                <w:spacing w:val="-6"/>
              </w:rPr>
              <w:t xml:space="preserve"> </w:t>
            </w:r>
            <w:r>
              <w:t>estudos</w:t>
            </w:r>
            <w:r>
              <w:rPr>
                <w:spacing w:val="-3"/>
              </w:rPr>
              <w:t xml:space="preserve"> </w:t>
            </w:r>
            <w:r>
              <w:t>sobre</w:t>
            </w:r>
            <w:r>
              <w:rPr>
                <w:spacing w:val="-3"/>
              </w:rPr>
              <w:t xml:space="preserve"> </w:t>
            </w:r>
            <w:r>
              <w:t>a</w:t>
            </w:r>
            <w:r>
              <w:rPr>
                <w:spacing w:val="-3"/>
              </w:rPr>
              <w:t xml:space="preserve"> </w:t>
            </w:r>
            <w:r>
              <w:rPr>
                <w:spacing w:val="-2"/>
              </w:rPr>
              <w:t>ciguatera</w:t>
            </w:r>
          </w:p>
          <w:p w:rsidR="00361807" w:rsidRDefault="00CC22BC" w:rsidP="00F70AF0">
            <w:pPr>
              <w:pStyle w:val="TableParagraph"/>
              <w:numPr>
                <w:ilvl w:val="0"/>
                <w:numId w:val="37"/>
              </w:numPr>
              <w:tabs>
                <w:tab w:val="left" w:pos="827"/>
              </w:tabs>
              <w:spacing w:line="267" w:lineRule="exact"/>
            </w:pPr>
            <w:r>
              <w:t>Monitoramento</w:t>
            </w:r>
            <w:r>
              <w:rPr>
                <w:spacing w:val="-6"/>
              </w:rPr>
              <w:t xml:space="preserve"> </w:t>
            </w:r>
            <w:r>
              <w:t>da</w:t>
            </w:r>
            <w:r>
              <w:rPr>
                <w:spacing w:val="-6"/>
              </w:rPr>
              <w:t xml:space="preserve"> </w:t>
            </w:r>
            <w:r>
              <w:rPr>
                <w:spacing w:val="-2"/>
              </w:rPr>
              <w:t>pesca</w:t>
            </w:r>
          </w:p>
        </w:tc>
      </w:tr>
      <w:tr w:rsidR="00361807">
        <w:trPr>
          <w:trHeight w:val="1725"/>
        </w:trPr>
        <w:tc>
          <w:tcPr>
            <w:tcW w:w="2403" w:type="dxa"/>
            <w:shd w:val="clear" w:color="auto" w:fill="FFFF66"/>
          </w:tcPr>
          <w:p w:rsidR="00361807" w:rsidRDefault="00361807">
            <w:pPr>
              <w:pStyle w:val="TableParagraph"/>
            </w:pPr>
          </w:p>
          <w:p w:rsidR="00361807" w:rsidRDefault="00361807">
            <w:pPr>
              <w:pStyle w:val="TableParagraph"/>
              <w:spacing w:before="54"/>
            </w:pPr>
          </w:p>
          <w:p w:rsidR="00361807" w:rsidRDefault="00CC22BC">
            <w:pPr>
              <w:pStyle w:val="TableParagraph"/>
              <w:spacing w:line="237" w:lineRule="auto"/>
              <w:ind w:left="107" w:right="851"/>
              <w:rPr>
                <w:b/>
              </w:rPr>
            </w:pPr>
            <w:r>
              <w:rPr>
                <w:b/>
              </w:rPr>
              <w:t>Necessidade</w:t>
            </w:r>
            <w:r>
              <w:rPr>
                <w:b/>
                <w:spacing w:val="-13"/>
              </w:rPr>
              <w:t xml:space="preserve"> </w:t>
            </w:r>
            <w:r>
              <w:rPr>
                <w:b/>
              </w:rPr>
              <w:t xml:space="preserve">de </w:t>
            </w:r>
            <w:r>
              <w:rPr>
                <w:b/>
                <w:spacing w:val="-2"/>
              </w:rPr>
              <w:t>planejamento</w:t>
            </w:r>
          </w:p>
        </w:tc>
        <w:tc>
          <w:tcPr>
            <w:tcW w:w="6051" w:type="dxa"/>
            <w:shd w:val="clear" w:color="auto" w:fill="FFFF66"/>
          </w:tcPr>
          <w:p w:rsidR="00361807" w:rsidRDefault="00CC22BC" w:rsidP="00F70AF0">
            <w:pPr>
              <w:pStyle w:val="TableParagraph"/>
              <w:numPr>
                <w:ilvl w:val="0"/>
                <w:numId w:val="36"/>
              </w:numPr>
              <w:tabs>
                <w:tab w:val="left" w:pos="827"/>
              </w:tabs>
              <w:spacing w:before="178"/>
              <w:rPr>
                <w:rFonts w:ascii="Symbol" w:hAnsi="Symbol"/>
                <w:sz w:val="20"/>
              </w:rPr>
            </w:pPr>
            <w:r>
              <w:t>Plano</w:t>
            </w:r>
            <w:r>
              <w:rPr>
                <w:spacing w:val="-4"/>
              </w:rPr>
              <w:t xml:space="preserve"> </w:t>
            </w:r>
            <w:r>
              <w:t>de</w:t>
            </w:r>
            <w:r>
              <w:rPr>
                <w:spacing w:val="-5"/>
              </w:rPr>
              <w:t xml:space="preserve"> </w:t>
            </w:r>
            <w:r>
              <w:t>fiscalização</w:t>
            </w:r>
            <w:r>
              <w:rPr>
                <w:spacing w:val="-7"/>
              </w:rPr>
              <w:t xml:space="preserve"> </w:t>
            </w:r>
            <w:r>
              <w:t>simplificado</w:t>
            </w:r>
            <w:r>
              <w:rPr>
                <w:spacing w:val="-2"/>
              </w:rPr>
              <w:t xml:space="preserve"> </w:t>
            </w:r>
            <w:r>
              <w:t>-</w:t>
            </w:r>
            <w:r>
              <w:rPr>
                <w:spacing w:val="-7"/>
              </w:rPr>
              <w:t xml:space="preserve"> </w:t>
            </w:r>
            <w:r>
              <w:rPr>
                <w:spacing w:val="-4"/>
              </w:rPr>
              <w:t>PFIS</w:t>
            </w:r>
          </w:p>
          <w:p w:rsidR="00361807" w:rsidRDefault="00CC22BC" w:rsidP="00F70AF0">
            <w:pPr>
              <w:pStyle w:val="TableParagraph"/>
              <w:numPr>
                <w:ilvl w:val="0"/>
                <w:numId w:val="36"/>
              </w:numPr>
              <w:tabs>
                <w:tab w:val="left" w:pos="827"/>
              </w:tabs>
              <w:spacing w:before="1"/>
              <w:rPr>
                <w:rFonts w:ascii="Symbol" w:hAnsi="Symbol"/>
                <w:sz w:val="20"/>
              </w:rPr>
            </w:pPr>
            <w:r>
              <w:t>Plano</w:t>
            </w:r>
            <w:r>
              <w:rPr>
                <w:spacing w:val="-3"/>
              </w:rPr>
              <w:t xml:space="preserve"> </w:t>
            </w:r>
            <w:r>
              <w:t>de</w:t>
            </w:r>
            <w:r>
              <w:rPr>
                <w:spacing w:val="-3"/>
              </w:rPr>
              <w:t xml:space="preserve"> </w:t>
            </w:r>
            <w:r>
              <w:rPr>
                <w:spacing w:val="-2"/>
              </w:rPr>
              <w:t>comunicação</w:t>
            </w:r>
          </w:p>
          <w:p w:rsidR="00361807" w:rsidRDefault="00CC22BC" w:rsidP="00F70AF0">
            <w:pPr>
              <w:pStyle w:val="TableParagraph"/>
              <w:numPr>
                <w:ilvl w:val="0"/>
                <w:numId w:val="36"/>
              </w:numPr>
              <w:tabs>
                <w:tab w:val="left" w:pos="827"/>
              </w:tabs>
              <w:rPr>
                <w:rFonts w:ascii="Symbol" w:hAnsi="Symbol"/>
                <w:sz w:val="20"/>
              </w:rPr>
            </w:pPr>
            <w:r>
              <w:t>Plano</w:t>
            </w:r>
            <w:r>
              <w:rPr>
                <w:spacing w:val="-5"/>
              </w:rPr>
              <w:t xml:space="preserve"> </w:t>
            </w:r>
            <w:r>
              <w:t>de</w:t>
            </w:r>
            <w:r>
              <w:rPr>
                <w:spacing w:val="-6"/>
              </w:rPr>
              <w:t xml:space="preserve"> </w:t>
            </w:r>
            <w:r>
              <w:t>valorização</w:t>
            </w:r>
            <w:r>
              <w:rPr>
                <w:spacing w:val="-2"/>
              </w:rPr>
              <w:t xml:space="preserve"> </w:t>
            </w:r>
            <w:r>
              <w:t>da</w:t>
            </w:r>
            <w:r>
              <w:rPr>
                <w:spacing w:val="-7"/>
              </w:rPr>
              <w:t xml:space="preserve"> </w:t>
            </w:r>
            <w:r>
              <w:t>cultura</w:t>
            </w:r>
            <w:r>
              <w:rPr>
                <w:spacing w:val="-4"/>
              </w:rPr>
              <w:t xml:space="preserve"> </w:t>
            </w:r>
            <w:r>
              <w:rPr>
                <w:spacing w:val="-2"/>
              </w:rPr>
              <w:t>insular</w:t>
            </w:r>
          </w:p>
          <w:p w:rsidR="00361807" w:rsidRDefault="00CC22BC" w:rsidP="00F70AF0">
            <w:pPr>
              <w:pStyle w:val="TableParagraph"/>
              <w:numPr>
                <w:ilvl w:val="0"/>
                <w:numId w:val="36"/>
              </w:numPr>
              <w:tabs>
                <w:tab w:val="left" w:pos="827"/>
              </w:tabs>
              <w:spacing w:before="1"/>
              <w:ind w:right="1029"/>
              <w:rPr>
                <w:rFonts w:ascii="Symbol" w:hAnsi="Symbol"/>
              </w:rPr>
            </w:pPr>
            <w:r>
              <w:t>Plano de prevenção, controle, erradicação e monitoramento</w:t>
            </w:r>
            <w:r>
              <w:rPr>
                <w:spacing w:val="-9"/>
              </w:rPr>
              <w:t xml:space="preserve"> </w:t>
            </w:r>
            <w:r>
              <w:t>de</w:t>
            </w:r>
            <w:r>
              <w:rPr>
                <w:spacing w:val="-8"/>
              </w:rPr>
              <w:t xml:space="preserve"> </w:t>
            </w:r>
            <w:r>
              <w:t>espécies</w:t>
            </w:r>
            <w:r>
              <w:rPr>
                <w:spacing w:val="-8"/>
              </w:rPr>
              <w:t xml:space="preserve"> </w:t>
            </w:r>
            <w:r>
              <w:t>exóticas</w:t>
            </w:r>
            <w:r>
              <w:rPr>
                <w:spacing w:val="-11"/>
              </w:rPr>
              <w:t xml:space="preserve"> </w:t>
            </w:r>
            <w:r>
              <w:t>invasoras</w:t>
            </w:r>
          </w:p>
        </w:tc>
      </w:tr>
      <w:tr w:rsidR="00361807">
        <w:trPr>
          <w:trHeight w:val="2015"/>
        </w:trPr>
        <w:tc>
          <w:tcPr>
            <w:tcW w:w="2403" w:type="dxa"/>
            <w:shd w:val="clear" w:color="auto" w:fill="D9D9D9"/>
          </w:tcPr>
          <w:p w:rsidR="00361807" w:rsidRDefault="00361807">
            <w:pPr>
              <w:pStyle w:val="TableParagraph"/>
            </w:pPr>
          </w:p>
          <w:p w:rsidR="00361807" w:rsidRDefault="00361807">
            <w:pPr>
              <w:pStyle w:val="TableParagraph"/>
              <w:spacing w:before="262"/>
            </w:pPr>
          </w:p>
          <w:p w:rsidR="00361807" w:rsidRDefault="00CC22BC">
            <w:pPr>
              <w:pStyle w:val="TableParagraph"/>
              <w:spacing w:before="1"/>
              <w:ind w:left="107"/>
              <w:rPr>
                <w:b/>
              </w:rPr>
            </w:pPr>
            <w:r>
              <w:rPr>
                <w:b/>
                <w:spacing w:val="-2"/>
              </w:rPr>
              <w:t>Oportunidades</w:t>
            </w:r>
          </w:p>
        </w:tc>
        <w:tc>
          <w:tcPr>
            <w:tcW w:w="6051" w:type="dxa"/>
            <w:shd w:val="clear" w:color="auto" w:fill="D9D9D9"/>
          </w:tcPr>
          <w:p w:rsidR="00361807" w:rsidRDefault="00CC22BC" w:rsidP="00F70AF0">
            <w:pPr>
              <w:pStyle w:val="TableParagraph"/>
              <w:numPr>
                <w:ilvl w:val="0"/>
                <w:numId w:val="35"/>
              </w:numPr>
              <w:tabs>
                <w:tab w:val="left" w:pos="827"/>
              </w:tabs>
              <w:spacing w:line="262" w:lineRule="exact"/>
            </w:pPr>
            <w:r>
              <w:t>UFPE/Rede</w:t>
            </w:r>
            <w:r>
              <w:rPr>
                <w:spacing w:val="-7"/>
              </w:rPr>
              <w:t xml:space="preserve"> </w:t>
            </w:r>
            <w:r>
              <w:rPr>
                <w:spacing w:val="-2"/>
              </w:rPr>
              <w:t>Clima</w:t>
            </w:r>
          </w:p>
          <w:p w:rsidR="00361807" w:rsidRDefault="00CC22BC" w:rsidP="00F70AF0">
            <w:pPr>
              <w:pStyle w:val="TableParagraph"/>
              <w:numPr>
                <w:ilvl w:val="0"/>
                <w:numId w:val="35"/>
              </w:numPr>
              <w:tabs>
                <w:tab w:val="left" w:pos="827"/>
              </w:tabs>
              <w:spacing w:before="134" w:line="360" w:lineRule="auto"/>
              <w:ind w:right="780"/>
            </w:pPr>
            <w:r>
              <w:t>Parceria</w:t>
            </w:r>
            <w:r>
              <w:rPr>
                <w:spacing w:val="-8"/>
              </w:rPr>
              <w:t xml:space="preserve"> </w:t>
            </w:r>
            <w:r>
              <w:t>com</w:t>
            </w:r>
            <w:r>
              <w:rPr>
                <w:spacing w:val="-7"/>
              </w:rPr>
              <w:t xml:space="preserve"> </w:t>
            </w:r>
            <w:r>
              <w:t>Sebrae</w:t>
            </w:r>
            <w:r>
              <w:rPr>
                <w:spacing w:val="-7"/>
              </w:rPr>
              <w:t xml:space="preserve"> </w:t>
            </w:r>
            <w:r>
              <w:t>sobre</w:t>
            </w:r>
            <w:r>
              <w:rPr>
                <w:spacing w:val="-7"/>
              </w:rPr>
              <w:t xml:space="preserve"> </w:t>
            </w:r>
            <w:r>
              <w:t>a</w:t>
            </w:r>
            <w:r>
              <w:rPr>
                <w:spacing w:val="-5"/>
              </w:rPr>
              <w:t xml:space="preserve"> </w:t>
            </w:r>
            <w:r>
              <w:t>valorização</w:t>
            </w:r>
            <w:r>
              <w:rPr>
                <w:spacing w:val="-4"/>
              </w:rPr>
              <w:t xml:space="preserve"> </w:t>
            </w:r>
            <w:r>
              <w:t>da</w:t>
            </w:r>
            <w:r>
              <w:rPr>
                <w:spacing w:val="-5"/>
              </w:rPr>
              <w:t xml:space="preserve"> </w:t>
            </w:r>
            <w:r>
              <w:t>pesca artesanal (com ICMBio e ATDEFN)</w:t>
            </w:r>
          </w:p>
          <w:p w:rsidR="00361807" w:rsidRDefault="00CC22BC" w:rsidP="00F70AF0">
            <w:pPr>
              <w:pStyle w:val="TableParagraph"/>
              <w:numPr>
                <w:ilvl w:val="0"/>
                <w:numId w:val="35"/>
              </w:numPr>
              <w:tabs>
                <w:tab w:val="left" w:pos="827"/>
              </w:tabs>
              <w:spacing w:before="1"/>
            </w:pPr>
            <w:r>
              <w:t>Termo</w:t>
            </w:r>
            <w:r>
              <w:rPr>
                <w:spacing w:val="-3"/>
              </w:rPr>
              <w:t xml:space="preserve"> </w:t>
            </w:r>
            <w:r>
              <w:t>de</w:t>
            </w:r>
            <w:r>
              <w:rPr>
                <w:spacing w:val="-3"/>
              </w:rPr>
              <w:t xml:space="preserve"> </w:t>
            </w:r>
            <w:r>
              <w:t>compromisso</w:t>
            </w:r>
            <w:r>
              <w:rPr>
                <w:spacing w:val="-3"/>
              </w:rPr>
              <w:t xml:space="preserve"> </w:t>
            </w:r>
            <w:r>
              <w:t>para</w:t>
            </w:r>
            <w:r>
              <w:rPr>
                <w:spacing w:val="-3"/>
              </w:rPr>
              <w:t xml:space="preserve"> </w:t>
            </w:r>
            <w:r>
              <w:t>pesca</w:t>
            </w:r>
            <w:r>
              <w:rPr>
                <w:spacing w:val="-4"/>
              </w:rPr>
              <w:t xml:space="preserve"> </w:t>
            </w:r>
            <w:r>
              <w:t>da</w:t>
            </w:r>
            <w:r>
              <w:rPr>
                <w:spacing w:val="-6"/>
              </w:rPr>
              <w:t xml:space="preserve"> </w:t>
            </w:r>
            <w:r>
              <w:t>sardinha</w:t>
            </w:r>
            <w:r>
              <w:rPr>
                <w:spacing w:val="-3"/>
              </w:rPr>
              <w:t xml:space="preserve"> </w:t>
            </w:r>
            <w:r>
              <w:t>para</w:t>
            </w:r>
            <w:r>
              <w:rPr>
                <w:spacing w:val="-3"/>
              </w:rPr>
              <w:t xml:space="preserve"> </w:t>
            </w:r>
            <w:r>
              <w:rPr>
                <w:spacing w:val="-4"/>
              </w:rPr>
              <w:t>isca</w:t>
            </w:r>
          </w:p>
          <w:p w:rsidR="00361807" w:rsidRDefault="00CC22BC">
            <w:pPr>
              <w:pStyle w:val="TableParagraph"/>
              <w:spacing w:before="135"/>
              <w:ind w:left="827"/>
            </w:pPr>
            <w:r>
              <w:t>no</w:t>
            </w:r>
            <w:r>
              <w:rPr>
                <w:spacing w:val="-3"/>
              </w:rPr>
              <w:t xml:space="preserve"> </w:t>
            </w:r>
            <w:r>
              <w:t>Parque</w:t>
            </w:r>
            <w:r>
              <w:rPr>
                <w:spacing w:val="-3"/>
              </w:rPr>
              <w:t xml:space="preserve"> </w:t>
            </w:r>
            <w:r>
              <w:t>Nacional</w:t>
            </w:r>
            <w:r>
              <w:rPr>
                <w:spacing w:val="-3"/>
              </w:rPr>
              <w:t xml:space="preserve"> </w:t>
            </w:r>
            <w:r>
              <w:t>Marinho</w:t>
            </w:r>
            <w:r>
              <w:rPr>
                <w:spacing w:val="-2"/>
              </w:rPr>
              <w:t xml:space="preserve"> </w:t>
            </w:r>
            <w:r>
              <w:t>de</w:t>
            </w:r>
            <w:r>
              <w:rPr>
                <w:spacing w:val="-3"/>
              </w:rPr>
              <w:t xml:space="preserve"> </w:t>
            </w:r>
            <w:r>
              <w:t>Fernando</w:t>
            </w:r>
            <w:r>
              <w:rPr>
                <w:spacing w:val="-2"/>
              </w:rPr>
              <w:t xml:space="preserve"> </w:t>
            </w:r>
            <w:r>
              <w:t>de</w:t>
            </w:r>
            <w:r>
              <w:rPr>
                <w:spacing w:val="-4"/>
              </w:rPr>
              <w:t xml:space="preserve"> </w:t>
            </w:r>
            <w:r>
              <w:rPr>
                <w:spacing w:val="-2"/>
              </w:rPr>
              <w:t>Noronha</w:t>
            </w:r>
          </w:p>
        </w:tc>
      </w:tr>
    </w:tbl>
    <w:p w:rsidR="00361807" w:rsidRDefault="00361807">
      <w:pPr>
        <w:pStyle w:val="TableParagraph"/>
        <w:sectPr w:rsidR="00361807">
          <w:pgSz w:w="11910" w:h="16840"/>
          <w:pgMar w:top="1320" w:right="708" w:bottom="1100" w:left="992" w:header="763" w:footer="919" w:gutter="0"/>
          <w:cols w:space="720"/>
        </w:sectPr>
      </w:pPr>
    </w:p>
    <w:p w:rsidR="00361807" w:rsidRDefault="00CC22BC">
      <w:pPr>
        <w:pStyle w:val="Ttulo4"/>
        <w:jc w:val="both"/>
      </w:pPr>
      <w:r>
        <w:rPr>
          <w:u w:val="single"/>
        </w:rPr>
        <w:lastRenderedPageBreak/>
        <w:t>RVF</w:t>
      </w:r>
      <w:r>
        <w:rPr>
          <w:spacing w:val="-6"/>
          <w:u w:val="single"/>
        </w:rPr>
        <w:t xml:space="preserve"> </w:t>
      </w:r>
      <w:r>
        <w:rPr>
          <w:u w:val="single"/>
        </w:rPr>
        <w:t>“Comunidade</w:t>
      </w:r>
      <w:r>
        <w:rPr>
          <w:spacing w:val="-6"/>
          <w:u w:val="single"/>
        </w:rPr>
        <w:t xml:space="preserve"> </w:t>
      </w:r>
      <w:r>
        <w:rPr>
          <w:u w:val="single"/>
        </w:rPr>
        <w:t>insular</w:t>
      </w:r>
      <w:r>
        <w:rPr>
          <w:spacing w:val="-6"/>
          <w:u w:val="single"/>
        </w:rPr>
        <w:t xml:space="preserve"> </w:t>
      </w:r>
      <w:r>
        <w:rPr>
          <w:spacing w:val="-2"/>
          <w:u w:val="single"/>
        </w:rPr>
        <w:t>única”</w:t>
      </w:r>
    </w:p>
    <w:p w:rsidR="00361807" w:rsidRDefault="00CC22BC">
      <w:pPr>
        <w:pStyle w:val="Corpodetexto"/>
        <w:spacing w:before="118" w:line="254" w:lineRule="auto"/>
        <w:ind w:left="710" w:right="988"/>
        <w:jc w:val="both"/>
      </w:pPr>
      <w:r>
        <w:t>De acordo com a percepção dos participantes, o recurso e valor fundamental comunidade insular</w:t>
      </w:r>
      <w:r>
        <w:rPr>
          <w:spacing w:val="-9"/>
        </w:rPr>
        <w:t xml:space="preserve"> </w:t>
      </w:r>
      <w:r>
        <w:t>única</w:t>
      </w:r>
      <w:r>
        <w:rPr>
          <w:spacing w:val="-9"/>
        </w:rPr>
        <w:t xml:space="preserve"> </w:t>
      </w:r>
      <w:r>
        <w:t>enfrenta</w:t>
      </w:r>
      <w:r>
        <w:rPr>
          <w:spacing w:val="-9"/>
        </w:rPr>
        <w:t xml:space="preserve"> </w:t>
      </w:r>
      <w:r>
        <w:t>um</w:t>
      </w:r>
      <w:r>
        <w:rPr>
          <w:spacing w:val="-10"/>
        </w:rPr>
        <w:t xml:space="preserve"> </w:t>
      </w:r>
      <w:r>
        <w:t>crescimento</w:t>
      </w:r>
      <w:r>
        <w:rPr>
          <w:spacing w:val="-7"/>
        </w:rPr>
        <w:t xml:space="preserve"> </w:t>
      </w:r>
      <w:r>
        <w:t>populacional</w:t>
      </w:r>
      <w:r>
        <w:rPr>
          <w:spacing w:val="-11"/>
        </w:rPr>
        <w:t xml:space="preserve"> </w:t>
      </w:r>
      <w:r>
        <w:t>desordenado,</w:t>
      </w:r>
      <w:r>
        <w:rPr>
          <w:spacing w:val="-11"/>
        </w:rPr>
        <w:t xml:space="preserve"> </w:t>
      </w:r>
      <w:r>
        <w:t>impulsionado</w:t>
      </w:r>
      <w:r>
        <w:rPr>
          <w:spacing w:val="-11"/>
        </w:rPr>
        <w:t xml:space="preserve"> </w:t>
      </w:r>
      <w:r>
        <w:t>pela</w:t>
      </w:r>
      <w:r>
        <w:rPr>
          <w:spacing w:val="-11"/>
        </w:rPr>
        <w:t xml:space="preserve"> </w:t>
      </w:r>
      <w:r>
        <w:t>migração, para</w:t>
      </w:r>
      <w:r>
        <w:rPr>
          <w:spacing w:val="-11"/>
        </w:rPr>
        <w:t xml:space="preserve"> </w:t>
      </w:r>
      <w:r>
        <w:t>atender</w:t>
      </w:r>
      <w:r>
        <w:rPr>
          <w:spacing w:val="-10"/>
        </w:rPr>
        <w:t xml:space="preserve"> </w:t>
      </w:r>
      <w:r>
        <w:t>as</w:t>
      </w:r>
      <w:r>
        <w:rPr>
          <w:spacing w:val="-10"/>
        </w:rPr>
        <w:t xml:space="preserve"> </w:t>
      </w:r>
      <w:r>
        <w:t>crescentes</w:t>
      </w:r>
      <w:r>
        <w:rPr>
          <w:spacing w:val="-12"/>
        </w:rPr>
        <w:t xml:space="preserve"> </w:t>
      </w:r>
      <w:r>
        <w:t>demandas</w:t>
      </w:r>
      <w:r>
        <w:rPr>
          <w:spacing w:val="-10"/>
        </w:rPr>
        <w:t xml:space="preserve"> </w:t>
      </w:r>
      <w:r>
        <w:t>das</w:t>
      </w:r>
      <w:r>
        <w:rPr>
          <w:spacing w:val="-10"/>
        </w:rPr>
        <w:t xml:space="preserve"> </w:t>
      </w:r>
      <w:r>
        <w:t>atividades</w:t>
      </w:r>
      <w:r>
        <w:rPr>
          <w:spacing w:val="-10"/>
        </w:rPr>
        <w:t xml:space="preserve"> </w:t>
      </w:r>
      <w:r>
        <w:t>turísticas</w:t>
      </w:r>
      <w:r>
        <w:rPr>
          <w:spacing w:val="-10"/>
        </w:rPr>
        <w:t xml:space="preserve"> </w:t>
      </w:r>
      <w:r>
        <w:t>e</w:t>
      </w:r>
      <w:r>
        <w:rPr>
          <w:spacing w:val="-9"/>
        </w:rPr>
        <w:t xml:space="preserve"> </w:t>
      </w:r>
      <w:r>
        <w:t>infraestruturas</w:t>
      </w:r>
      <w:r>
        <w:rPr>
          <w:spacing w:val="-10"/>
        </w:rPr>
        <w:t xml:space="preserve"> </w:t>
      </w:r>
      <w:r>
        <w:t>correlacionadas (hotéis, restaurantes etc.), que sobrecarrega os serviços públicos (saneamento básico, energia elétrica, água etc.) e exerce pressão sobre os recursos naturais. Essa situação tende a piorar, podendo levar ao colapso socioambiental da ilha se não forem tomadas medidas a respeito.</w:t>
      </w:r>
    </w:p>
    <w:p w:rsidR="00361807" w:rsidRDefault="00CC22BC">
      <w:pPr>
        <w:pStyle w:val="Corpodetexto"/>
        <w:spacing w:before="159" w:line="254" w:lineRule="auto"/>
        <w:ind w:left="710" w:right="984"/>
        <w:jc w:val="both"/>
      </w:pPr>
      <w:r>
        <w:t xml:space="preserve">Entre as principais ameaças identificadas para a conservação do RVF comunidade insular única estão a falta de reconhecimento da comunidade como tradicional e a perda de sua identidade cultural, de modo que o denominado </w:t>
      </w:r>
      <w:r>
        <w:rPr>
          <w:b/>
        </w:rPr>
        <w:t xml:space="preserve">Plano de valorização da cultura insular </w:t>
      </w:r>
      <w:r>
        <w:t>deve ser importante para o resgate e fortalecimento de sua história e das tradições locais. Outras ameaças apontadas para o RVF comunidade insular única, que em diferentes medidas se articulam, são o descontrole migratório, a especulação imobiliária e a expansão de empreendimentos de grande porte</w:t>
      </w:r>
      <w:r>
        <w:rPr>
          <w:spacing w:val="-2"/>
        </w:rPr>
        <w:t xml:space="preserve"> </w:t>
      </w:r>
      <w:r>
        <w:t>voltados</w:t>
      </w:r>
      <w:r>
        <w:rPr>
          <w:spacing w:val="-1"/>
        </w:rPr>
        <w:t xml:space="preserve"> </w:t>
      </w:r>
      <w:r>
        <w:t>ao turismo (como restaurantes</w:t>
      </w:r>
      <w:r>
        <w:rPr>
          <w:spacing w:val="-1"/>
        </w:rPr>
        <w:t xml:space="preserve"> </w:t>
      </w:r>
      <w:r>
        <w:t xml:space="preserve">e pousadas), cujos impactos negativos devem ser objeto de diferentes ações integrantes dos </w:t>
      </w:r>
      <w:r>
        <w:rPr>
          <w:b/>
        </w:rPr>
        <w:t>Plano de gestão sustentável</w:t>
      </w:r>
      <w:r>
        <w:rPr>
          <w:b/>
          <w:spacing w:val="-13"/>
        </w:rPr>
        <w:t xml:space="preserve"> </w:t>
      </w:r>
      <w:r>
        <w:rPr>
          <w:b/>
        </w:rPr>
        <w:t>integrado</w:t>
      </w:r>
      <w:r>
        <w:rPr>
          <w:b/>
          <w:spacing w:val="-12"/>
        </w:rPr>
        <w:t xml:space="preserve"> </w:t>
      </w:r>
      <w:r>
        <w:rPr>
          <w:b/>
        </w:rPr>
        <w:t>(PGSI)</w:t>
      </w:r>
      <w:r>
        <w:rPr>
          <w:b/>
          <w:spacing w:val="-9"/>
        </w:rPr>
        <w:t xml:space="preserve"> </w:t>
      </w:r>
      <w:r>
        <w:t>e</w:t>
      </w:r>
      <w:r>
        <w:rPr>
          <w:spacing w:val="-13"/>
        </w:rPr>
        <w:t xml:space="preserve"> </w:t>
      </w:r>
      <w:r>
        <w:t>o</w:t>
      </w:r>
      <w:r>
        <w:rPr>
          <w:spacing w:val="-12"/>
        </w:rPr>
        <w:t xml:space="preserve"> </w:t>
      </w:r>
      <w:r>
        <w:rPr>
          <w:b/>
        </w:rPr>
        <w:t>Plano</w:t>
      </w:r>
      <w:r>
        <w:rPr>
          <w:b/>
          <w:spacing w:val="-12"/>
        </w:rPr>
        <w:t xml:space="preserve"> </w:t>
      </w:r>
      <w:r>
        <w:rPr>
          <w:b/>
        </w:rPr>
        <w:t>de</w:t>
      </w:r>
      <w:r>
        <w:rPr>
          <w:b/>
          <w:spacing w:val="-12"/>
        </w:rPr>
        <w:t xml:space="preserve"> </w:t>
      </w:r>
      <w:r>
        <w:rPr>
          <w:b/>
        </w:rPr>
        <w:t>ordenamento</w:t>
      </w:r>
      <w:r>
        <w:rPr>
          <w:b/>
          <w:spacing w:val="-12"/>
        </w:rPr>
        <w:t xml:space="preserve"> </w:t>
      </w:r>
      <w:r>
        <w:rPr>
          <w:b/>
        </w:rPr>
        <w:t>urbanístico</w:t>
      </w:r>
      <w:r>
        <w:rPr>
          <w:b/>
          <w:spacing w:val="-12"/>
        </w:rPr>
        <w:t xml:space="preserve"> </w:t>
      </w:r>
      <w:r>
        <w:rPr>
          <w:b/>
        </w:rPr>
        <w:t>(POU),</w:t>
      </w:r>
      <w:r>
        <w:rPr>
          <w:b/>
          <w:spacing w:val="-13"/>
        </w:rPr>
        <w:t xml:space="preserve"> </w:t>
      </w:r>
      <w:r>
        <w:t>em</w:t>
      </w:r>
      <w:r>
        <w:rPr>
          <w:spacing w:val="-12"/>
        </w:rPr>
        <w:t xml:space="preserve"> </w:t>
      </w:r>
      <w:r>
        <w:t>elaboração</w:t>
      </w:r>
      <w:r>
        <w:rPr>
          <w:spacing w:val="-10"/>
        </w:rPr>
        <w:t xml:space="preserve"> </w:t>
      </w:r>
      <w:r>
        <w:t>pelo governo</w:t>
      </w:r>
      <w:r>
        <w:rPr>
          <w:spacing w:val="-1"/>
        </w:rPr>
        <w:t xml:space="preserve"> </w:t>
      </w:r>
      <w:r>
        <w:t>do</w:t>
      </w:r>
      <w:r>
        <w:rPr>
          <w:spacing w:val="-1"/>
        </w:rPr>
        <w:t xml:space="preserve"> </w:t>
      </w:r>
      <w:r>
        <w:t>Estado</w:t>
      </w:r>
      <w:r>
        <w:rPr>
          <w:spacing w:val="-3"/>
        </w:rPr>
        <w:t xml:space="preserve"> </w:t>
      </w:r>
      <w:r>
        <w:t>de</w:t>
      </w:r>
      <w:r>
        <w:rPr>
          <w:spacing w:val="-3"/>
        </w:rPr>
        <w:t xml:space="preserve"> </w:t>
      </w:r>
      <w:r>
        <w:t>Pernambuco.</w:t>
      </w:r>
      <w:r>
        <w:rPr>
          <w:spacing w:val="-4"/>
        </w:rPr>
        <w:t xml:space="preserve"> </w:t>
      </w:r>
      <w:r>
        <w:t>O</w:t>
      </w:r>
      <w:r>
        <w:rPr>
          <w:spacing w:val="-2"/>
        </w:rPr>
        <w:t xml:space="preserve"> </w:t>
      </w:r>
      <w:r>
        <w:t>principal</w:t>
      </w:r>
      <w:r>
        <w:rPr>
          <w:spacing w:val="-4"/>
        </w:rPr>
        <w:t xml:space="preserve"> </w:t>
      </w:r>
      <w:r>
        <w:t>objetivo</w:t>
      </w:r>
      <w:r>
        <w:rPr>
          <w:spacing w:val="-3"/>
        </w:rPr>
        <w:t xml:space="preserve"> </w:t>
      </w:r>
      <w:r>
        <w:t>é</w:t>
      </w:r>
      <w:r>
        <w:rPr>
          <w:spacing w:val="-2"/>
        </w:rPr>
        <w:t xml:space="preserve"> </w:t>
      </w:r>
      <w:r>
        <w:t>criar</w:t>
      </w:r>
      <w:r>
        <w:rPr>
          <w:spacing w:val="-2"/>
        </w:rPr>
        <w:t xml:space="preserve"> </w:t>
      </w:r>
      <w:r>
        <w:t>um</w:t>
      </w:r>
      <w:r>
        <w:rPr>
          <w:spacing w:val="-3"/>
        </w:rPr>
        <w:t xml:space="preserve"> </w:t>
      </w:r>
      <w:r>
        <w:t>modelo</w:t>
      </w:r>
      <w:r>
        <w:rPr>
          <w:spacing w:val="-1"/>
        </w:rPr>
        <w:t xml:space="preserve"> </w:t>
      </w:r>
      <w:r>
        <w:t>de</w:t>
      </w:r>
      <w:r>
        <w:rPr>
          <w:spacing w:val="-3"/>
        </w:rPr>
        <w:t xml:space="preserve"> </w:t>
      </w:r>
      <w:r>
        <w:t>gestão</w:t>
      </w:r>
      <w:r>
        <w:rPr>
          <w:spacing w:val="-2"/>
        </w:rPr>
        <w:t xml:space="preserve"> </w:t>
      </w:r>
      <w:r>
        <w:t>territorial que</w:t>
      </w:r>
      <w:r>
        <w:rPr>
          <w:spacing w:val="-4"/>
        </w:rPr>
        <w:t xml:space="preserve"> </w:t>
      </w:r>
      <w:r>
        <w:t>promova</w:t>
      </w:r>
      <w:r>
        <w:rPr>
          <w:spacing w:val="-4"/>
        </w:rPr>
        <w:t xml:space="preserve"> </w:t>
      </w:r>
      <w:r>
        <w:t>o</w:t>
      </w:r>
      <w:r>
        <w:rPr>
          <w:spacing w:val="-3"/>
        </w:rPr>
        <w:t xml:space="preserve"> </w:t>
      </w:r>
      <w:r>
        <w:t>desenvolvimento</w:t>
      </w:r>
      <w:r>
        <w:rPr>
          <w:spacing w:val="-3"/>
        </w:rPr>
        <w:t xml:space="preserve"> </w:t>
      </w:r>
      <w:r>
        <w:t>econômico</w:t>
      </w:r>
      <w:r>
        <w:rPr>
          <w:spacing w:val="-3"/>
        </w:rPr>
        <w:t xml:space="preserve"> </w:t>
      </w:r>
      <w:r>
        <w:t>e</w:t>
      </w:r>
      <w:r>
        <w:rPr>
          <w:spacing w:val="-4"/>
        </w:rPr>
        <w:t xml:space="preserve"> </w:t>
      </w:r>
      <w:r>
        <w:t>social,</w:t>
      </w:r>
      <w:r>
        <w:rPr>
          <w:spacing w:val="-4"/>
        </w:rPr>
        <w:t xml:space="preserve"> </w:t>
      </w:r>
      <w:r>
        <w:t>ao</w:t>
      </w:r>
      <w:r>
        <w:rPr>
          <w:spacing w:val="-4"/>
        </w:rPr>
        <w:t xml:space="preserve"> </w:t>
      </w:r>
      <w:r>
        <w:t>mesmo</w:t>
      </w:r>
      <w:r>
        <w:rPr>
          <w:spacing w:val="-5"/>
        </w:rPr>
        <w:t xml:space="preserve"> </w:t>
      </w:r>
      <w:r>
        <w:t>tempo</w:t>
      </w:r>
      <w:r>
        <w:rPr>
          <w:spacing w:val="-3"/>
        </w:rPr>
        <w:t xml:space="preserve"> </w:t>
      </w:r>
      <w:r>
        <w:t>em</w:t>
      </w:r>
      <w:r>
        <w:rPr>
          <w:spacing w:val="-3"/>
        </w:rPr>
        <w:t xml:space="preserve"> </w:t>
      </w:r>
      <w:r>
        <w:t>que</w:t>
      </w:r>
      <w:r>
        <w:rPr>
          <w:spacing w:val="-6"/>
        </w:rPr>
        <w:t xml:space="preserve"> </w:t>
      </w:r>
      <w:r>
        <w:t>protege</w:t>
      </w:r>
      <w:r>
        <w:rPr>
          <w:spacing w:val="-6"/>
        </w:rPr>
        <w:t xml:space="preserve"> </w:t>
      </w:r>
      <w:r>
        <w:t>o</w:t>
      </w:r>
      <w:r>
        <w:rPr>
          <w:spacing w:val="-5"/>
        </w:rPr>
        <w:t xml:space="preserve"> </w:t>
      </w:r>
      <w:r>
        <w:t>meio ambiente e a cultura local, com informação estratégica relacionada à realização de censo demográfico preciso, calcado na transparência na divulgação de dados e que aponte objetivamente para a capacidade de suporte atualizada da ilha. Esses planos multiagências devem aproveitar as oportunidades decorrentes da vigência do Acordo de cooperação mútua para</w:t>
      </w:r>
      <w:r>
        <w:rPr>
          <w:spacing w:val="-7"/>
        </w:rPr>
        <w:t xml:space="preserve"> </w:t>
      </w:r>
      <w:r>
        <w:t>gestão</w:t>
      </w:r>
      <w:r>
        <w:rPr>
          <w:spacing w:val="-6"/>
        </w:rPr>
        <w:t xml:space="preserve"> </w:t>
      </w:r>
      <w:r>
        <w:t>compartilhada</w:t>
      </w:r>
      <w:r>
        <w:rPr>
          <w:spacing w:val="-9"/>
        </w:rPr>
        <w:t xml:space="preserve"> </w:t>
      </w:r>
      <w:r>
        <w:t>do</w:t>
      </w:r>
      <w:r>
        <w:rPr>
          <w:spacing w:val="-5"/>
        </w:rPr>
        <w:t xml:space="preserve"> </w:t>
      </w:r>
      <w:r>
        <w:t>Arquipélago</w:t>
      </w:r>
      <w:r>
        <w:rPr>
          <w:spacing w:val="-5"/>
        </w:rPr>
        <w:t xml:space="preserve"> </w:t>
      </w:r>
      <w:r>
        <w:t>de</w:t>
      </w:r>
      <w:r>
        <w:rPr>
          <w:spacing w:val="-6"/>
        </w:rPr>
        <w:t xml:space="preserve"> </w:t>
      </w:r>
      <w:r>
        <w:t>Fernando</w:t>
      </w:r>
      <w:r>
        <w:rPr>
          <w:spacing w:val="-5"/>
        </w:rPr>
        <w:t xml:space="preserve"> </w:t>
      </w:r>
      <w:r>
        <w:t>de</w:t>
      </w:r>
      <w:r>
        <w:rPr>
          <w:spacing w:val="-6"/>
        </w:rPr>
        <w:t xml:space="preserve"> </w:t>
      </w:r>
      <w:r>
        <w:t>Noronha,</w:t>
      </w:r>
      <w:r>
        <w:rPr>
          <w:spacing w:val="-7"/>
        </w:rPr>
        <w:t xml:space="preserve"> </w:t>
      </w:r>
      <w:r>
        <w:t>firmado</w:t>
      </w:r>
      <w:r>
        <w:rPr>
          <w:spacing w:val="-5"/>
        </w:rPr>
        <w:t xml:space="preserve"> </w:t>
      </w:r>
      <w:r>
        <w:t>junto</w:t>
      </w:r>
      <w:r>
        <w:rPr>
          <w:spacing w:val="-5"/>
        </w:rPr>
        <w:t xml:space="preserve"> </w:t>
      </w:r>
      <w:r>
        <w:t>ao</w:t>
      </w:r>
      <w:r>
        <w:rPr>
          <w:spacing w:val="-6"/>
        </w:rPr>
        <w:t xml:space="preserve"> </w:t>
      </w:r>
      <w:r>
        <w:t>STF,</w:t>
      </w:r>
      <w:r>
        <w:rPr>
          <w:spacing w:val="-7"/>
        </w:rPr>
        <w:t xml:space="preserve"> </w:t>
      </w:r>
      <w:r>
        <w:t>e</w:t>
      </w:r>
      <w:r>
        <w:rPr>
          <w:spacing w:val="-6"/>
        </w:rPr>
        <w:t xml:space="preserve"> </w:t>
      </w:r>
      <w:r>
        <w:t xml:space="preserve">da existência do Comitê de Acompanhamento do Acordo, que favorece a integração interinstitucional. Neste sentido, foi recomendada a elaboração de um </w:t>
      </w:r>
      <w:r>
        <w:rPr>
          <w:b/>
        </w:rPr>
        <w:t>Plano de acompanhamento social do acordo de cooperação mútua para gestão integrada do arquipélago de Fernando de Noronha, no âmbito da Ação Cível Originária nº3.568 do STF</w:t>
      </w:r>
      <w:r>
        <w:t>, visando ampliar a transparência e o controle social sobre as ações implementadas pelos signatários do acordo.</w:t>
      </w:r>
    </w:p>
    <w:p w:rsidR="00361807" w:rsidRDefault="00CC22BC">
      <w:pPr>
        <w:pStyle w:val="Corpodetexto"/>
        <w:spacing w:before="151" w:line="254" w:lineRule="auto"/>
        <w:ind w:left="710" w:right="985"/>
        <w:jc w:val="both"/>
      </w:pPr>
      <w:r>
        <w:t xml:space="preserve">Também se encadeando com os demais planos, o </w:t>
      </w:r>
      <w:r>
        <w:rPr>
          <w:b/>
        </w:rPr>
        <w:t>Plano de melhoria de serviços básicos – ATDEFN – SEMAS/PE</w:t>
      </w:r>
      <w:r>
        <w:t>, que promova debates e ações relativas ao fornecimento de energia elétrica, saneamento básico e destinação de resíduos, foi identificado como estratégico para aliviar a atual pressão sobre infraestruturas públicas percebidas como precárias e a dificuldade de</w:t>
      </w:r>
      <w:r>
        <w:rPr>
          <w:spacing w:val="-8"/>
        </w:rPr>
        <w:t xml:space="preserve"> </w:t>
      </w:r>
      <w:r>
        <w:t>acesso</w:t>
      </w:r>
      <w:r>
        <w:rPr>
          <w:spacing w:val="-8"/>
        </w:rPr>
        <w:t xml:space="preserve"> </w:t>
      </w:r>
      <w:r>
        <w:t>a</w:t>
      </w:r>
      <w:r>
        <w:rPr>
          <w:spacing w:val="-9"/>
        </w:rPr>
        <w:t xml:space="preserve"> </w:t>
      </w:r>
      <w:r>
        <w:t>serviços</w:t>
      </w:r>
      <w:r>
        <w:rPr>
          <w:spacing w:val="-9"/>
        </w:rPr>
        <w:t xml:space="preserve"> </w:t>
      </w:r>
      <w:r>
        <w:t>públicos</w:t>
      </w:r>
      <w:r>
        <w:rPr>
          <w:spacing w:val="-9"/>
        </w:rPr>
        <w:t xml:space="preserve"> </w:t>
      </w:r>
      <w:r>
        <w:t>essenciais,</w:t>
      </w:r>
      <w:r>
        <w:rPr>
          <w:spacing w:val="-9"/>
        </w:rPr>
        <w:t xml:space="preserve"> </w:t>
      </w:r>
      <w:r>
        <w:t>elementos</w:t>
      </w:r>
      <w:r>
        <w:rPr>
          <w:spacing w:val="-9"/>
        </w:rPr>
        <w:t xml:space="preserve"> </w:t>
      </w:r>
      <w:r>
        <w:t>essenciais</w:t>
      </w:r>
      <w:r>
        <w:rPr>
          <w:spacing w:val="-9"/>
        </w:rPr>
        <w:t xml:space="preserve"> </w:t>
      </w:r>
      <w:r>
        <w:t>para</w:t>
      </w:r>
      <w:r>
        <w:rPr>
          <w:spacing w:val="-10"/>
        </w:rPr>
        <w:t xml:space="preserve"> </w:t>
      </w:r>
      <w:r>
        <w:t>a</w:t>
      </w:r>
      <w:r>
        <w:rPr>
          <w:spacing w:val="-9"/>
        </w:rPr>
        <w:t xml:space="preserve"> </w:t>
      </w:r>
      <w:r>
        <w:t>comunidade</w:t>
      </w:r>
      <w:r>
        <w:rPr>
          <w:spacing w:val="-11"/>
        </w:rPr>
        <w:t xml:space="preserve"> </w:t>
      </w:r>
      <w:r>
        <w:t>insular.</w:t>
      </w:r>
      <w:r>
        <w:rPr>
          <w:spacing w:val="-10"/>
        </w:rPr>
        <w:t xml:space="preserve"> </w:t>
      </w:r>
      <w:r>
        <w:t>Nesse tema, a iniciativa Noronha Verde, plano de transição energética da ilha, foi identificada como uma oportunidade a ser aproveitada rumo a autossuficiência energética.</w:t>
      </w:r>
    </w:p>
    <w:p w:rsidR="00361807" w:rsidRDefault="00CC22BC">
      <w:pPr>
        <w:pStyle w:val="Corpodetexto"/>
        <w:spacing w:before="156" w:line="254" w:lineRule="auto"/>
        <w:ind w:left="710" w:right="987"/>
        <w:jc w:val="both"/>
      </w:pPr>
      <w:r>
        <w:t xml:space="preserve">A indefinição de um modelo de turismo a ser adotado e o atual cenário percebido como desordenado foram outras ameaças elencadas na análise do RVF comunidade insular única, cujos prejuízos podem ser minimizados com a implementação de </w:t>
      </w:r>
      <w:r>
        <w:rPr>
          <w:b/>
        </w:rPr>
        <w:t>Planejamentos de uso público</w:t>
      </w:r>
      <w:r>
        <w:t>, que valorizem o ecoturismo e promovam modelos de visitação adequados ao arquipélago, orientados por estudos de viabilidade econômica e social do turismo.</w:t>
      </w:r>
    </w:p>
    <w:p w:rsidR="00361807" w:rsidRDefault="00CC22BC">
      <w:pPr>
        <w:pStyle w:val="Corpodetexto"/>
        <w:spacing w:before="158" w:line="254" w:lineRule="auto"/>
        <w:ind w:left="710" w:right="984"/>
        <w:jc w:val="both"/>
      </w:pPr>
      <w:r>
        <w:t>A</w:t>
      </w:r>
      <w:r>
        <w:rPr>
          <w:spacing w:val="-13"/>
        </w:rPr>
        <w:t xml:space="preserve"> </w:t>
      </w:r>
      <w:r>
        <w:t>dependência</w:t>
      </w:r>
      <w:r>
        <w:rPr>
          <w:spacing w:val="-12"/>
        </w:rPr>
        <w:t xml:space="preserve"> </w:t>
      </w:r>
      <w:r>
        <w:t>por</w:t>
      </w:r>
      <w:r>
        <w:rPr>
          <w:spacing w:val="-13"/>
        </w:rPr>
        <w:t xml:space="preserve"> </w:t>
      </w:r>
      <w:r>
        <w:t>produtos</w:t>
      </w:r>
      <w:r>
        <w:rPr>
          <w:spacing w:val="-11"/>
        </w:rPr>
        <w:t xml:space="preserve"> </w:t>
      </w:r>
      <w:r>
        <w:t>alimentícios</w:t>
      </w:r>
      <w:r>
        <w:rPr>
          <w:spacing w:val="-13"/>
        </w:rPr>
        <w:t xml:space="preserve"> </w:t>
      </w:r>
      <w:r>
        <w:t>oriundos</w:t>
      </w:r>
      <w:r>
        <w:rPr>
          <w:spacing w:val="-12"/>
        </w:rPr>
        <w:t xml:space="preserve"> </w:t>
      </w:r>
      <w:r>
        <w:t>do</w:t>
      </w:r>
      <w:r>
        <w:rPr>
          <w:spacing w:val="-10"/>
        </w:rPr>
        <w:t xml:space="preserve"> </w:t>
      </w:r>
      <w:r>
        <w:t>continente,</w:t>
      </w:r>
      <w:r>
        <w:rPr>
          <w:spacing w:val="-11"/>
        </w:rPr>
        <w:t xml:space="preserve"> </w:t>
      </w:r>
      <w:r>
        <w:t>foi</w:t>
      </w:r>
      <w:r>
        <w:rPr>
          <w:spacing w:val="-13"/>
        </w:rPr>
        <w:t xml:space="preserve"> </w:t>
      </w:r>
      <w:r>
        <w:t>outra</w:t>
      </w:r>
      <w:r>
        <w:rPr>
          <w:spacing w:val="-11"/>
        </w:rPr>
        <w:t xml:space="preserve"> </w:t>
      </w:r>
      <w:r>
        <w:t>ameaça</w:t>
      </w:r>
      <w:r>
        <w:rPr>
          <w:spacing w:val="-12"/>
        </w:rPr>
        <w:t xml:space="preserve"> </w:t>
      </w:r>
      <w:r>
        <w:t>identificada, pode</w:t>
      </w:r>
      <w:r>
        <w:rPr>
          <w:spacing w:val="-13"/>
        </w:rPr>
        <w:t xml:space="preserve"> </w:t>
      </w:r>
      <w:r>
        <w:t>ser</w:t>
      </w:r>
      <w:r>
        <w:rPr>
          <w:spacing w:val="-12"/>
        </w:rPr>
        <w:t xml:space="preserve"> </w:t>
      </w:r>
      <w:r>
        <w:t>arrefecida</w:t>
      </w:r>
      <w:r>
        <w:rPr>
          <w:spacing w:val="-13"/>
        </w:rPr>
        <w:t xml:space="preserve"> </w:t>
      </w:r>
      <w:r>
        <w:t>com</w:t>
      </w:r>
      <w:r>
        <w:rPr>
          <w:spacing w:val="-12"/>
        </w:rPr>
        <w:t xml:space="preserve"> </w:t>
      </w:r>
      <w:r>
        <w:t>a</w:t>
      </w:r>
      <w:r>
        <w:rPr>
          <w:spacing w:val="-13"/>
        </w:rPr>
        <w:t xml:space="preserve"> </w:t>
      </w:r>
      <w:r>
        <w:t>implementação</w:t>
      </w:r>
      <w:r>
        <w:rPr>
          <w:spacing w:val="-12"/>
        </w:rPr>
        <w:t xml:space="preserve"> </w:t>
      </w:r>
      <w:r>
        <w:t>do</w:t>
      </w:r>
      <w:r>
        <w:rPr>
          <w:spacing w:val="-13"/>
        </w:rPr>
        <w:t xml:space="preserve"> </w:t>
      </w:r>
      <w:r>
        <w:rPr>
          <w:b/>
        </w:rPr>
        <w:t>Programa</w:t>
      </w:r>
      <w:r>
        <w:rPr>
          <w:b/>
          <w:spacing w:val="-12"/>
        </w:rPr>
        <w:t xml:space="preserve"> </w:t>
      </w:r>
      <w:r>
        <w:rPr>
          <w:b/>
        </w:rPr>
        <w:t>de</w:t>
      </w:r>
      <w:r>
        <w:rPr>
          <w:b/>
          <w:spacing w:val="-12"/>
        </w:rPr>
        <w:t xml:space="preserve"> </w:t>
      </w:r>
      <w:r>
        <w:rPr>
          <w:b/>
        </w:rPr>
        <w:t>práticas</w:t>
      </w:r>
      <w:r>
        <w:rPr>
          <w:b/>
          <w:spacing w:val="-13"/>
        </w:rPr>
        <w:t xml:space="preserve"> </w:t>
      </w:r>
      <w:r>
        <w:rPr>
          <w:b/>
        </w:rPr>
        <w:t>agropecuárias</w:t>
      </w:r>
      <w:r>
        <w:rPr>
          <w:b/>
          <w:spacing w:val="-12"/>
        </w:rPr>
        <w:t xml:space="preserve"> </w:t>
      </w:r>
      <w:r>
        <w:rPr>
          <w:b/>
        </w:rPr>
        <w:t>sustentáveis</w:t>
      </w:r>
      <w:r>
        <w:t>, que tenha como uma de suas diretrizes a segurança alimentar da população da ilha. Por fim, a presença</w:t>
      </w:r>
      <w:r>
        <w:rPr>
          <w:spacing w:val="33"/>
        </w:rPr>
        <w:t xml:space="preserve"> </w:t>
      </w:r>
      <w:r>
        <w:t>de</w:t>
      </w:r>
      <w:r>
        <w:rPr>
          <w:spacing w:val="34"/>
        </w:rPr>
        <w:t xml:space="preserve"> </w:t>
      </w:r>
      <w:r>
        <w:t>cavalos</w:t>
      </w:r>
      <w:r>
        <w:rPr>
          <w:spacing w:val="33"/>
        </w:rPr>
        <w:t xml:space="preserve"> </w:t>
      </w:r>
      <w:r>
        <w:t>soltos,</w:t>
      </w:r>
      <w:r>
        <w:rPr>
          <w:spacing w:val="33"/>
        </w:rPr>
        <w:t xml:space="preserve"> </w:t>
      </w:r>
      <w:r>
        <w:t>que</w:t>
      </w:r>
      <w:r>
        <w:rPr>
          <w:spacing w:val="34"/>
        </w:rPr>
        <w:t xml:space="preserve"> </w:t>
      </w:r>
      <w:r>
        <w:t>danifica</w:t>
      </w:r>
      <w:r>
        <w:rPr>
          <w:spacing w:val="33"/>
        </w:rPr>
        <w:t xml:space="preserve"> </w:t>
      </w:r>
      <w:r>
        <w:t>as</w:t>
      </w:r>
      <w:r>
        <w:rPr>
          <w:spacing w:val="33"/>
        </w:rPr>
        <w:t xml:space="preserve"> </w:t>
      </w:r>
      <w:r>
        <w:t>áreas</w:t>
      </w:r>
      <w:r>
        <w:rPr>
          <w:spacing w:val="34"/>
        </w:rPr>
        <w:t xml:space="preserve"> </w:t>
      </w:r>
      <w:r>
        <w:t>de</w:t>
      </w:r>
      <w:r>
        <w:rPr>
          <w:spacing w:val="34"/>
        </w:rPr>
        <w:t xml:space="preserve"> </w:t>
      </w:r>
      <w:r>
        <w:t>cultivo</w:t>
      </w:r>
      <w:r>
        <w:rPr>
          <w:spacing w:val="32"/>
        </w:rPr>
        <w:t xml:space="preserve"> </w:t>
      </w:r>
      <w:r>
        <w:t>e</w:t>
      </w:r>
      <w:r>
        <w:rPr>
          <w:spacing w:val="34"/>
        </w:rPr>
        <w:t xml:space="preserve"> </w:t>
      </w:r>
      <w:r>
        <w:t>gera</w:t>
      </w:r>
      <w:r>
        <w:rPr>
          <w:spacing w:val="33"/>
        </w:rPr>
        <w:t xml:space="preserve"> </w:t>
      </w:r>
      <w:r>
        <w:t>riscos</w:t>
      </w:r>
      <w:r>
        <w:rPr>
          <w:spacing w:val="31"/>
        </w:rPr>
        <w:t xml:space="preserve"> </w:t>
      </w:r>
      <w:r>
        <w:t>de</w:t>
      </w:r>
      <w:r>
        <w:rPr>
          <w:spacing w:val="31"/>
        </w:rPr>
        <w:t xml:space="preserve"> </w:t>
      </w:r>
      <w:r>
        <w:t>acidentes</w:t>
      </w:r>
      <w:r>
        <w:rPr>
          <w:spacing w:val="33"/>
        </w:rPr>
        <w:t xml:space="preserve"> </w:t>
      </w:r>
      <w:r>
        <w:t>nas</w:t>
      </w:r>
    </w:p>
    <w:p w:rsidR="00361807" w:rsidRDefault="00361807">
      <w:pPr>
        <w:pStyle w:val="Corpodetexto"/>
        <w:spacing w:line="254" w:lineRule="auto"/>
        <w:jc w:val="both"/>
        <w:sectPr w:rsidR="00361807">
          <w:pgSz w:w="11910" w:h="16840"/>
          <w:pgMar w:top="1320" w:right="708" w:bottom="1100" w:left="992" w:header="763" w:footer="919" w:gutter="0"/>
          <w:cols w:space="720"/>
        </w:sectPr>
      </w:pPr>
    </w:p>
    <w:p w:rsidR="00361807" w:rsidRDefault="00CC22BC">
      <w:pPr>
        <w:pStyle w:val="Corpodetexto"/>
        <w:spacing w:before="90" w:line="254" w:lineRule="auto"/>
        <w:ind w:left="710" w:right="993"/>
        <w:jc w:val="both"/>
      </w:pPr>
      <w:r>
        <w:lastRenderedPageBreak/>
        <w:t>estradas</w:t>
      </w:r>
      <w:r>
        <w:rPr>
          <w:spacing w:val="-5"/>
        </w:rPr>
        <w:t xml:space="preserve"> </w:t>
      </w:r>
      <w:r>
        <w:t>deve</w:t>
      </w:r>
      <w:r>
        <w:rPr>
          <w:spacing w:val="-5"/>
        </w:rPr>
        <w:t xml:space="preserve"> </w:t>
      </w:r>
      <w:r>
        <w:t>ser</w:t>
      </w:r>
      <w:r>
        <w:rPr>
          <w:spacing w:val="-5"/>
        </w:rPr>
        <w:t xml:space="preserve"> </w:t>
      </w:r>
      <w:r>
        <w:t>solucionada</w:t>
      </w:r>
      <w:r>
        <w:rPr>
          <w:spacing w:val="-5"/>
        </w:rPr>
        <w:t xml:space="preserve"> </w:t>
      </w:r>
      <w:r>
        <w:t>por</w:t>
      </w:r>
      <w:r>
        <w:rPr>
          <w:spacing w:val="-5"/>
        </w:rPr>
        <w:t xml:space="preserve"> </w:t>
      </w:r>
      <w:r>
        <w:t>meio</w:t>
      </w:r>
      <w:r>
        <w:rPr>
          <w:spacing w:val="-4"/>
        </w:rPr>
        <w:t xml:space="preserve"> </w:t>
      </w:r>
      <w:r>
        <w:t>de</w:t>
      </w:r>
      <w:r>
        <w:rPr>
          <w:spacing w:val="-5"/>
        </w:rPr>
        <w:t xml:space="preserve"> </w:t>
      </w:r>
      <w:r>
        <w:t>ações</w:t>
      </w:r>
      <w:r>
        <w:rPr>
          <w:spacing w:val="-5"/>
        </w:rPr>
        <w:t xml:space="preserve"> </w:t>
      </w:r>
      <w:r>
        <w:t>desenvolvidas</w:t>
      </w:r>
      <w:r>
        <w:rPr>
          <w:spacing w:val="-5"/>
        </w:rPr>
        <w:t xml:space="preserve"> </w:t>
      </w:r>
      <w:r>
        <w:t>no</w:t>
      </w:r>
      <w:r>
        <w:rPr>
          <w:spacing w:val="-4"/>
        </w:rPr>
        <w:t xml:space="preserve"> </w:t>
      </w:r>
      <w:r>
        <w:t>âmbito</w:t>
      </w:r>
      <w:r>
        <w:rPr>
          <w:spacing w:val="-4"/>
        </w:rPr>
        <w:t xml:space="preserve"> </w:t>
      </w:r>
      <w:r>
        <w:t>do</w:t>
      </w:r>
      <w:r>
        <w:rPr>
          <w:spacing w:val="-6"/>
        </w:rPr>
        <w:t xml:space="preserve"> </w:t>
      </w:r>
      <w:r>
        <w:t>Plano</w:t>
      </w:r>
      <w:r>
        <w:rPr>
          <w:spacing w:val="-4"/>
        </w:rPr>
        <w:t xml:space="preserve"> </w:t>
      </w:r>
      <w:r>
        <w:t>de</w:t>
      </w:r>
      <w:r>
        <w:rPr>
          <w:spacing w:val="-5"/>
        </w:rPr>
        <w:t xml:space="preserve"> </w:t>
      </w:r>
      <w:r>
        <w:t>retirada de animais domésticos, de responsabilidade da ATDEFN.</w:t>
      </w:r>
    </w:p>
    <w:p w:rsidR="00361807" w:rsidRDefault="00CC22BC">
      <w:pPr>
        <w:pStyle w:val="Corpodetexto"/>
        <w:spacing w:before="161" w:line="254" w:lineRule="auto"/>
        <w:ind w:left="710" w:right="987"/>
        <w:jc w:val="both"/>
      </w:pPr>
      <w:r>
        <w:t xml:space="preserve">De forma transversal às ameaças apontadas para o RVF comunidade insular única, dois planejamentos temáticos bastante distintos entre si restam recomendados para serem desenvolvidos: </w:t>
      </w:r>
      <w:r>
        <w:rPr>
          <w:b/>
        </w:rPr>
        <w:t>Plano de contingências integrado</w:t>
      </w:r>
      <w:r>
        <w:t>, voltado ao gerenciamento de riscos associados à</w:t>
      </w:r>
      <w:r>
        <w:rPr>
          <w:spacing w:val="-2"/>
        </w:rPr>
        <w:t xml:space="preserve"> </w:t>
      </w:r>
      <w:r>
        <w:t>vida insular</w:t>
      </w:r>
      <w:r>
        <w:rPr>
          <w:spacing w:val="-2"/>
        </w:rPr>
        <w:t xml:space="preserve"> </w:t>
      </w:r>
      <w:r>
        <w:t xml:space="preserve">oceânica das populações residentes na APA de Fernando de Noronha, como incêndios, escassez severa de água, acidentes entre outros possíveis e o </w:t>
      </w:r>
      <w:r>
        <w:rPr>
          <w:b/>
        </w:rPr>
        <w:t>Programa de educação ambiental</w:t>
      </w:r>
      <w:r>
        <w:t>, cujas ações podem ser direcionadas a moradores, visitantes e trabalhadores temporários.</w:t>
      </w:r>
    </w:p>
    <w:p w:rsidR="00361807" w:rsidRDefault="00CC22BC">
      <w:pPr>
        <w:pStyle w:val="Corpodetexto"/>
        <w:spacing w:before="155"/>
        <w:ind w:left="710"/>
        <w:jc w:val="both"/>
      </w:pPr>
      <w:r>
        <w:rPr>
          <w:b/>
        </w:rPr>
        <w:t>Quadro</w:t>
      </w:r>
      <w:r>
        <w:rPr>
          <w:b/>
          <w:spacing w:val="-5"/>
        </w:rPr>
        <w:t xml:space="preserve"> </w:t>
      </w:r>
      <w:r>
        <w:rPr>
          <w:b/>
        </w:rPr>
        <w:t>7</w:t>
      </w:r>
      <w:r>
        <w:rPr>
          <w:b/>
          <w:spacing w:val="-3"/>
        </w:rPr>
        <w:t xml:space="preserve"> </w:t>
      </w:r>
      <w:r>
        <w:t>–</w:t>
      </w:r>
      <w:r>
        <w:rPr>
          <w:spacing w:val="-2"/>
        </w:rPr>
        <w:t xml:space="preserve"> </w:t>
      </w:r>
      <w:r>
        <w:t>Análise</w:t>
      </w:r>
      <w:r>
        <w:rPr>
          <w:spacing w:val="-4"/>
        </w:rPr>
        <w:t xml:space="preserve"> </w:t>
      </w:r>
      <w:r>
        <w:t>do</w:t>
      </w:r>
      <w:r>
        <w:rPr>
          <w:spacing w:val="-5"/>
        </w:rPr>
        <w:t xml:space="preserve"> </w:t>
      </w:r>
      <w:r>
        <w:t>RVF</w:t>
      </w:r>
      <w:r>
        <w:rPr>
          <w:spacing w:val="-6"/>
        </w:rPr>
        <w:t xml:space="preserve"> </w:t>
      </w:r>
      <w:r>
        <w:t>“Comunidade</w:t>
      </w:r>
      <w:r>
        <w:rPr>
          <w:spacing w:val="-4"/>
        </w:rPr>
        <w:t xml:space="preserve"> </w:t>
      </w:r>
      <w:r>
        <w:t>insular</w:t>
      </w:r>
      <w:r>
        <w:rPr>
          <w:spacing w:val="-3"/>
        </w:rPr>
        <w:t xml:space="preserve"> </w:t>
      </w:r>
      <w:r>
        <w:rPr>
          <w:spacing w:val="-2"/>
        </w:rPr>
        <w:t>única”.</w:t>
      </w:r>
    </w:p>
    <w:tbl>
      <w:tblPr>
        <w:tblStyle w:val="TableNormal"/>
        <w:tblW w:w="0" w:type="auto"/>
        <w:tblInd w:w="725" w:type="dxa"/>
        <w:tblBorders>
          <w:top w:val="single" w:sz="6" w:space="0" w:color="A8D08D"/>
          <w:left w:val="single" w:sz="6" w:space="0" w:color="A8D08D"/>
          <w:bottom w:val="single" w:sz="6" w:space="0" w:color="A8D08D"/>
          <w:right w:val="single" w:sz="6" w:space="0" w:color="A8D08D"/>
          <w:insideH w:val="single" w:sz="6" w:space="0" w:color="A8D08D"/>
          <w:insideV w:val="single" w:sz="6" w:space="0" w:color="A8D08D"/>
        </w:tblBorders>
        <w:tblLayout w:type="fixed"/>
        <w:tblLook w:val="01E0" w:firstRow="1" w:lastRow="1" w:firstColumn="1" w:lastColumn="1" w:noHBand="0" w:noVBand="0"/>
      </w:tblPr>
      <w:tblGrid>
        <w:gridCol w:w="2261"/>
        <w:gridCol w:w="6193"/>
      </w:tblGrid>
      <w:tr w:rsidR="00361807">
        <w:trPr>
          <w:trHeight w:val="347"/>
        </w:trPr>
        <w:tc>
          <w:tcPr>
            <w:tcW w:w="8454" w:type="dxa"/>
            <w:gridSpan w:val="2"/>
            <w:tcBorders>
              <w:top w:val="nil"/>
              <w:bottom w:val="nil"/>
            </w:tcBorders>
            <w:shd w:val="clear" w:color="auto" w:fill="A8D08D"/>
          </w:tcPr>
          <w:p w:rsidR="00361807" w:rsidRDefault="00CC22BC">
            <w:pPr>
              <w:pStyle w:val="TableParagraph"/>
              <w:spacing w:before="10"/>
              <w:ind w:left="6"/>
              <w:rPr>
                <w:b/>
              </w:rPr>
            </w:pPr>
            <w:r>
              <w:rPr>
                <w:b/>
              </w:rPr>
              <w:t>Comunidade</w:t>
            </w:r>
            <w:r>
              <w:rPr>
                <w:b/>
                <w:spacing w:val="-9"/>
              </w:rPr>
              <w:t xml:space="preserve"> </w:t>
            </w:r>
            <w:r>
              <w:rPr>
                <w:b/>
                <w:spacing w:val="-2"/>
              </w:rPr>
              <w:t>insular</w:t>
            </w:r>
          </w:p>
        </w:tc>
      </w:tr>
      <w:tr w:rsidR="00361807">
        <w:trPr>
          <w:trHeight w:val="669"/>
        </w:trPr>
        <w:tc>
          <w:tcPr>
            <w:tcW w:w="2261" w:type="dxa"/>
            <w:shd w:val="clear" w:color="auto" w:fill="FFC000"/>
          </w:tcPr>
          <w:p w:rsidR="00361807" w:rsidRDefault="00CC22BC">
            <w:pPr>
              <w:pStyle w:val="TableParagraph"/>
              <w:spacing w:before="190"/>
              <w:ind w:left="6"/>
              <w:rPr>
                <w:b/>
              </w:rPr>
            </w:pPr>
            <w:r>
              <w:rPr>
                <w:b/>
              </w:rPr>
              <w:t>Condições</w:t>
            </w:r>
            <w:r>
              <w:rPr>
                <w:b/>
                <w:spacing w:val="-6"/>
              </w:rPr>
              <w:t xml:space="preserve"> </w:t>
            </w:r>
            <w:r>
              <w:rPr>
                <w:b/>
                <w:spacing w:val="-2"/>
              </w:rPr>
              <w:t>atuais</w:t>
            </w:r>
          </w:p>
        </w:tc>
        <w:tc>
          <w:tcPr>
            <w:tcW w:w="6193" w:type="dxa"/>
            <w:shd w:val="clear" w:color="auto" w:fill="FFC000"/>
          </w:tcPr>
          <w:p w:rsidR="00361807" w:rsidRDefault="00CC22BC" w:rsidP="00F70AF0">
            <w:pPr>
              <w:pStyle w:val="TableParagraph"/>
              <w:numPr>
                <w:ilvl w:val="0"/>
                <w:numId w:val="34"/>
              </w:numPr>
              <w:tabs>
                <w:tab w:val="left" w:pos="388"/>
              </w:tabs>
              <w:spacing w:before="14" w:line="278" w:lineRule="auto"/>
              <w:ind w:right="135"/>
            </w:pPr>
            <w:r>
              <w:t>Crescimento</w:t>
            </w:r>
            <w:r>
              <w:rPr>
                <w:spacing w:val="-7"/>
              </w:rPr>
              <w:t xml:space="preserve"> </w:t>
            </w:r>
            <w:r>
              <w:t>populacional</w:t>
            </w:r>
            <w:r>
              <w:rPr>
                <w:spacing w:val="-10"/>
              </w:rPr>
              <w:t xml:space="preserve"> </w:t>
            </w:r>
            <w:r>
              <w:t>desordenado</w:t>
            </w:r>
            <w:r>
              <w:rPr>
                <w:spacing w:val="-7"/>
              </w:rPr>
              <w:t xml:space="preserve"> </w:t>
            </w:r>
            <w:r>
              <w:t>pela</w:t>
            </w:r>
            <w:r>
              <w:rPr>
                <w:spacing w:val="-10"/>
              </w:rPr>
              <w:t xml:space="preserve"> </w:t>
            </w:r>
            <w:r>
              <w:t>migração</w:t>
            </w:r>
            <w:r>
              <w:rPr>
                <w:spacing w:val="-7"/>
              </w:rPr>
              <w:t xml:space="preserve"> </w:t>
            </w:r>
            <w:r>
              <w:t>gerando sobrecarga nos serviços e pressão sobre recursos naturais</w:t>
            </w:r>
          </w:p>
        </w:tc>
      </w:tr>
      <w:tr w:rsidR="00361807">
        <w:trPr>
          <w:trHeight w:val="309"/>
        </w:trPr>
        <w:tc>
          <w:tcPr>
            <w:tcW w:w="2261" w:type="dxa"/>
            <w:shd w:val="clear" w:color="auto" w:fill="9CC2E4"/>
          </w:tcPr>
          <w:p w:rsidR="00361807" w:rsidRDefault="00CC22BC">
            <w:pPr>
              <w:pStyle w:val="TableParagraph"/>
              <w:spacing w:line="262" w:lineRule="exact"/>
              <w:ind w:left="6"/>
              <w:rPr>
                <w:b/>
              </w:rPr>
            </w:pPr>
            <w:r>
              <w:rPr>
                <w:b/>
                <w:spacing w:val="-2"/>
              </w:rPr>
              <w:t>Tendências</w:t>
            </w:r>
          </w:p>
        </w:tc>
        <w:tc>
          <w:tcPr>
            <w:tcW w:w="6193" w:type="dxa"/>
            <w:shd w:val="clear" w:color="auto" w:fill="9CC2E4"/>
          </w:tcPr>
          <w:p w:rsidR="00361807" w:rsidRDefault="00CC22BC" w:rsidP="00F70AF0">
            <w:pPr>
              <w:pStyle w:val="TableParagraph"/>
              <w:numPr>
                <w:ilvl w:val="0"/>
                <w:numId w:val="33"/>
              </w:numPr>
              <w:tabs>
                <w:tab w:val="left" w:pos="387"/>
              </w:tabs>
              <w:spacing w:before="12"/>
              <w:ind w:left="387" w:hanging="179"/>
            </w:pPr>
            <w:r>
              <w:t>Piorar,</w:t>
            </w:r>
            <w:r>
              <w:rPr>
                <w:spacing w:val="-4"/>
              </w:rPr>
              <w:t xml:space="preserve"> </w:t>
            </w:r>
            <w:r>
              <w:t>com</w:t>
            </w:r>
            <w:r>
              <w:rPr>
                <w:spacing w:val="-5"/>
              </w:rPr>
              <w:t xml:space="preserve"> </w:t>
            </w:r>
            <w:r>
              <w:t>colapso</w:t>
            </w:r>
            <w:r>
              <w:rPr>
                <w:spacing w:val="-5"/>
              </w:rPr>
              <w:t xml:space="preserve"> </w:t>
            </w:r>
            <w:r>
              <w:t>da</w:t>
            </w:r>
            <w:r>
              <w:rPr>
                <w:spacing w:val="-3"/>
              </w:rPr>
              <w:t xml:space="preserve"> </w:t>
            </w:r>
            <w:r>
              <w:t>ilha</w:t>
            </w:r>
            <w:r>
              <w:rPr>
                <w:spacing w:val="-5"/>
              </w:rPr>
              <w:t xml:space="preserve"> </w:t>
            </w:r>
            <w:r>
              <w:rPr>
                <w:spacing w:val="-2"/>
              </w:rPr>
              <w:t>(agravamento)</w:t>
            </w:r>
          </w:p>
        </w:tc>
      </w:tr>
      <w:tr w:rsidR="00361807">
        <w:trPr>
          <w:trHeight w:val="3479"/>
        </w:trPr>
        <w:tc>
          <w:tcPr>
            <w:tcW w:w="2261" w:type="dxa"/>
            <w:shd w:val="clear" w:color="auto" w:fill="FCC1E7"/>
          </w:tcPr>
          <w:p w:rsidR="00361807" w:rsidRDefault="00361807">
            <w:pPr>
              <w:pStyle w:val="TableParagraph"/>
            </w:pPr>
          </w:p>
          <w:p w:rsidR="00361807" w:rsidRDefault="00361807">
            <w:pPr>
              <w:pStyle w:val="TableParagraph"/>
            </w:pPr>
          </w:p>
          <w:p w:rsidR="00361807" w:rsidRDefault="00361807">
            <w:pPr>
              <w:pStyle w:val="TableParagraph"/>
            </w:pPr>
          </w:p>
          <w:p w:rsidR="00361807" w:rsidRDefault="00361807">
            <w:pPr>
              <w:pStyle w:val="TableParagraph"/>
            </w:pPr>
          </w:p>
          <w:p w:rsidR="00361807" w:rsidRDefault="00361807">
            <w:pPr>
              <w:pStyle w:val="TableParagraph"/>
              <w:spacing w:before="256"/>
            </w:pPr>
          </w:p>
          <w:p w:rsidR="00361807" w:rsidRDefault="00CC22BC">
            <w:pPr>
              <w:pStyle w:val="TableParagraph"/>
              <w:ind w:left="6"/>
              <w:rPr>
                <w:b/>
              </w:rPr>
            </w:pPr>
            <w:r>
              <w:rPr>
                <w:b/>
                <w:spacing w:val="-2"/>
              </w:rPr>
              <w:t>Ameaças</w:t>
            </w:r>
          </w:p>
        </w:tc>
        <w:tc>
          <w:tcPr>
            <w:tcW w:w="6193" w:type="dxa"/>
            <w:shd w:val="clear" w:color="auto" w:fill="FCC1E7"/>
          </w:tcPr>
          <w:p w:rsidR="00361807" w:rsidRDefault="00CC22BC" w:rsidP="00F70AF0">
            <w:pPr>
              <w:pStyle w:val="TableParagraph"/>
              <w:numPr>
                <w:ilvl w:val="0"/>
                <w:numId w:val="32"/>
              </w:numPr>
              <w:tabs>
                <w:tab w:val="left" w:pos="387"/>
              </w:tabs>
              <w:spacing w:before="120"/>
              <w:ind w:left="387" w:hanging="179"/>
            </w:pPr>
            <w:r>
              <w:t>Falta</w:t>
            </w:r>
            <w:r>
              <w:rPr>
                <w:spacing w:val="-6"/>
              </w:rPr>
              <w:t xml:space="preserve"> </w:t>
            </w:r>
            <w:r>
              <w:t>de</w:t>
            </w:r>
            <w:r>
              <w:rPr>
                <w:spacing w:val="-5"/>
              </w:rPr>
              <w:t xml:space="preserve"> </w:t>
            </w:r>
            <w:r>
              <w:t>reconhecimento</w:t>
            </w:r>
            <w:r>
              <w:rPr>
                <w:spacing w:val="-4"/>
              </w:rPr>
              <w:t xml:space="preserve"> </w:t>
            </w:r>
            <w:r>
              <w:t>da</w:t>
            </w:r>
            <w:r>
              <w:rPr>
                <w:spacing w:val="-5"/>
              </w:rPr>
              <w:t xml:space="preserve"> </w:t>
            </w:r>
            <w:r>
              <w:t>comunidade</w:t>
            </w:r>
            <w:r>
              <w:rPr>
                <w:spacing w:val="-5"/>
              </w:rPr>
              <w:t xml:space="preserve"> </w:t>
            </w:r>
            <w:r>
              <w:rPr>
                <w:spacing w:val="-2"/>
              </w:rPr>
              <w:t>tradicional</w:t>
            </w:r>
          </w:p>
          <w:p w:rsidR="00361807" w:rsidRDefault="00CC22BC" w:rsidP="00F70AF0">
            <w:pPr>
              <w:pStyle w:val="TableParagraph"/>
              <w:numPr>
                <w:ilvl w:val="0"/>
                <w:numId w:val="32"/>
              </w:numPr>
              <w:tabs>
                <w:tab w:val="left" w:pos="387"/>
              </w:tabs>
              <w:ind w:left="387" w:hanging="179"/>
            </w:pPr>
            <w:r>
              <w:t>Perda</w:t>
            </w:r>
            <w:r>
              <w:rPr>
                <w:spacing w:val="-1"/>
              </w:rPr>
              <w:t xml:space="preserve"> </w:t>
            </w:r>
            <w:r>
              <w:t xml:space="preserve">da </w:t>
            </w:r>
            <w:r>
              <w:rPr>
                <w:spacing w:val="-2"/>
              </w:rPr>
              <w:t>identidade</w:t>
            </w:r>
          </w:p>
          <w:p w:rsidR="00361807" w:rsidRDefault="00CC22BC" w:rsidP="00F70AF0">
            <w:pPr>
              <w:pStyle w:val="TableParagraph"/>
              <w:numPr>
                <w:ilvl w:val="0"/>
                <w:numId w:val="32"/>
              </w:numPr>
              <w:tabs>
                <w:tab w:val="left" w:pos="387"/>
              </w:tabs>
              <w:spacing w:before="1"/>
              <w:ind w:left="387" w:hanging="179"/>
            </w:pPr>
            <w:r>
              <w:t>Especulação</w:t>
            </w:r>
            <w:r>
              <w:rPr>
                <w:spacing w:val="-3"/>
              </w:rPr>
              <w:t xml:space="preserve"> </w:t>
            </w:r>
            <w:r>
              <w:rPr>
                <w:spacing w:val="-2"/>
              </w:rPr>
              <w:t>imobiliária</w:t>
            </w:r>
          </w:p>
          <w:p w:rsidR="00361807" w:rsidRDefault="00CC22BC" w:rsidP="00F70AF0">
            <w:pPr>
              <w:pStyle w:val="TableParagraph"/>
              <w:numPr>
                <w:ilvl w:val="0"/>
                <w:numId w:val="32"/>
              </w:numPr>
              <w:tabs>
                <w:tab w:val="left" w:pos="388"/>
              </w:tabs>
              <w:ind w:right="745"/>
            </w:pPr>
            <w:r>
              <w:t>Crescimento</w:t>
            </w:r>
            <w:r>
              <w:rPr>
                <w:spacing w:val="-7"/>
              </w:rPr>
              <w:t xml:space="preserve"> </w:t>
            </w:r>
            <w:r>
              <w:t>de</w:t>
            </w:r>
            <w:r>
              <w:rPr>
                <w:spacing w:val="-10"/>
              </w:rPr>
              <w:t xml:space="preserve"> </w:t>
            </w:r>
            <w:r>
              <w:t>grandes</w:t>
            </w:r>
            <w:r>
              <w:rPr>
                <w:spacing w:val="-7"/>
              </w:rPr>
              <w:t xml:space="preserve"> </w:t>
            </w:r>
            <w:r>
              <w:t>pousadas,</w:t>
            </w:r>
            <w:r>
              <w:rPr>
                <w:spacing w:val="-8"/>
              </w:rPr>
              <w:t xml:space="preserve"> </w:t>
            </w:r>
            <w:r>
              <w:t>restaurante</w:t>
            </w:r>
            <w:r>
              <w:rPr>
                <w:spacing w:val="-8"/>
              </w:rPr>
              <w:t xml:space="preserve"> </w:t>
            </w:r>
            <w:r>
              <w:t xml:space="preserve">(serviços </w:t>
            </w:r>
            <w:r>
              <w:rPr>
                <w:spacing w:val="-2"/>
              </w:rPr>
              <w:t>turísticos)</w:t>
            </w:r>
          </w:p>
          <w:p w:rsidR="00361807" w:rsidRDefault="00CC22BC" w:rsidP="00F70AF0">
            <w:pPr>
              <w:pStyle w:val="TableParagraph"/>
              <w:numPr>
                <w:ilvl w:val="0"/>
                <w:numId w:val="32"/>
              </w:numPr>
              <w:tabs>
                <w:tab w:val="left" w:pos="387"/>
              </w:tabs>
              <w:ind w:left="387" w:hanging="179"/>
            </w:pPr>
            <w:r>
              <w:t>Descontrole</w:t>
            </w:r>
            <w:r>
              <w:rPr>
                <w:spacing w:val="-6"/>
              </w:rPr>
              <w:t xml:space="preserve"> </w:t>
            </w:r>
            <w:r>
              <w:rPr>
                <w:spacing w:val="-2"/>
              </w:rPr>
              <w:t>migratório</w:t>
            </w:r>
          </w:p>
          <w:p w:rsidR="00361807" w:rsidRDefault="00CC22BC" w:rsidP="00F70AF0">
            <w:pPr>
              <w:pStyle w:val="TableParagraph"/>
              <w:numPr>
                <w:ilvl w:val="0"/>
                <w:numId w:val="32"/>
              </w:numPr>
              <w:tabs>
                <w:tab w:val="left" w:pos="387"/>
              </w:tabs>
              <w:spacing w:before="1"/>
              <w:ind w:left="387" w:hanging="179"/>
            </w:pPr>
            <w:r>
              <w:t>Infraestrutura</w:t>
            </w:r>
            <w:r>
              <w:rPr>
                <w:spacing w:val="-9"/>
              </w:rPr>
              <w:t xml:space="preserve"> </w:t>
            </w:r>
            <w:r>
              <w:t>precária</w:t>
            </w:r>
            <w:r>
              <w:rPr>
                <w:spacing w:val="-8"/>
              </w:rPr>
              <w:t xml:space="preserve"> </w:t>
            </w:r>
            <w:r>
              <w:rPr>
                <w:spacing w:val="-2"/>
              </w:rPr>
              <w:t>(saneamento)</w:t>
            </w:r>
          </w:p>
          <w:p w:rsidR="00361807" w:rsidRDefault="00CC22BC" w:rsidP="00F70AF0">
            <w:pPr>
              <w:pStyle w:val="TableParagraph"/>
              <w:numPr>
                <w:ilvl w:val="0"/>
                <w:numId w:val="32"/>
              </w:numPr>
              <w:tabs>
                <w:tab w:val="left" w:pos="387"/>
              </w:tabs>
              <w:ind w:left="387" w:hanging="179"/>
            </w:pPr>
            <w:r>
              <w:t>Dificuldade</w:t>
            </w:r>
            <w:r>
              <w:rPr>
                <w:spacing w:val="-4"/>
              </w:rPr>
              <w:t xml:space="preserve"> </w:t>
            </w:r>
            <w:r>
              <w:t>de</w:t>
            </w:r>
            <w:r>
              <w:rPr>
                <w:spacing w:val="-5"/>
              </w:rPr>
              <w:t xml:space="preserve"> </w:t>
            </w:r>
            <w:r>
              <w:t>acesso</w:t>
            </w:r>
            <w:r>
              <w:rPr>
                <w:spacing w:val="-5"/>
              </w:rPr>
              <w:t xml:space="preserve"> </w:t>
            </w:r>
            <w:r>
              <w:t>aos</w:t>
            </w:r>
            <w:r>
              <w:rPr>
                <w:spacing w:val="-6"/>
              </w:rPr>
              <w:t xml:space="preserve"> </w:t>
            </w:r>
            <w:r>
              <w:t>serviços</w:t>
            </w:r>
            <w:r>
              <w:rPr>
                <w:spacing w:val="-3"/>
              </w:rPr>
              <w:t xml:space="preserve"> </w:t>
            </w:r>
            <w:r>
              <w:rPr>
                <w:spacing w:val="-2"/>
              </w:rPr>
              <w:t>públicos</w:t>
            </w:r>
          </w:p>
          <w:p w:rsidR="00361807" w:rsidRDefault="00CC22BC" w:rsidP="00F70AF0">
            <w:pPr>
              <w:pStyle w:val="TableParagraph"/>
              <w:numPr>
                <w:ilvl w:val="0"/>
                <w:numId w:val="32"/>
              </w:numPr>
              <w:tabs>
                <w:tab w:val="left" w:pos="387"/>
              </w:tabs>
              <w:spacing w:line="267" w:lineRule="exact"/>
              <w:ind w:left="387" w:hanging="179"/>
            </w:pPr>
            <w:r>
              <w:t>Turismo</w:t>
            </w:r>
            <w:r>
              <w:rPr>
                <w:spacing w:val="-2"/>
              </w:rPr>
              <w:t xml:space="preserve"> desordenado</w:t>
            </w:r>
          </w:p>
          <w:p w:rsidR="00361807" w:rsidRDefault="00CC22BC" w:rsidP="00F70AF0">
            <w:pPr>
              <w:pStyle w:val="TableParagraph"/>
              <w:numPr>
                <w:ilvl w:val="0"/>
                <w:numId w:val="32"/>
              </w:numPr>
              <w:tabs>
                <w:tab w:val="left" w:pos="387"/>
              </w:tabs>
              <w:spacing w:line="267" w:lineRule="exact"/>
              <w:ind w:left="387" w:hanging="179"/>
            </w:pPr>
            <w:r>
              <w:t>Indefinição</w:t>
            </w:r>
            <w:r>
              <w:rPr>
                <w:spacing w:val="-6"/>
              </w:rPr>
              <w:t xml:space="preserve"> </w:t>
            </w:r>
            <w:r>
              <w:t>do</w:t>
            </w:r>
            <w:r>
              <w:rPr>
                <w:spacing w:val="-8"/>
              </w:rPr>
              <w:t xml:space="preserve"> </w:t>
            </w:r>
            <w:r>
              <w:t>modelo</w:t>
            </w:r>
            <w:r>
              <w:rPr>
                <w:spacing w:val="-4"/>
              </w:rPr>
              <w:t xml:space="preserve"> </w:t>
            </w:r>
            <w:r>
              <w:t>de</w:t>
            </w:r>
            <w:r>
              <w:rPr>
                <w:spacing w:val="-5"/>
              </w:rPr>
              <w:t xml:space="preserve"> </w:t>
            </w:r>
            <w:r>
              <w:t>turismo</w:t>
            </w:r>
            <w:r>
              <w:rPr>
                <w:spacing w:val="-5"/>
              </w:rPr>
              <w:t xml:space="preserve"> </w:t>
            </w:r>
            <w:r>
              <w:rPr>
                <w:spacing w:val="-2"/>
              </w:rPr>
              <w:t>desejado</w:t>
            </w:r>
          </w:p>
          <w:p w:rsidR="00361807" w:rsidRDefault="00CC22BC" w:rsidP="00F70AF0">
            <w:pPr>
              <w:pStyle w:val="TableParagraph"/>
              <w:numPr>
                <w:ilvl w:val="0"/>
                <w:numId w:val="32"/>
              </w:numPr>
              <w:tabs>
                <w:tab w:val="left" w:pos="387"/>
              </w:tabs>
              <w:spacing w:before="1"/>
              <w:ind w:left="387" w:hanging="179"/>
            </w:pPr>
            <w:r>
              <w:t>Dependência</w:t>
            </w:r>
            <w:r>
              <w:rPr>
                <w:spacing w:val="-7"/>
              </w:rPr>
              <w:t xml:space="preserve"> </w:t>
            </w:r>
            <w:r>
              <w:t>de</w:t>
            </w:r>
            <w:r>
              <w:rPr>
                <w:spacing w:val="-4"/>
              </w:rPr>
              <w:t xml:space="preserve"> </w:t>
            </w:r>
            <w:r>
              <w:t>produtos</w:t>
            </w:r>
            <w:r>
              <w:rPr>
                <w:spacing w:val="-8"/>
              </w:rPr>
              <w:t xml:space="preserve"> </w:t>
            </w:r>
            <w:r>
              <w:rPr>
                <w:spacing w:val="-2"/>
              </w:rPr>
              <w:t>externos</w:t>
            </w:r>
          </w:p>
          <w:p w:rsidR="00361807" w:rsidRDefault="00CC22BC" w:rsidP="00F70AF0">
            <w:pPr>
              <w:pStyle w:val="TableParagraph"/>
              <w:numPr>
                <w:ilvl w:val="0"/>
                <w:numId w:val="32"/>
              </w:numPr>
              <w:tabs>
                <w:tab w:val="left" w:pos="387"/>
              </w:tabs>
              <w:ind w:left="387" w:hanging="179"/>
            </w:pPr>
            <w:r>
              <w:t>Cavalos</w:t>
            </w:r>
            <w:r>
              <w:rPr>
                <w:spacing w:val="-2"/>
              </w:rPr>
              <w:t xml:space="preserve"> soltos</w:t>
            </w:r>
          </w:p>
        </w:tc>
      </w:tr>
      <w:tr w:rsidR="00361807">
        <w:trPr>
          <w:trHeight w:val="1170"/>
        </w:trPr>
        <w:tc>
          <w:tcPr>
            <w:tcW w:w="2261" w:type="dxa"/>
          </w:tcPr>
          <w:p w:rsidR="00361807" w:rsidRDefault="00CC22BC">
            <w:pPr>
              <w:pStyle w:val="TableParagraph"/>
              <w:spacing w:before="175"/>
              <w:ind w:left="6"/>
              <w:rPr>
                <w:b/>
              </w:rPr>
            </w:pPr>
            <w:r>
              <w:rPr>
                <w:b/>
              </w:rPr>
              <w:t>Necessidades</w:t>
            </w:r>
            <w:r>
              <w:rPr>
                <w:b/>
                <w:spacing w:val="-13"/>
              </w:rPr>
              <w:t xml:space="preserve"> </w:t>
            </w:r>
            <w:r>
              <w:rPr>
                <w:b/>
              </w:rPr>
              <w:t>de</w:t>
            </w:r>
            <w:r>
              <w:rPr>
                <w:b/>
                <w:spacing w:val="-12"/>
              </w:rPr>
              <w:t xml:space="preserve"> </w:t>
            </w:r>
            <w:r>
              <w:rPr>
                <w:b/>
              </w:rPr>
              <w:t xml:space="preserve">dados e/ou informações </w:t>
            </w:r>
            <w:r>
              <w:rPr>
                <w:b/>
                <w:spacing w:val="-2"/>
              </w:rPr>
              <w:t>geográficas</w:t>
            </w:r>
          </w:p>
        </w:tc>
        <w:tc>
          <w:tcPr>
            <w:tcW w:w="6193" w:type="dxa"/>
          </w:tcPr>
          <w:p w:rsidR="00361807" w:rsidRDefault="00CC22BC" w:rsidP="00F70AF0">
            <w:pPr>
              <w:pStyle w:val="TableParagraph"/>
              <w:numPr>
                <w:ilvl w:val="0"/>
                <w:numId w:val="31"/>
              </w:numPr>
              <w:tabs>
                <w:tab w:val="left" w:pos="387"/>
              </w:tabs>
              <w:spacing w:before="29"/>
              <w:ind w:left="387" w:hanging="179"/>
              <w:rPr>
                <w:rFonts w:ascii="Symbol" w:hAnsi="Symbol"/>
              </w:rPr>
            </w:pPr>
            <w:r>
              <w:t>Capacidade</w:t>
            </w:r>
            <w:r>
              <w:rPr>
                <w:spacing w:val="-5"/>
              </w:rPr>
              <w:t xml:space="preserve"> </w:t>
            </w:r>
            <w:r>
              <w:t>de</w:t>
            </w:r>
            <w:r>
              <w:rPr>
                <w:spacing w:val="-4"/>
              </w:rPr>
              <w:t xml:space="preserve"> </w:t>
            </w:r>
            <w:r>
              <w:t>suporte</w:t>
            </w:r>
            <w:r>
              <w:rPr>
                <w:spacing w:val="-5"/>
              </w:rPr>
              <w:t xml:space="preserve"> </w:t>
            </w:r>
            <w:r>
              <w:t>da</w:t>
            </w:r>
            <w:r>
              <w:rPr>
                <w:spacing w:val="-4"/>
              </w:rPr>
              <w:t xml:space="preserve"> ilha</w:t>
            </w:r>
          </w:p>
          <w:p w:rsidR="00361807" w:rsidRDefault="00CC22BC" w:rsidP="00F70AF0">
            <w:pPr>
              <w:pStyle w:val="TableParagraph"/>
              <w:numPr>
                <w:ilvl w:val="0"/>
                <w:numId w:val="31"/>
              </w:numPr>
              <w:tabs>
                <w:tab w:val="left" w:pos="388"/>
              </w:tabs>
              <w:ind w:right="602"/>
              <w:rPr>
                <w:rFonts w:ascii="Symbol" w:hAnsi="Symbol"/>
                <w:sz w:val="20"/>
              </w:rPr>
            </w:pPr>
            <w:r>
              <w:t>Realizar</w:t>
            </w:r>
            <w:r>
              <w:rPr>
                <w:spacing w:val="-4"/>
              </w:rPr>
              <w:t xml:space="preserve"> </w:t>
            </w:r>
            <w:r>
              <w:t>um</w:t>
            </w:r>
            <w:r>
              <w:rPr>
                <w:spacing w:val="-6"/>
              </w:rPr>
              <w:t xml:space="preserve"> </w:t>
            </w:r>
            <w:r>
              <w:t>censo</w:t>
            </w:r>
            <w:r>
              <w:rPr>
                <w:spacing w:val="-3"/>
              </w:rPr>
              <w:t xml:space="preserve"> </w:t>
            </w:r>
            <w:r>
              <w:t>de</w:t>
            </w:r>
            <w:r>
              <w:rPr>
                <w:spacing w:val="-6"/>
              </w:rPr>
              <w:t xml:space="preserve"> </w:t>
            </w:r>
            <w:r>
              <w:t>moradores</w:t>
            </w:r>
            <w:r>
              <w:rPr>
                <w:spacing w:val="-4"/>
              </w:rPr>
              <w:t xml:space="preserve"> </w:t>
            </w:r>
            <w:r>
              <w:t>que</w:t>
            </w:r>
            <w:r>
              <w:rPr>
                <w:spacing w:val="-6"/>
              </w:rPr>
              <w:t xml:space="preserve"> </w:t>
            </w:r>
            <w:r>
              <w:t>se</w:t>
            </w:r>
            <w:r>
              <w:rPr>
                <w:spacing w:val="-5"/>
              </w:rPr>
              <w:t xml:space="preserve"> </w:t>
            </w:r>
            <w:r>
              <w:t>aproxime</w:t>
            </w:r>
            <w:r>
              <w:rPr>
                <w:spacing w:val="-6"/>
              </w:rPr>
              <w:t xml:space="preserve"> </w:t>
            </w:r>
            <w:r>
              <w:t>mais</w:t>
            </w:r>
            <w:r>
              <w:rPr>
                <w:spacing w:val="-4"/>
              </w:rPr>
              <w:t xml:space="preserve"> </w:t>
            </w:r>
            <w:r>
              <w:t xml:space="preserve">da </w:t>
            </w:r>
            <w:r>
              <w:rPr>
                <w:spacing w:val="-2"/>
              </w:rPr>
              <w:t>realidade</w:t>
            </w:r>
          </w:p>
          <w:p w:rsidR="00361807" w:rsidRDefault="00CC22BC" w:rsidP="00F70AF0">
            <w:pPr>
              <w:pStyle w:val="TableParagraph"/>
              <w:numPr>
                <w:ilvl w:val="0"/>
                <w:numId w:val="31"/>
              </w:numPr>
              <w:tabs>
                <w:tab w:val="left" w:pos="387"/>
              </w:tabs>
              <w:spacing w:line="279" w:lineRule="exact"/>
              <w:ind w:left="387" w:hanging="179"/>
              <w:rPr>
                <w:rFonts w:ascii="Symbol" w:hAnsi="Symbol"/>
              </w:rPr>
            </w:pPr>
            <w:r>
              <w:t>Estudo</w:t>
            </w:r>
            <w:r>
              <w:rPr>
                <w:spacing w:val="-3"/>
              </w:rPr>
              <w:t xml:space="preserve"> </w:t>
            </w:r>
            <w:r>
              <w:t>de</w:t>
            </w:r>
            <w:r>
              <w:rPr>
                <w:spacing w:val="-5"/>
              </w:rPr>
              <w:t xml:space="preserve"> </w:t>
            </w:r>
            <w:r>
              <w:t>viabilidade</w:t>
            </w:r>
            <w:r>
              <w:rPr>
                <w:spacing w:val="-5"/>
              </w:rPr>
              <w:t xml:space="preserve"> </w:t>
            </w:r>
            <w:r>
              <w:t>do</w:t>
            </w:r>
            <w:r>
              <w:rPr>
                <w:spacing w:val="-6"/>
              </w:rPr>
              <w:t xml:space="preserve"> </w:t>
            </w:r>
            <w:r>
              <w:t>turismo</w:t>
            </w:r>
            <w:r>
              <w:rPr>
                <w:spacing w:val="-2"/>
              </w:rPr>
              <w:t xml:space="preserve"> </w:t>
            </w:r>
            <w:r>
              <w:t>econômica</w:t>
            </w:r>
            <w:r>
              <w:rPr>
                <w:spacing w:val="-3"/>
              </w:rPr>
              <w:t xml:space="preserve"> </w:t>
            </w:r>
            <w:r>
              <w:t>e</w:t>
            </w:r>
            <w:r>
              <w:rPr>
                <w:spacing w:val="-5"/>
              </w:rPr>
              <w:t xml:space="preserve"> </w:t>
            </w:r>
            <w:r>
              <w:rPr>
                <w:spacing w:val="-2"/>
              </w:rPr>
              <w:t>social</w:t>
            </w:r>
          </w:p>
        </w:tc>
      </w:tr>
      <w:tr w:rsidR="00361807">
        <w:trPr>
          <w:trHeight w:val="3345"/>
        </w:trPr>
        <w:tc>
          <w:tcPr>
            <w:tcW w:w="2261" w:type="dxa"/>
            <w:shd w:val="clear" w:color="auto" w:fill="FFFF66"/>
          </w:tcPr>
          <w:p w:rsidR="00361807" w:rsidRDefault="00361807">
            <w:pPr>
              <w:pStyle w:val="TableParagraph"/>
            </w:pPr>
          </w:p>
          <w:p w:rsidR="00361807" w:rsidRDefault="00361807">
            <w:pPr>
              <w:pStyle w:val="TableParagraph"/>
            </w:pPr>
          </w:p>
          <w:p w:rsidR="00361807" w:rsidRDefault="00361807">
            <w:pPr>
              <w:pStyle w:val="TableParagraph"/>
            </w:pPr>
          </w:p>
          <w:p w:rsidR="00361807" w:rsidRDefault="00361807">
            <w:pPr>
              <w:pStyle w:val="TableParagraph"/>
            </w:pPr>
          </w:p>
          <w:p w:rsidR="00361807" w:rsidRDefault="00361807">
            <w:pPr>
              <w:pStyle w:val="TableParagraph"/>
              <w:spacing w:before="54"/>
            </w:pPr>
          </w:p>
          <w:p w:rsidR="00361807" w:rsidRDefault="00CC22BC">
            <w:pPr>
              <w:pStyle w:val="TableParagraph"/>
              <w:ind w:left="6" w:right="810"/>
              <w:rPr>
                <w:b/>
              </w:rPr>
            </w:pPr>
            <w:r>
              <w:rPr>
                <w:b/>
              </w:rPr>
              <w:t>Necessidade</w:t>
            </w:r>
            <w:r>
              <w:rPr>
                <w:b/>
                <w:spacing w:val="-13"/>
              </w:rPr>
              <w:t xml:space="preserve"> </w:t>
            </w:r>
            <w:r>
              <w:rPr>
                <w:b/>
              </w:rPr>
              <w:t xml:space="preserve">de </w:t>
            </w:r>
            <w:r>
              <w:rPr>
                <w:b/>
                <w:spacing w:val="-2"/>
              </w:rPr>
              <w:t>planejamento</w:t>
            </w:r>
          </w:p>
        </w:tc>
        <w:tc>
          <w:tcPr>
            <w:tcW w:w="6193" w:type="dxa"/>
            <w:shd w:val="clear" w:color="auto" w:fill="FFFF66"/>
          </w:tcPr>
          <w:p w:rsidR="00361807" w:rsidRDefault="00CC22BC" w:rsidP="00F70AF0">
            <w:pPr>
              <w:pStyle w:val="TableParagraph"/>
              <w:numPr>
                <w:ilvl w:val="0"/>
                <w:numId w:val="30"/>
              </w:numPr>
              <w:tabs>
                <w:tab w:val="left" w:pos="387"/>
              </w:tabs>
              <w:spacing w:before="53"/>
              <w:ind w:left="387" w:hanging="179"/>
            </w:pPr>
            <w:r>
              <w:t>Plano</w:t>
            </w:r>
            <w:r>
              <w:rPr>
                <w:spacing w:val="-5"/>
              </w:rPr>
              <w:t xml:space="preserve"> </w:t>
            </w:r>
            <w:r>
              <w:t>de</w:t>
            </w:r>
            <w:r>
              <w:rPr>
                <w:spacing w:val="-6"/>
              </w:rPr>
              <w:t xml:space="preserve"> </w:t>
            </w:r>
            <w:r>
              <w:t>valorização</w:t>
            </w:r>
            <w:r>
              <w:rPr>
                <w:spacing w:val="-2"/>
              </w:rPr>
              <w:t xml:space="preserve"> </w:t>
            </w:r>
            <w:r>
              <w:t>da</w:t>
            </w:r>
            <w:r>
              <w:rPr>
                <w:spacing w:val="-7"/>
              </w:rPr>
              <w:t xml:space="preserve"> </w:t>
            </w:r>
            <w:r>
              <w:t>cultura</w:t>
            </w:r>
            <w:r>
              <w:rPr>
                <w:spacing w:val="-4"/>
              </w:rPr>
              <w:t xml:space="preserve"> </w:t>
            </w:r>
            <w:r>
              <w:rPr>
                <w:spacing w:val="-2"/>
              </w:rPr>
              <w:t>insular</w:t>
            </w:r>
          </w:p>
          <w:p w:rsidR="00361807" w:rsidRDefault="00CC22BC" w:rsidP="00F70AF0">
            <w:pPr>
              <w:pStyle w:val="TableParagraph"/>
              <w:numPr>
                <w:ilvl w:val="0"/>
                <w:numId w:val="30"/>
              </w:numPr>
              <w:tabs>
                <w:tab w:val="left" w:pos="387"/>
              </w:tabs>
              <w:ind w:left="387" w:hanging="179"/>
            </w:pPr>
            <w:r>
              <w:t>Plano</w:t>
            </w:r>
            <w:r>
              <w:rPr>
                <w:spacing w:val="-4"/>
              </w:rPr>
              <w:t xml:space="preserve"> </w:t>
            </w:r>
            <w:r>
              <w:t>de</w:t>
            </w:r>
            <w:r>
              <w:rPr>
                <w:spacing w:val="-5"/>
              </w:rPr>
              <w:t xml:space="preserve"> </w:t>
            </w:r>
            <w:r>
              <w:t>gestão</w:t>
            </w:r>
            <w:r>
              <w:rPr>
                <w:spacing w:val="-6"/>
              </w:rPr>
              <w:t xml:space="preserve"> </w:t>
            </w:r>
            <w:r>
              <w:t>sustentável</w:t>
            </w:r>
            <w:r>
              <w:rPr>
                <w:spacing w:val="-5"/>
              </w:rPr>
              <w:t xml:space="preserve"> </w:t>
            </w:r>
            <w:r>
              <w:t>integrado</w:t>
            </w:r>
            <w:r>
              <w:rPr>
                <w:spacing w:val="-4"/>
              </w:rPr>
              <w:t xml:space="preserve"> </w:t>
            </w:r>
            <w:r>
              <w:t>–</w:t>
            </w:r>
            <w:r>
              <w:rPr>
                <w:spacing w:val="-6"/>
              </w:rPr>
              <w:t xml:space="preserve"> </w:t>
            </w:r>
            <w:r>
              <w:rPr>
                <w:spacing w:val="-2"/>
              </w:rPr>
              <w:t>PGSI/CPRH/PE</w:t>
            </w:r>
          </w:p>
          <w:p w:rsidR="00361807" w:rsidRDefault="00CC22BC" w:rsidP="00F70AF0">
            <w:pPr>
              <w:pStyle w:val="TableParagraph"/>
              <w:numPr>
                <w:ilvl w:val="0"/>
                <w:numId w:val="30"/>
              </w:numPr>
              <w:tabs>
                <w:tab w:val="left" w:pos="387"/>
              </w:tabs>
              <w:ind w:left="387" w:hanging="179"/>
            </w:pPr>
            <w:r>
              <w:t>Plano</w:t>
            </w:r>
            <w:r>
              <w:rPr>
                <w:spacing w:val="-6"/>
              </w:rPr>
              <w:t xml:space="preserve"> </w:t>
            </w:r>
            <w:r>
              <w:t>de</w:t>
            </w:r>
            <w:r>
              <w:rPr>
                <w:spacing w:val="-9"/>
              </w:rPr>
              <w:t xml:space="preserve"> </w:t>
            </w:r>
            <w:r>
              <w:t>ordenamento</w:t>
            </w:r>
            <w:r>
              <w:rPr>
                <w:spacing w:val="-6"/>
              </w:rPr>
              <w:t xml:space="preserve"> </w:t>
            </w:r>
            <w:r>
              <w:t>urbanístico</w:t>
            </w:r>
            <w:r>
              <w:rPr>
                <w:spacing w:val="-8"/>
              </w:rPr>
              <w:t xml:space="preserve"> </w:t>
            </w:r>
            <w:r>
              <w:rPr>
                <w:spacing w:val="-2"/>
              </w:rPr>
              <w:t>(POU)</w:t>
            </w:r>
          </w:p>
          <w:p w:rsidR="00361807" w:rsidRDefault="00CC22BC" w:rsidP="00F70AF0">
            <w:pPr>
              <w:pStyle w:val="TableParagraph"/>
              <w:numPr>
                <w:ilvl w:val="0"/>
                <w:numId w:val="30"/>
              </w:numPr>
              <w:tabs>
                <w:tab w:val="left" w:pos="388"/>
              </w:tabs>
              <w:spacing w:before="1"/>
              <w:ind w:right="350"/>
            </w:pPr>
            <w:r>
              <w:t>Plano de acompanhamento social do acordo de cooperação mútua</w:t>
            </w:r>
            <w:r>
              <w:rPr>
                <w:spacing w:val="-6"/>
              </w:rPr>
              <w:t xml:space="preserve"> </w:t>
            </w:r>
            <w:r>
              <w:t>para</w:t>
            </w:r>
            <w:r>
              <w:rPr>
                <w:spacing w:val="-6"/>
              </w:rPr>
              <w:t xml:space="preserve"> </w:t>
            </w:r>
            <w:r>
              <w:t>gestão</w:t>
            </w:r>
            <w:r>
              <w:rPr>
                <w:spacing w:val="-5"/>
              </w:rPr>
              <w:t xml:space="preserve"> </w:t>
            </w:r>
            <w:r>
              <w:t>integrada</w:t>
            </w:r>
            <w:r>
              <w:rPr>
                <w:spacing w:val="-6"/>
              </w:rPr>
              <w:t xml:space="preserve"> </w:t>
            </w:r>
            <w:r>
              <w:t>do</w:t>
            </w:r>
            <w:r>
              <w:rPr>
                <w:spacing w:val="-6"/>
              </w:rPr>
              <w:t xml:space="preserve"> </w:t>
            </w:r>
            <w:r>
              <w:t>arquipélago</w:t>
            </w:r>
            <w:r>
              <w:rPr>
                <w:spacing w:val="-5"/>
              </w:rPr>
              <w:t xml:space="preserve"> </w:t>
            </w:r>
            <w:r>
              <w:t>de</w:t>
            </w:r>
            <w:r>
              <w:rPr>
                <w:spacing w:val="-6"/>
              </w:rPr>
              <w:t xml:space="preserve"> </w:t>
            </w:r>
            <w:r>
              <w:t>Fernando</w:t>
            </w:r>
            <w:r>
              <w:rPr>
                <w:spacing w:val="-5"/>
              </w:rPr>
              <w:t xml:space="preserve"> </w:t>
            </w:r>
            <w:r>
              <w:t>de Noronha, no âmbito da Ação Cível Originária nº3.568 do STF</w:t>
            </w:r>
          </w:p>
          <w:p w:rsidR="00361807" w:rsidRDefault="00CC22BC" w:rsidP="00F70AF0">
            <w:pPr>
              <w:pStyle w:val="TableParagraph"/>
              <w:numPr>
                <w:ilvl w:val="0"/>
                <w:numId w:val="30"/>
              </w:numPr>
              <w:tabs>
                <w:tab w:val="left" w:pos="387"/>
              </w:tabs>
              <w:spacing w:before="1" w:line="267" w:lineRule="exact"/>
              <w:ind w:left="387" w:hanging="179"/>
            </w:pPr>
            <w:r>
              <w:t>Plano</w:t>
            </w:r>
            <w:r>
              <w:rPr>
                <w:spacing w:val="-4"/>
              </w:rPr>
              <w:t xml:space="preserve"> </w:t>
            </w:r>
            <w:r>
              <w:t>de</w:t>
            </w:r>
            <w:r>
              <w:rPr>
                <w:spacing w:val="-6"/>
              </w:rPr>
              <w:t xml:space="preserve"> </w:t>
            </w:r>
            <w:r>
              <w:t>melhoria</w:t>
            </w:r>
            <w:r>
              <w:rPr>
                <w:spacing w:val="-6"/>
              </w:rPr>
              <w:t xml:space="preserve"> </w:t>
            </w:r>
            <w:r>
              <w:t>dos</w:t>
            </w:r>
            <w:r>
              <w:rPr>
                <w:spacing w:val="-4"/>
              </w:rPr>
              <w:t xml:space="preserve"> </w:t>
            </w:r>
            <w:r>
              <w:t>serviços</w:t>
            </w:r>
            <w:r>
              <w:rPr>
                <w:spacing w:val="-4"/>
              </w:rPr>
              <w:t xml:space="preserve"> </w:t>
            </w:r>
            <w:r>
              <w:rPr>
                <w:spacing w:val="-2"/>
              </w:rPr>
              <w:t>básicos</w:t>
            </w:r>
          </w:p>
          <w:p w:rsidR="00361807" w:rsidRDefault="00CC22BC" w:rsidP="00F70AF0">
            <w:pPr>
              <w:pStyle w:val="TableParagraph"/>
              <w:numPr>
                <w:ilvl w:val="0"/>
                <w:numId w:val="30"/>
              </w:numPr>
              <w:tabs>
                <w:tab w:val="left" w:pos="387"/>
              </w:tabs>
              <w:spacing w:line="267" w:lineRule="exact"/>
              <w:ind w:left="387" w:hanging="179"/>
            </w:pPr>
            <w:r>
              <w:t>Planejamentos</w:t>
            </w:r>
            <w:r>
              <w:rPr>
                <w:spacing w:val="-5"/>
              </w:rPr>
              <w:t xml:space="preserve"> </w:t>
            </w:r>
            <w:r>
              <w:t>de</w:t>
            </w:r>
            <w:r>
              <w:rPr>
                <w:spacing w:val="-5"/>
              </w:rPr>
              <w:t xml:space="preserve"> </w:t>
            </w:r>
            <w:r>
              <w:t>uso</w:t>
            </w:r>
            <w:r>
              <w:rPr>
                <w:spacing w:val="-4"/>
              </w:rPr>
              <w:t xml:space="preserve"> </w:t>
            </w:r>
            <w:r>
              <w:rPr>
                <w:spacing w:val="-2"/>
              </w:rPr>
              <w:t>público</w:t>
            </w:r>
          </w:p>
          <w:p w:rsidR="00361807" w:rsidRDefault="00CC22BC" w:rsidP="00F70AF0">
            <w:pPr>
              <w:pStyle w:val="TableParagraph"/>
              <w:numPr>
                <w:ilvl w:val="0"/>
                <w:numId w:val="30"/>
              </w:numPr>
              <w:tabs>
                <w:tab w:val="left" w:pos="387"/>
              </w:tabs>
              <w:ind w:left="387" w:hanging="179"/>
            </w:pPr>
            <w:r>
              <w:t>Programa</w:t>
            </w:r>
            <w:r>
              <w:rPr>
                <w:spacing w:val="-6"/>
              </w:rPr>
              <w:t xml:space="preserve"> </w:t>
            </w:r>
            <w:r>
              <w:t>de</w:t>
            </w:r>
            <w:r>
              <w:rPr>
                <w:spacing w:val="-5"/>
              </w:rPr>
              <w:t xml:space="preserve"> </w:t>
            </w:r>
            <w:r>
              <w:t>práticas</w:t>
            </w:r>
            <w:r>
              <w:rPr>
                <w:spacing w:val="-5"/>
              </w:rPr>
              <w:t xml:space="preserve"> </w:t>
            </w:r>
            <w:r>
              <w:t>agropecuárias</w:t>
            </w:r>
            <w:r>
              <w:rPr>
                <w:spacing w:val="-5"/>
              </w:rPr>
              <w:t xml:space="preserve"> </w:t>
            </w:r>
            <w:r>
              <w:rPr>
                <w:spacing w:val="-2"/>
              </w:rPr>
              <w:t>sustentáveis</w:t>
            </w:r>
          </w:p>
          <w:p w:rsidR="00361807" w:rsidRDefault="00CC22BC" w:rsidP="00F70AF0">
            <w:pPr>
              <w:pStyle w:val="TableParagraph"/>
              <w:numPr>
                <w:ilvl w:val="0"/>
                <w:numId w:val="30"/>
              </w:numPr>
              <w:tabs>
                <w:tab w:val="left" w:pos="387"/>
              </w:tabs>
              <w:spacing w:before="1"/>
              <w:ind w:left="387" w:hanging="179"/>
            </w:pPr>
            <w:r>
              <w:t>Plano</w:t>
            </w:r>
            <w:r>
              <w:rPr>
                <w:spacing w:val="-4"/>
              </w:rPr>
              <w:t xml:space="preserve"> </w:t>
            </w:r>
            <w:r>
              <w:t>de</w:t>
            </w:r>
            <w:r>
              <w:rPr>
                <w:spacing w:val="-4"/>
              </w:rPr>
              <w:t xml:space="preserve"> </w:t>
            </w:r>
            <w:r>
              <w:t>retirada</w:t>
            </w:r>
            <w:r>
              <w:rPr>
                <w:spacing w:val="-5"/>
              </w:rPr>
              <w:t xml:space="preserve"> </w:t>
            </w:r>
            <w:r>
              <w:t>de</w:t>
            </w:r>
            <w:r>
              <w:rPr>
                <w:spacing w:val="-6"/>
              </w:rPr>
              <w:t xml:space="preserve"> </w:t>
            </w:r>
            <w:r>
              <w:t>animais</w:t>
            </w:r>
            <w:r>
              <w:rPr>
                <w:spacing w:val="-4"/>
              </w:rPr>
              <w:t xml:space="preserve"> </w:t>
            </w:r>
            <w:r>
              <w:rPr>
                <w:spacing w:val="-2"/>
              </w:rPr>
              <w:t>domésticos</w:t>
            </w:r>
          </w:p>
          <w:p w:rsidR="00361807" w:rsidRDefault="00CC22BC" w:rsidP="00F70AF0">
            <w:pPr>
              <w:pStyle w:val="TableParagraph"/>
              <w:numPr>
                <w:ilvl w:val="0"/>
                <w:numId w:val="30"/>
              </w:numPr>
              <w:tabs>
                <w:tab w:val="left" w:pos="387"/>
              </w:tabs>
              <w:ind w:left="387" w:hanging="179"/>
            </w:pPr>
            <w:r>
              <w:t>Plano</w:t>
            </w:r>
            <w:r>
              <w:rPr>
                <w:spacing w:val="-4"/>
              </w:rPr>
              <w:t xml:space="preserve"> </w:t>
            </w:r>
            <w:r>
              <w:t>de</w:t>
            </w:r>
            <w:r>
              <w:rPr>
                <w:spacing w:val="-5"/>
              </w:rPr>
              <w:t xml:space="preserve"> </w:t>
            </w:r>
            <w:r>
              <w:t>contingência</w:t>
            </w:r>
            <w:r>
              <w:rPr>
                <w:spacing w:val="-4"/>
              </w:rPr>
              <w:t xml:space="preserve"> </w:t>
            </w:r>
            <w:r>
              <w:rPr>
                <w:spacing w:val="-2"/>
              </w:rPr>
              <w:t>integrado</w:t>
            </w:r>
          </w:p>
          <w:p w:rsidR="00361807" w:rsidRDefault="00CC22BC" w:rsidP="00F70AF0">
            <w:pPr>
              <w:pStyle w:val="TableParagraph"/>
              <w:numPr>
                <w:ilvl w:val="0"/>
                <w:numId w:val="30"/>
              </w:numPr>
              <w:tabs>
                <w:tab w:val="left" w:pos="387"/>
              </w:tabs>
              <w:ind w:left="387" w:hanging="179"/>
            </w:pPr>
            <w:r>
              <w:t>Programa</w:t>
            </w:r>
            <w:r>
              <w:rPr>
                <w:spacing w:val="-6"/>
              </w:rPr>
              <w:t xml:space="preserve"> </w:t>
            </w:r>
            <w:r>
              <w:t>de</w:t>
            </w:r>
            <w:r>
              <w:rPr>
                <w:spacing w:val="-6"/>
              </w:rPr>
              <w:t xml:space="preserve"> </w:t>
            </w:r>
            <w:r>
              <w:t>educação</w:t>
            </w:r>
            <w:r>
              <w:rPr>
                <w:spacing w:val="-7"/>
              </w:rPr>
              <w:t xml:space="preserve"> </w:t>
            </w:r>
            <w:r>
              <w:rPr>
                <w:spacing w:val="-2"/>
              </w:rPr>
              <w:t>ambiental</w:t>
            </w:r>
          </w:p>
        </w:tc>
      </w:tr>
      <w:tr w:rsidR="00361807">
        <w:trPr>
          <w:trHeight w:val="1352"/>
        </w:trPr>
        <w:tc>
          <w:tcPr>
            <w:tcW w:w="2261" w:type="dxa"/>
            <w:shd w:val="clear" w:color="auto" w:fill="D9D9D9"/>
          </w:tcPr>
          <w:p w:rsidR="00361807" w:rsidRDefault="00361807">
            <w:pPr>
              <w:pStyle w:val="TableParagraph"/>
              <w:spacing w:before="267"/>
            </w:pPr>
          </w:p>
          <w:p w:rsidR="00361807" w:rsidRDefault="00CC22BC">
            <w:pPr>
              <w:pStyle w:val="TableParagraph"/>
              <w:ind w:left="6"/>
              <w:rPr>
                <w:b/>
              </w:rPr>
            </w:pPr>
            <w:r>
              <w:rPr>
                <w:b/>
                <w:spacing w:val="-2"/>
              </w:rPr>
              <w:t>Oportunidades</w:t>
            </w:r>
          </w:p>
        </w:tc>
        <w:tc>
          <w:tcPr>
            <w:tcW w:w="6193" w:type="dxa"/>
            <w:shd w:val="clear" w:color="auto" w:fill="D9D9D9"/>
          </w:tcPr>
          <w:p w:rsidR="00361807" w:rsidRDefault="00CC22BC" w:rsidP="00F70AF0">
            <w:pPr>
              <w:pStyle w:val="TableParagraph"/>
              <w:numPr>
                <w:ilvl w:val="0"/>
                <w:numId w:val="29"/>
              </w:numPr>
              <w:tabs>
                <w:tab w:val="left" w:pos="388"/>
              </w:tabs>
              <w:ind w:right="168"/>
            </w:pPr>
            <w:r>
              <w:t>Acordo de cooperação mútua para gestão integrada do arquipélago</w:t>
            </w:r>
            <w:r>
              <w:rPr>
                <w:spacing w:val="-3"/>
              </w:rPr>
              <w:t xml:space="preserve"> </w:t>
            </w:r>
            <w:r>
              <w:t>de</w:t>
            </w:r>
            <w:r>
              <w:rPr>
                <w:spacing w:val="-4"/>
              </w:rPr>
              <w:t xml:space="preserve"> </w:t>
            </w:r>
            <w:r>
              <w:t>Fernando</w:t>
            </w:r>
            <w:r>
              <w:rPr>
                <w:spacing w:val="-3"/>
              </w:rPr>
              <w:t xml:space="preserve"> </w:t>
            </w:r>
            <w:r>
              <w:t>de</w:t>
            </w:r>
            <w:r>
              <w:rPr>
                <w:spacing w:val="-4"/>
              </w:rPr>
              <w:t xml:space="preserve"> </w:t>
            </w:r>
            <w:r>
              <w:t>Noronha,</w:t>
            </w:r>
            <w:r>
              <w:rPr>
                <w:spacing w:val="-4"/>
              </w:rPr>
              <w:t xml:space="preserve"> </w:t>
            </w:r>
            <w:r>
              <w:t>no</w:t>
            </w:r>
            <w:r>
              <w:rPr>
                <w:spacing w:val="-6"/>
              </w:rPr>
              <w:t xml:space="preserve"> </w:t>
            </w:r>
            <w:r>
              <w:t>âmbito</w:t>
            </w:r>
            <w:r>
              <w:rPr>
                <w:spacing w:val="-6"/>
              </w:rPr>
              <w:t xml:space="preserve"> </w:t>
            </w:r>
            <w:r>
              <w:t>da</w:t>
            </w:r>
            <w:r>
              <w:rPr>
                <w:spacing w:val="-4"/>
              </w:rPr>
              <w:t xml:space="preserve"> </w:t>
            </w:r>
            <w:r>
              <w:t>Ação</w:t>
            </w:r>
            <w:r>
              <w:rPr>
                <w:spacing w:val="-3"/>
              </w:rPr>
              <w:t xml:space="preserve"> </w:t>
            </w:r>
            <w:r>
              <w:t xml:space="preserve">Cível Originária nº3.568 do STF (Comitê de Acompanhamento do </w:t>
            </w:r>
            <w:r>
              <w:rPr>
                <w:spacing w:val="-2"/>
              </w:rPr>
              <w:t>Acordo)</w:t>
            </w:r>
          </w:p>
          <w:p w:rsidR="00361807" w:rsidRDefault="00CC22BC" w:rsidP="00F70AF0">
            <w:pPr>
              <w:pStyle w:val="TableParagraph"/>
              <w:numPr>
                <w:ilvl w:val="0"/>
                <w:numId w:val="28"/>
              </w:numPr>
              <w:tabs>
                <w:tab w:val="left" w:pos="387"/>
              </w:tabs>
              <w:spacing w:line="265" w:lineRule="exact"/>
              <w:ind w:left="387" w:hanging="179"/>
            </w:pPr>
            <w:r>
              <w:t>Projeto</w:t>
            </w:r>
            <w:r>
              <w:rPr>
                <w:spacing w:val="-4"/>
              </w:rPr>
              <w:t xml:space="preserve"> </w:t>
            </w:r>
            <w:r>
              <w:t>de</w:t>
            </w:r>
            <w:r>
              <w:rPr>
                <w:spacing w:val="-7"/>
              </w:rPr>
              <w:t xml:space="preserve"> </w:t>
            </w:r>
            <w:r>
              <w:t>transição</w:t>
            </w:r>
            <w:r>
              <w:rPr>
                <w:spacing w:val="-5"/>
              </w:rPr>
              <w:t xml:space="preserve"> </w:t>
            </w:r>
            <w:r>
              <w:t>energética</w:t>
            </w:r>
            <w:r>
              <w:rPr>
                <w:spacing w:val="-5"/>
              </w:rPr>
              <w:t xml:space="preserve"> </w:t>
            </w:r>
            <w:r>
              <w:t>(Noronha</w:t>
            </w:r>
            <w:r>
              <w:rPr>
                <w:spacing w:val="-4"/>
              </w:rPr>
              <w:t xml:space="preserve"> </w:t>
            </w:r>
            <w:r>
              <w:rPr>
                <w:spacing w:val="-2"/>
              </w:rPr>
              <w:t>Verde)</w:t>
            </w:r>
          </w:p>
        </w:tc>
      </w:tr>
    </w:tbl>
    <w:p w:rsidR="00361807" w:rsidRDefault="00361807">
      <w:pPr>
        <w:pStyle w:val="TableParagraph"/>
        <w:spacing w:line="265" w:lineRule="exact"/>
        <w:sectPr w:rsidR="00361807">
          <w:pgSz w:w="11910" w:h="16840"/>
          <w:pgMar w:top="1320" w:right="708" w:bottom="1100" w:left="992" w:header="763" w:footer="919" w:gutter="0"/>
          <w:cols w:space="720"/>
        </w:sectPr>
      </w:pPr>
    </w:p>
    <w:p w:rsidR="00361807" w:rsidRDefault="00CC22BC">
      <w:pPr>
        <w:pStyle w:val="Ttulo4"/>
      </w:pPr>
      <w:r>
        <w:rPr>
          <w:u w:val="single"/>
        </w:rPr>
        <w:lastRenderedPageBreak/>
        <w:t>RVF</w:t>
      </w:r>
      <w:r>
        <w:rPr>
          <w:spacing w:val="-6"/>
          <w:u w:val="single"/>
        </w:rPr>
        <w:t xml:space="preserve"> </w:t>
      </w:r>
      <w:r>
        <w:rPr>
          <w:u w:val="single"/>
        </w:rPr>
        <w:t>“Patrimônio</w:t>
      </w:r>
      <w:r>
        <w:rPr>
          <w:spacing w:val="-5"/>
          <w:u w:val="single"/>
        </w:rPr>
        <w:t xml:space="preserve"> </w:t>
      </w:r>
      <w:r>
        <w:rPr>
          <w:spacing w:val="-2"/>
          <w:u w:val="single"/>
        </w:rPr>
        <w:t>histórico”</w:t>
      </w:r>
    </w:p>
    <w:p w:rsidR="00361807" w:rsidRDefault="00CC22BC">
      <w:pPr>
        <w:pStyle w:val="Corpodetexto"/>
        <w:spacing w:before="175" w:line="254" w:lineRule="auto"/>
        <w:ind w:left="710" w:right="987"/>
        <w:jc w:val="both"/>
      </w:pPr>
      <w:r>
        <w:rPr>
          <w:noProof/>
          <w:lang w:val="pt-BR" w:eastAsia="pt-BR"/>
        </w:rPr>
        <mc:AlternateContent>
          <mc:Choice Requires="wps">
            <w:drawing>
              <wp:anchor distT="0" distB="0" distL="0" distR="0" simplePos="0" relativeHeight="15731712" behindDoc="0" locked="0" layoutInCell="1" allowOverlap="1">
                <wp:simplePos x="0" y="0"/>
                <wp:positionH relativeFrom="page">
                  <wp:posOffset>1630933</wp:posOffset>
                </wp:positionH>
                <wp:positionV relativeFrom="paragraph">
                  <wp:posOffset>1832560</wp:posOffset>
                </wp:positionV>
                <wp:extent cx="32384" cy="9525"/>
                <wp:effectExtent l="0" t="0" r="0" b="0"/>
                <wp:wrapNone/>
                <wp:docPr id="19"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384" cy="9525"/>
                        </a:xfrm>
                        <a:custGeom>
                          <a:avLst/>
                          <a:gdLst/>
                          <a:ahLst/>
                          <a:cxnLst/>
                          <a:rect l="l" t="t" r="r" b="b"/>
                          <a:pathLst>
                            <a:path w="32384" h="9525">
                              <a:moveTo>
                                <a:pt x="32004" y="0"/>
                              </a:moveTo>
                              <a:lnTo>
                                <a:pt x="0" y="0"/>
                              </a:lnTo>
                              <a:lnTo>
                                <a:pt x="0" y="9144"/>
                              </a:lnTo>
                              <a:lnTo>
                                <a:pt x="32004" y="9144"/>
                              </a:lnTo>
                              <a:lnTo>
                                <a:pt x="3200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7790971" id="Graphic 19" o:spid="_x0000_s1026" style="position:absolute;margin-left:128.4pt;margin-top:144.3pt;width:2.55pt;height:.75pt;z-index:15731712;visibility:visible;mso-wrap-style:square;mso-wrap-distance-left:0;mso-wrap-distance-top:0;mso-wrap-distance-right:0;mso-wrap-distance-bottom:0;mso-position-horizontal:absolute;mso-position-horizontal-relative:page;mso-position-vertical:absolute;mso-position-vertical-relative:text;v-text-anchor:top" coordsize="32384,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" path="m32004,l,,,9144r32004,l32004,xe" fillcolor="black" stroked="f">
                <v:path arrowok="t"/>
                <w10:wrap anchorx="page"/>
              </v:shape>
            </w:pict>
          </mc:Fallback>
        </mc:AlternateContent>
      </w:r>
      <w:r>
        <w:t>A</w:t>
      </w:r>
      <w:r>
        <w:rPr>
          <w:spacing w:val="-7"/>
        </w:rPr>
        <w:t xml:space="preserve"> </w:t>
      </w:r>
      <w:r>
        <w:t>partir</w:t>
      </w:r>
      <w:r>
        <w:rPr>
          <w:spacing w:val="-7"/>
        </w:rPr>
        <w:t xml:space="preserve"> </w:t>
      </w:r>
      <w:r>
        <w:t>das</w:t>
      </w:r>
      <w:r>
        <w:rPr>
          <w:spacing w:val="-7"/>
        </w:rPr>
        <w:t xml:space="preserve"> </w:t>
      </w:r>
      <w:r>
        <w:t>análises</w:t>
      </w:r>
      <w:r>
        <w:rPr>
          <w:spacing w:val="-7"/>
        </w:rPr>
        <w:t xml:space="preserve"> </w:t>
      </w:r>
      <w:r>
        <w:t>deste</w:t>
      </w:r>
      <w:r>
        <w:rPr>
          <w:spacing w:val="-7"/>
        </w:rPr>
        <w:t xml:space="preserve"> </w:t>
      </w:r>
      <w:r>
        <w:t>recurso</w:t>
      </w:r>
      <w:r>
        <w:rPr>
          <w:spacing w:val="-8"/>
        </w:rPr>
        <w:t xml:space="preserve"> </w:t>
      </w:r>
      <w:r>
        <w:t>e</w:t>
      </w:r>
      <w:r>
        <w:rPr>
          <w:spacing w:val="-8"/>
        </w:rPr>
        <w:t xml:space="preserve"> </w:t>
      </w:r>
      <w:r>
        <w:t>valor</w:t>
      </w:r>
      <w:r>
        <w:rPr>
          <w:spacing w:val="-7"/>
        </w:rPr>
        <w:t xml:space="preserve"> </w:t>
      </w:r>
      <w:r>
        <w:t>fundamental,</w:t>
      </w:r>
      <w:r>
        <w:rPr>
          <w:spacing w:val="-7"/>
        </w:rPr>
        <w:t xml:space="preserve"> </w:t>
      </w:r>
      <w:r>
        <w:t>tem-se</w:t>
      </w:r>
      <w:r>
        <w:rPr>
          <w:spacing w:val="-8"/>
        </w:rPr>
        <w:t xml:space="preserve"> </w:t>
      </w:r>
      <w:r>
        <w:t>que</w:t>
      </w:r>
      <w:r>
        <w:rPr>
          <w:spacing w:val="-7"/>
        </w:rPr>
        <w:t xml:space="preserve"> </w:t>
      </w:r>
      <w:r>
        <w:t>o</w:t>
      </w:r>
      <w:r>
        <w:rPr>
          <w:spacing w:val="-8"/>
        </w:rPr>
        <w:t xml:space="preserve"> </w:t>
      </w:r>
      <w:r>
        <w:t>estado</w:t>
      </w:r>
      <w:r>
        <w:rPr>
          <w:spacing w:val="-7"/>
        </w:rPr>
        <w:t xml:space="preserve"> </w:t>
      </w:r>
      <w:r>
        <w:t>de</w:t>
      </w:r>
      <w:r>
        <w:rPr>
          <w:spacing w:val="-7"/>
        </w:rPr>
        <w:t xml:space="preserve"> </w:t>
      </w:r>
      <w:r>
        <w:t>conservação</w:t>
      </w:r>
      <w:r>
        <w:rPr>
          <w:spacing w:val="-6"/>
        </w:rPr>
        <w:t xml:space="preserve"> </w:t>
      </w:r>
      <w:r>
        <w:t>do Patrimônio</w:t>
      </w:r>
      <w:r>
        <w:rPr>
          <w:spacing w:val="-11"/>
        </w:rPr>
        <w:t xml:space="preserve"> </w:t>
      </w:r>
      <w:r>
        <w:t>Histórico</w:t>
      </w:r>
      <w:r>
        <w:rPr>
          <w:spacing w:val="-11"/>
        </w:rPr>
        <w:t xml:space="preserve"> </w:t>
      </w:r>
      <w:r>
        <w:t>protegido</w:t>
      </w:r>
      <w:r>
        <w:rPr>
          <w:spacing w:val="-9"/>
        </w:rPr>
        <w:t xml:space="preserve"> </w:t>
      </w:r>
      <w:r>
        <w:t>pela</w:t>
      </w:r>
      <w:r>
        <w:rPr>
          <w:spacing w:val="-12"/>
        </w:rPr>
        <w:t xml:space="preserve"> </w:t>
      </w:r>
      <w:r>
        <w:t>APA</w:t>
      </w:r>
      <w:r>
        <w:rPr>
          <w:spacing w:val="-13"/>
        </w:rPr>
        <w:t xml:space="preserve"> </w:t>
      </w:r>
      <w:r>
        <w:t>de</w:t>
      </w:r>
      <w:r>
        <w:rPr>
          <w:spacing w:val="-9"/>
        </w:rPr>
        <w:t xml:space="preserve"> </w:t>
      </w:r>
      <w:r>
        <w:t>Fernando</w:t>
      </w:r>
      <w:r>
        <w:rPr>
          <w:spacing w:val="-13"/>
        </w:rPr>
        <w:t xml:space="preserve"> </w:t>
      </w:r>
      <w:r>
        <w:t>de</w:t>
      </w:r>
      <w:r>
        <w:rPr>
          <w:spacing w:val="-9"/>
        </w:rPr>
        <w:t xml:space="preserve"> </w:t>
      </w:r>
      <w:r>
        <w:t>Noronha</w:t>
      </w:r>
      <w:r>
        <w:rPr>
          <w:spacing w:val="-10"/>
        </w:rPr>
        <w:t xml:space="preserve"> </w:t>
      </w:r>
      <w:r>
        <w:t>revela</w:t>
      </w:r>
      <w:r>
        <w:rPr>
          <w:spacing w:val="-10"/>
        </w:rPr>
        <w:t xml:space="preserve"> </w:t>
      </w:r>
      <w:r>
        <w:t>algum</w:t>
      </w:r>
      <w:r>
        <w:rPr>
          <w:spacing w:val="-9"/>
        </w:rPr>
        <w:t xml:space="preserve"> </w:t>
      </w:r>
      <w:r>
        <w:t>grau</w:t>
      </w:r>
      <w:r>
        <w:rPr>
          <w:spacing w:val="-11"/>
        </w:rPr>
        <w:t xml:space="preserve"> </w:t>
      </w:r>
      <w:r>
        <w:t>de</w:t>
      </w:r>
      <w:r>
        <w:rPr>
          <w:spacing w:val="-9"/>
        </w:rPr>
        <w:t xml:space="preserve"> </w:t>
      </w:r>
      <w:r>
        <w:t>atenção necessária. Seus elementos apresentam diferentes condições: enquanto alguns itens estão recuperados ou em processo de recuperação, muitos estão alterados e descaracterizados. Em todos os casos, recomenda-se a atualização de levantamento do patrimônio existente na UC, com atenção àquele em ruínas, que subsidie e fortaleça os esforços em andamento de recuperação destes bens e possibilite que estes passem a atender a todos seus componentes, conforme tendência esperada pelos planejadores. De forma geral, foi indicada a realização de estudos de impactos provocados pelas poluições sonoras, luminosas e visuais sobre os bens históricos da APA de Fernando de Noronha.</w:t>
      </w:r>
    </w:p>
    <w:p w:rsidR="00361807" w:rsidRDefault="00CC22BC">
      <w:pPr>
        <w:pStyle w:val="Corpodetexto"/>
        <w:spacing w:before="157" w:line="254" w:lineRule="auto"/>
        <w:ind w:left="710" w:right="986"/>
        <w:jc w:val="both"/>
      </w:pPr>
      <w:r>
        <w:t>O</w:t>
      </w:r>
      <w:r>
        <w:rPr>
          <w:spacing w:val="-13"/>
        </w:rPr>
        <w:t xml:space="preserve"> </w:t>
      </w:r>
      <w:r>
        <w:t>abandono</w:t>
      </w:r>
      <w:r>
        <w:rPr>
          <w:spacing w:val="-12"/>
        </w:rPr>
        <w:t xml:space="preserve"> </w:t>
      </w:r>
      <w:r>
        <w:t>de</w:t>
      </w:r>
      <w:r>
        <w:rPr>
          <w:spacing w:val="-13"/>
        </w:rPr>
        <w:t xml:space="preserve"> </w:t>
      </w:r>
      <w:r>
        <w:t>prédios</w:t>
      </w:r>
      <w:r>
        <w:rPr>
          <w:spacing w:val="-10"/>
        </w:rPr>
        <w:t xml:space="preserve"> </w:t>
      </w:r>
      <w:r>
        <w:t>históricos,</w:t>
      </w:r>
      <w:r>
        <w:rPr>
          <w:spacing w:val="-11"/>
        </w:rPr>
        <w:t xml:space="preserve"> </w:t>
      </w:r>
      <w:r>
        <w:t>a</w:t>
      </w:r>
      <w:r>
        <w:rPr>
          <w:spacing w:val="-13"/>
        </w:rPr>
        <w:t xml:space="preserve"> </w:t>
      </w:r>
      <w:r>
        <w:t>invasão</w:t>
      </w:r>
      <w:r>
        <w:rPr>
          <w:spacing w:val="-9"/>
        </w:rPr>
        <w:t xml:space="preserve"> </w:t>
      </w:r>
      <w:r>
        <w:t>de</w:t>
      </w:r>
      <w:r>
        <w:rPr>
          <w:spacing w:val="-13"/>
        </w:rPr>
        <w:t xml:space="preserve"> </w:t>
      </w:r>
      <w:r>
        <w:t>ruínas</w:t>
      </w:r>
      <w:r>
        <w:rPr>
          <w:spacing w:val="-12"/>
        </w:rPr>
        <w:t xml:space="preserve"> </w:t>
      </w:r>
      <w:r>
        <w:t>e</w:t>
      </w:r>
      <w:r>
        <w:rPr>
          <w:spacing w:val="-11"/>
        </w:rPr>
        <w:t xml:space="preserve"> </w:t>
      </w:r>
      <w:r>
        <w:t>fortes</w:t>
      </w:r>
      <w:r>
        <w:rPr>
          <w:spacing w:val="-13"/>
        </w:rPr>
        <w:t xml:space="preserve"> </w:t>
      </w:r>
      <w:r>
        <w:t>e</w:t>
      </w:r>
      <w:r>
        <w:rPr>
          <w:spacing w:val="-10"/>
        </w:rPr>
        <w:t xml:space="preserve"> </w:t>
      </w:r>
      <w:r>
        <w:t>a</w:t>
      </w:r>
      <w:r>
        <w:rPr>
          <w:spacing w:val="-13"/>
        </w:rPr>
        <w:t xml:space="preserve"> </w:t>
      </w:r>
      <w:r>
        <w:t>realização</w:t>
      </w:r>
      <w:r>
        <w:rPr>
          <w:spacing w:val="-9"/>
        </w:rPr>
        <w:t xml:space="preserve"> </w:t>
      </w:r>
      <w:r>
        <w:t>de</w:t>
      </w:r>
      <w:r>
        <w:rPr>
          <w:spacing w:val="-13"/>
        </w:rPr>
        <w:t xml:space="preserve"> </w:t>
      </w:r>
      <w:r>
        <w:t>obras</w:t>
      </w:r>
      <w:r>
        <w:rPr>
          <w:spacing w:val="-11"/>
        </w:rPr>
        <w:t xml:space="preserve"> </w:t>
      </w:r>
      <w:r>
        <w:t>e</w:t>
      </w:r>
      <w:r>
        <w:rPr>
          <w:spacing w:val="-11"/>
        </w:rPr>
        <w:t xml:space="preserve"> </w:t>
      </w:r>
      <w:r>
        <w:t xml:space="preserve">reformas que ignoram padrões e parâmetros arquitetônicos foram identificados como ameaças que descaracterizam o patrimônio histórico da APA de Fernando de Noronha e que devem ser alvo das ações desenvolvidas no âmbito de diferentes planejamentos temáticos. O </w:t>
      </w:r>
      <w:r>
        <w:rPr>
          <w:b/>
        </w:rPr>
        <w:t>Plano de ordenamento urbanístico</w:t>
      </w:r>
      <w:r>
        <w:t>, por exemplo, de responsabilidade do governo do Estado de Pernambuco a partir do acordo de governança do arquipélago firmado junto ao STF, precisa considerar em suas ações os impactos negativos à paisagem histórica provocados pelas edificações contemporâneas ao seu redor</w:t>
      </w:r>
      <w:r>
        <w:rPr>
          <w:spacing w:val="-1"/>
        </w:rPr>
        <w:t xml:space="preserve"> </w:t>
      </w:r>
      <w:r>
        <w:t>e propor formas de mitigá-los. No mesmo sentido,</w:t>
      </w:r>
      <w:r>
        <w:rPr>
          <w:spacing w:val="-1"/>
        </w:rPr>
        <w:t xml:space="preserve"> </w:t>
      </w:r>
      <w:r>
        <w:t xml:space="preserve">o </w:t>
      </w:r>
      <w:r>
        <w:rPr>
          <w:b/>
        </w:rPr>
        <w:t>Plano</w:t>
      </w:r>
      <w:r>
        <w:rPr>
          <w:b/>
          <w:spacing w:val="-13"/>
        </w:rPr>
        <w:t xml:space="preserve"> </w:t>
      </w:r>
      <w:r>
        <w:rPr>
          <w:b/>
        </w:rPr>
        <w:t>de</w:t>
      </w:r>
      <w:r>
        <w:rPr>
          <w:b/>
          <w:spacing w:val="-12"/>
        </w:rPr>
        <w:t xml:space="preserve"> </w:t>
      </w:r>
      <w:r>
        <w:rPr>
          <w:b/>
        </w:rPr>
        <w:t>recuperação</w:t>
      </w:r>
      <w:r>
        <w:rPr>
          <w:b/>
          <w:spacing w:val="-13"/>
        </w:rPr>
        <w:t xml:space="preserve"> </w:t>
      </w:r>
      <w:r>
        <w:rPr>
          <w:b/>
        </w:rPr>
        <w:t>do</w:t>
      </w:r>
      <w:r>
        <w:rPr>
          <w:b/>
          <w:spacing w:val="-12"/>
        </w:rPr>
        <w:t xml:space="preserve"> </w:t>
      </w:r>
      <w:r>
        <w:rPr>
          <w:b/>
        </w:rPr>
        <w:t>patrimônio</w:t>
      </w:r>
      <w:r>
        <w:rPr>
          <w:b/>
          <w:spacing w:val="-13"/>
        </w:rPr>
        <w:t xml:space="preserve"> </w:t>
      </w:r>
      <w:r>
        <w:rPr>
          <w:b/>
        </w:rPr>
        <w:t>histórico</w:t>
      </w:r>
      <w:r>
        <w:rPr>
          <w:b/>
          <w:spacing w:val="-11"/>
        </w:rPr>
        <w:t xml:space="preserve"> </w:t>
      </w:r>
      <w:r>
        <w:t>propõe-se</w:t>
      </w:r>
      <w:r>
        <w:rPr>
          <w:spacing w:val="-12"/>
        </w:rPr>
        <w:t xml:space="preserve"> </w:t>
      </w:r>
      <w:r>
        <w:t>a</w:t>
      </w:r>
      <w:r>
        <w:rPr>
          <w:spacing w:val="-12"/>
        </w:rPr>
        <w:t xml:space="preserve"> </w:t>
      </w:r>
      <w:r>
        <w:t>tanto</w:t>
      </w:r>
      <w:r>
        <w:rPr>
          <w:spacing w:val="-11"/>
        </w:rPr>
        <w:t xml:space="preserve"> </w:t>
      </w:r>
      <w:r>
        <w:t>a</w:t>
      </w:r>
      <w:r>
        <w:rPr>
          <w:spacing w:val="-13"/>
        </w:rPr>
        <w:t xml:space="preserve"> </w:t>
      </w:r>
      <w:r>
        <w:t>estabelecer</w:t>
      </w:r>
      <w:r>
        <w:rPr>
          <w:spacing w:val="-11"/>
        </w:rPr>
        <w:t xml:space="preserve"> </w:t>
      </w:r>
      <w:r>
        <w:t>ações</w:t>
      </w:r>
      <w:r>
        <w:rPr>
          <w:spacing w:val="-12"/>
        </w:rPr>
        <w:t xml:space="preserve"> </w:t>
      </w:r>
      <w:r>
        <w:t>de</w:t>
      </w:r>
      <w:r>
        <w:rPr>
          <w:spacing w:val="-12"/>
        </w:rPr>
        <w:t xml:space="preserve"> </w:t>
      </w:r>
      <w:r>
        <w:t>resgate e recuperação de caminhos, acessos, prédios e outros bens históricos, como as bicas e lavanderias coletivas, como fortalecer a comunidade local na governança desse patrimônio, lançando</w:t>
      </w:r>
      <w:r>
        <w:rPr>
          <w:spacing w:val="-6"/>
        </w:rPr>
        <w:t xml:space="preserve"> </w:t>
      </w:r>
      <w:r>
        <w:t>mão,</w:t>
      </w:r>
      <w:r>
        <w:rPr>
          <w:spacing w:val="-7"/>
        </w:rPr>
        <w:t xml:space="preserve"> </w:t>
      </w:r>
      <w:r>
        <w:t>dentre</w:t>
      </w:r>
      <w:r>
        <w:rPr>
          <w:spacing w:val="-7"/>
        </w:rPr>
        <w:t xml:space="preserve"> </w:t>
      </w:r>
      <w:r>
        <w:t>outras</w:t>
      </w:r>
      <w:r>
        <w:rPr>
          <w:spacing w:val="-8"/>
        </w:rPr>
        <w:t xml:space="preserve"> </w:t>
      </w:r>
      <w:r>
        <w:t>estratégias,</w:t>
      </w:r>
      <w:r>
        <w:rPr>
          <w:spacing w:val="-8"/>
        </w:rPr>
        <w:t xml:space="preserve"> </w:t>
      </w:r>
      <w:r>
        <w:t>de</w:t>
      </w:r>
      <w:r>
        <w:rPr>
          <w:spacing w:val="-7"/>
        </w:rPr>
        <w:t xml:space="preserve"> </w:t>
      </w:r>
      <w:r>
        <w:t>atividades</w:t>
      </w:r>
      <w:r>
        <w:rPr>
          <w:spacing w:val="-8"/>
        </w:rPr>
        <w:t xml:space="preserve"> </w:t>
      </w:r>
      <w:r>
        <w:t>de</w:t>
      </w:r>
      <w:r>
        <w:rPr>
          <w:spacing w:val="-7"/>
        </w:rPr>
        <w:t xml:space="preserve"> </w:t>
      </w:r>
      <w:r>
        <w:t>educação</w:t>
      </w:r>
      <w:r>
        <w:rPr>
          <w:spacing w:val="-6"/>
        </w:rPr>
        <w:t xml:space="preserve"> </w:t>
      </w:r>
      <w:r>
        <w:t>patrimonial</w:t>
      </w:r>
      <w:r>
        <w:rPr>
          <w:spacing w:val="-11"/>
        </w:rPr>
        <w:t xml:space="preserve"> </w:t>
      </w:r>
      <w:r>
        <w:t>em</w:t>
      </w:r>
      <w:r>
        <w:rPr>
          <w:spacing w:val="-6"/>
        </w:rPr>
        <w:t xml:space="preserve"> </w:t>
      </w:r>
      <w:r>
        <w:t xml:space="preserve">articulação com o </w:t>
      </w:r>
      <w:r>
        <w:rPr>
          <w:b/>
        </w:rPr>
        <w:t>Programa de educação ambiental</w:t>
      </w:r>
      <w:r>
        <w:t>.</w:t>
      </w:r>
    </w:p>
    <w:p w:rsidR="00361807" w:rsidRDefault="00CC22BC">
      <w:pPr>
        <w:pStyle w:val="Corpodetexto"/>
        <w:spacing w:before="154" w:line="254" w:lineRule="auto"/>
        <w:ind w:left="710" w:right="987"/>
        <w:jc w:val="both"/>
      </w:pPr>
      <w:r>
        <w:rPr>
          <w:noProof/>
          <w:lang w:val="pt-BR" w:eastAsia="pt-BR"/>
        </w:rPr>
        <mc:AlternateContent>
          <mc:Choice Requires="wps">
            <w:drawing>
              <wp:anchor distT="0" distB="0" distL="0" distR="0" simplePos="0" relativeHeight="15732224" behindDoc="0" locked="0" layoutInCell="1" allowOverlap="1">
                <wp:simplePos x="0" y="0"/>
                <wp:positionH relativeFrom="page">
                  <wp:posOffset>2425319</wp:posOffset>
                </wp:positionH>
                <wp:positionV relativeFrom="paragraph">
                  <wp:posOffset>1820392</wp:posOffset>
                </wp:positionV>
                <wp:extent cx="40005" cy="9525"/>
                <wp:effectExtent l="0" t="0" r="0" b="0"/>
                <wp:wrapNone/>
                <wp:docPr id="20" name="Graphic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0005" cy="9525"/>
                        </a:xfrm>
                        <a:custGeom>
                          <a:avLst/>
                          <a:gdLst/>
                          <a:ahLst/>
                          <a:cxnLst/>
                          <a:rect l="l" t="t" r="r" b="b"/>
                          <a:pathLst>
                            <a:path w="40005" h="9525">
                              <a:moveTo>
                                <a:pt x="39624" y="0"/>
                              </a:moveTo>
                              <a:lnTo>
                                <a:pt x="0" y="0"/>
                              </a:lnTo>
                              <a:lnTo>
                                <a:pt x="0" y="9143"/>
                              </a:lnTo>
                              <a:lnTo>
                                <a:pt x="39624" y="9143"/>
                              </a:lnTo>
                              <a:lnTo>
                                <a:pt x="3962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B11EA43" id="Graphic 20" o:spid="_x0000_s1026" style="position:absolute;margin-left:190.95pt;margin-top:143.35pt;width:3.15pt;height:.75pt;z-index:15732224;visibility:visible;mso-wrap-style:square;mso-wrap-distance-left:0;mso-wrap-distance-top:0;mso-wrap-distance-right:0;mso-wrap-distance-bottom:0;mso-position-horizontal:absolute;mso-position-horizontal-relative:page;mso-position-vertical:absolute;mso-position-vertical-relative:text;v-text-anchor:top" coordsize="4000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" path="m39624,l,,,9143r39624,l39624,xe" fillcolor="black" stroked="f">
                <v:path arrowok="t"/>
                <w10:wrap anchorx="page"/>
              </v:shape>
            </w:pict>
          </mc:Fallback>
        </mc:AlternateContent>
      </w:r>
      <w:r>
        <w:t>Em uma perspectiva administrativa, a comunicação oficial, entendida como deficiente, gera a sensação de falta de transparência e de participação social em diferentes processos voltados à restauração dos bens do patrimônio</w:t>
      </w:r>
      <w:r>
        <w:rPr>
          <w:spacing w:val="-1"/>
        </w:rPr>
        <w:t xml:space="preserve"> </w:t>
      </w:r>
      <w:r>
        <w:t>histórico</w:t>
      </w:r>
      <w:r>
        <w:rPr>
          <w:spacing w:val="-1"/>
        </w:rPr>
        <w:t xml:space="preserve"> </w:t>
      </w:r>
      <w:r>
        <w:t>da APA</w:t>
      </w:r>
      <w:r>
        <w:rPr>
          <w:spacing w:val="-5"/>
        </w:rPr>
        <w:t xml:space="preserve"> </w:t>
      </w:r>
      <w:r>
        <w:t>de Fernando de</w:t>
      </w:r>
      <w:r>
        <w:rPr>
          <w:spacing w:val="-2"/>
        </w:rPr>
        <w:t xml:space="preserve"> </w:t>
      </w:r>
      <w:r>
        <w:t>Noronha.</w:t>
      </w:r>
      <w:r>
        <w:rPr>
          <w:spacing w:val="-2"/>
        </w:rPr>
        <w:t xml:space="preserve"> </w:t>
      </w:r>
      <w:r>
        <w:t>Neste aspecto, a</w:t>
      </w:r>
      <w:r>
        <w:rPr>
          <w:spacing w:val="-13"/>
        </w:rPr>
        <w:t xml:space="preserve"> </w:t>
      </w:r>
      <w:r>
        <w:t>mudança</w:t>
      </w:r>
      <w:r>
        <w:rPr>
          <w:spacing w:val="-12"/>
        </w:rPr>
        <w:t xml:space="preserve"> </w:t>
      </w:r>
      <w:r>
        <w:t>de</w:t>
      </w:r>
      <w:r>
        <w:rPr>
          <w:spacing w:val="-13"/>
        </w:rPr>
        <w:t xml:space="preserve"> </w:t>
      </w:r>
      <w:r>
        <w:t>nomes</w:t>
      </w:r>
      <w:r>
        <w:rPr>
          <w:spacing w:val="-12"/>
        </w:rPr>
        <w:t xml:space="preserve"> </w:t>
      </w:r>
      <w:r>
        <w:t>tradicionais</w:t>
      </w:r>
      <w:r>
        <w:rPr>
          <w:spacing w:val="-13"/>
        </w:rPr>
        <w:t xml:space="preserve"> </w:t>
      </w:r>
      <w:r>
        <w:t>por</w:t>
      </w:r>
      <w:r>
        <w:rPr>
          <w:spacing w:val="-12"/>
        </w:rPr>
        <w:t xml:space="preserve"> </w:t>
      </w:r>
      <w:r>
        <w:t>parte</w:t>
      </w:r>
      <w:r>
        <w:rPr>
          <w:spacing w:val="-13"/>
        </w:rPr>
        <w:t xml:space="preserve"> </w:t>
      </w:r>
      <w:r>
        <w:t>do</w:t>
      </w:r>
      <w:r>
        <w:rPr>
          <w:spacing w:val="-12"/>
        </w:rPr>
        <w:t xml:space="preserve"> </w:t>
      </w:r>
      <w:r>
        <w:t>poder</w:t>
      </w:r>
      <w:r>
        <w:rPr>
          <w:spacing w:val="-12"/>
        </w:rPr>
        <w:t xml:space="preserve"> </w:t>
      </w:r>
      <w:r>
        <w:t>público</w:t>
      </w:r>
      <w:r>
        <w:rPr>
          <w:spacing w:val="-13"/>
        </w:rPr>
        <w:t xml:space="preserve"> </w:t>
      </w:r>
      <w:r>
        <w:t>ou</w:t>
      </w:r>
      <w:r>
        <w:rPr>
          <w:spacing w:val="-12"/>
        </w:rPr>
        <w:t xml:space="preserve"> </w:t>
      </w:r>
      <w:r>
        <w:t>por</w:t>
      </w:r>
      <w:r>
        <w:rPr>
          <w:spacing w:val="-13"/>
        </w:rPr>
        <w:t xml:space="preserve"> </w:t>
      </w:r>
      <w:r>
        <w:t>interesses</w:t>
      </w:r>
      <w:r>
        <w:rPr>
          <w:spacing w:val="-12"/>
        </w:rPr>
        <w:t xml:space="preserve"> </w:t>
      </w:r>
      <w:r>
        <w:t>privados</w:t>
      </w:r>
      <w:r>
        <w:rPr>
          <w:spacing w:val="-13"/>
        </w:rPr>
        <w:t xml:space="preserve"> </w:t>
      </w:r>
      <w:r>
        <w:t xml:space="preserve">também reflete essa percepção. Por isso é importante que, no âmbito do </w:t>
      </w:r>
      <w:r>
        <w:rPr>
          <w:b/>
        </w:rPr>
        <w:t>Plano de comunicação</w:t>
      </w:r>
      <w:r>
        <w:t xml:space="preserve">, informações e orientações sejam elaboradas e partilhadas com a comunidade residente e visitantes. Para algumas das ameaças identificadas, o </w:t>
      </w:r>
      <w:r>
        <w:rPr>
          <w:b/>
        </w:rPr>
        <w:t>Plano de fiscalização simplificado (PFIS)</w:t>
      </w:r>
      <w:r>
        <w:t xml:space="preserve">, com ações que coíbam usos indevidos nas edificações e ruínas históricas, por exemplo, assim como os </w:t>
      </w:r>
      <w:r>
        <w:rPr>
          <w:b/>
        </w:rPr>
        <w:t xml:space="preserve">Planejamentos de uso público </w:t>
      </w:r>
      <w:r>
        <w:t xml:space="preserve">que valorizem e aprimorem a experiência de visitação ao patrimônio histórico da APA de Fernando de Noronha tem capacidade de ação integrada e </w:t>
      </w:r>
      <w:r>
        <w:rPr>
          <w:spacing w:val="-2"/>
        </w:rPr>
        <w:t>sinérgica.</w:t>
      </w:r>
    </w:p>
    <w:p w:rsidR="00361807" w:rsidRDefault="00CC22BC">
      <w:pPr>
        <w:spacing w:before="155" w:line="254" w:lineRule="auto"/>
        <w:ind w:left="710" w:right="990"/>
        <w:jc w:val="both"/>
      </w:pPr>
      <w:r>
        <w:t xml:space="preserve">De modo bastante específico, a invasão da leucena / linhaça em sítios e prédios históricos precisa ser combatida por ações oriundas do </w:t>
      </w:r>
      <w:r>
        <w:rPr>
          <w:b/>
        </w:rPr>
        <w:t>Plano de prevenção, controle, erradicação e monitoramento de espécies exóticas invasora</w:t>
      </w:r>
      <w:r>
        <w:t>s.</w:t>
      </w:r>
    </w:p>
    <w:p w:rsidR="00361807" w:rsidRDefault="00361807">
      <w:pPr>
        <w:spacing w:line="254" w:lineRule="auto"/>
        <w:jc w:val="both"/>
        <w:sectPr w:rsidR="00361807">
          <w:pgSz w:w="11910" w:h="16840"/>
          <w:pgMar w:top="1320" w:right="708" w:bottom="1100" w:left="992" w:header="763" w:footer="919" w:gutter="0"/>
          <w:cols w:space="720"/>
        </w:sectPr>
      </w:pPr>
    </w:p>
    <w:p w:rsidR="00361807" w:rsidRDefault="00CC22BC">
      <w:pPr>
        <w:pStyle w:val="Corpodetexto"/>
        <w:ind w:left="710"/>
      </w:pPr>
      <w:r>
        <w:rPr>
          <w:b/>
        </w:rPr>
        <w:lastRenderedPageBreak/>
        <w:t>Quadro</w:t>
      </w:r>
      <w:r>
        <w:rPr>
          <w:b/>
          <w:spacing w:val="-5"/>
        </w:rPr>
        <w:t xml:space="preserve"> </w:t>
      </w:r>
      <w:r>
        <w:rPr>
          <w:b/>
        </w:rPr>
        <w:t>8</w:t>
      </w:r>
      <w:r>
        <w:t>.</w:t>
      </w:r>
      <w:r>
        <w:rPr>
          <w:spacing w:val="-4"/>
        </w:rPr>
        <w:t xml:space="preserve"> </w:t>
      </w:r>
      <w:r>
        <w:t>Análise</w:t>
      </w:r>
      <w:r>
        <w:rPr>
          <w:spacing w:val="-3"/>
        </w:rPr>
        <w:t xml:space="preserve"> </w:t>
      </w:r>
      <w:r>
        <w:t>do</w:t>
      </w:r>
      <w:r>
        <w:rPr>
          <w:spacing w:val="-2"/>
        </w:rPr>
        <w:t xml:space="preserve"> </w:t>
      </w:r>
      <w:r>
        <w:t>RVF</w:t>
      </w:r>
      <w:r>
        <w:rPr>
          <w:spacing w:val="-7"/>
        </w:rPr>
        <w:t xml:space="preserve"> </w:t>
      </w:r>
      <w:r>
        <w:t>“Patrimônio</w:t>
      </w:r>
      <w:r>
        <w:rPr>
          <w:spacing w:val="-2"/>
        </w:rPr>
        <w:t xml:space="preserve"> histórico”</w:t>
      </w:r>
    </w:p>
    <w:p w:rsidR="00361807" w:rsidRDefault="00361807">
      <w:pPr>
        <w:pStyle w:val="Corpodetexto"/>
        <w:spacing w:before="6"/>
        <w:rPr>
          <w:sz w:val="10"/>
        </w:rPr>
      </w:pPr>
    </w:p>
    <w:tbl>
      <w:tblPr>
        <w:tblStyle w:val="TableNormal"/>
        <w:tblW w:w="0" w:type="auto"/>
        <w:tblInd w:w="725" w:type="dxa"/>
        <w:tblBorders>
          <w:top w:val="single" w:sz="6" w:space="0" w:color="A8D08D"/>
          <w:left w:val="single" w:sz="6" w:space="0" w:color="A8D08D"/>
          <w:bottom w:val="single" w:sz="6" w:space="0" w:color="A8D08D"/>
          <w:right w:val="single" w:sz="6" w:space="0" w:color="A8D08D"/>
          <w:insideH w:val="single" w:sz="6" w:space="0" w:color="A8D08D"/>
          <w:insideV w:val="single" w:sz="6" w:space="0" w:color="A8D08D"/>
        </w:tblBorders>
        <w:tblLayout w:type="fixed"/>
        <w:tblLook w:val="01E0" w:firstRow="1" w:lastRow="1" w:firstColumn="1" w:lastColumn="1" w:noHBand="0" w:noVBand="0"/>
      </w:tblPr>
      <w:tblGrid>
        <w:gridCol w:w="2261"/>
        <w:gridCol w:w="6193"/>
      </w:tblGrid>
      <w:tr w:rsidR="00361807">
        <w:trPr>
          <w:trHeight w:val="570"/>
        </w:trPr>
        <w:tc>
          <w:tcPr>
            <w:tcW w:w="8454" w:type="dxa"/>
            <w:gridSpan w:val="2"/>
            <w:tcBorders>
              <w:top w:val="nil"/>
              <w:bottom w:val="nil"/>
            </w:tcBorders>
            <w:shd w:val="clear" w:color="auto" w:fill="A8D08D"/>
          </w:tcPr>
          <w:p w:rsidR="00361807" w:rsidRDefault="00CC22BC">
            <w:pPr>
              <w:pStyle w:val="TableParagraph"/>
              <w:spacing w:before="253"/>
              <w:ind w:left="6"/>
              <w:rPr>
                <w:b/>
              </w:rPr>
            </w:pPr>
            <w:r>
              <w:rPr>
                <w:b/>
              </w:rPr>
              <w:t>Patrimônio</w:t>
            </w:r>
            <w:r>
              <w:rPr>
                <w:b/>
                <w:spacing w:val="-8"/>
              </w:rPr>
              <w:t xml:space="preserve"> </w:t>
            </w:r>
            <w:r>
              <w:rPr>
                <w:b/>
                <w:spacing w:val="-2"/>
              </w:rPr>
              <w:t>histórico</w:t>
            </w:r>
          </w:p>
        </w:tc>
      </w:tr>
      <w:tr w:rsidR="00361807">
        <w:trPr>
          <w:trHeight w:val="609"/>
        </w:trPr>
        <w:tc>
          <w:tcPr>
            <w:tcW w:w="2261" w:type="dxa"/>
            <w:shd w:val="clear" w:color="auto" w:fill="FFC000"/>
          </w:tcPr>
          <w:p w:rsidR="00361807" w:rsidRDefault="00CC22BC">
            <w:pPr>
              <w:pStyle w:val="TableParagraph"/>
              <w:spacing w:before="145"/>
              <w:ind w:left="6"/>
              <w:rPr>
                <w:b/>
              </w:rPr>
            </w:pPr>
            <w:r>
              <w:rPr>
                <w:b/>
              </w:rPr>
              <w:t>Condições</w:t>
            </w:r>
            <w:r>
              <w:rPr>
                <w:b/>
                <w:spacing w:val="-6"/>
              </w:rPr>
              <w:t xml:space="preserve"> </w:t>
            </w:r>
            <w:r>
              <w:rPr>
                <w:b/>
                <w:spacing w:val="-2"/>
              </w:rPr>
              <w:t>atuais</w:t>
            </w:r>
          </w:p>
        </w:tc>
        <w:tc>
          <w:tcPr>
            <w:tcW w:w="6193" w:type="dxa"/>
            <w:shd w:val="clear" w:color="auto" w:fill="FFC000"/>
          </w:tcPr>
          <w:p w:rsidR="00361807" w:rsidRDefault="00CC22BC" w:rsidP="00F70AF0">
            <w:pPr>
              <w:pStyle w:val="TableParagraph"/>
              <w:numPr>
                <w:ilvl w:val="0"/>
                <w:numId w:val="27"/>
              </w:numPr>
              <w:tabs>
                <w:tab w:val="left" w:pos="523"/>
              </w:tabs>
              <w:spacing w:line="260" w:lineRule="exact"/>
              <w:ind w:right="-15"/>
            </w:pPr>
            <w:r>
              <w:t>Alguns</w:t>
            </w:r>
            <w:r>
              <w:rPr>
                <w:spacing w:val="28"/>
              </w:rPr>
              <w:t xml:space="preserve">  </w:t>
            </w:r>
            <w:r>
              <w:t>recuperados</w:t>
            </w:r>
            <w:r>
              <w:rPr>
                <w:spacing w:val="78"/>
                <w:w w:val="150"/>
              </w:rPr>
              <w:t xml:space="preserve"> </w:t>
            </w:r>
            <w:r>
              <w:t>e</w:t>
            </w:r>
            <w:r>
              <w:rPr>
                <w:spacing w:val="79"/>
                <w:w w:val="150"/>
              </w:rPr>
              <w:t xml:space="preserve"> </w:t>
            </w:r>
            <w:r>
              <w:t>outros</w:t>
            </w:r>
            <w:r>
              <w:rPr>
                <w:spacing w:val="79"/>
                <w:w w:val="150"/>
              </w:rPr>
              <w:t xml:space="preserve"> </w:t>
            </w:r>
            <w:r>
              <w:t>em</w:t>
            </w:r>
            <w:r>
              <w:rPr>
                <w:spacing w:val="27"/>
              </w:rPr>
              <w:t xml:space="preserve">  </w:t>
            </w:r>
            <w:r>
              <w:t>recuperação</w:t>
            </w:r>
            <w:r>
              <w:rPr>
                <w:spacing w:val="28"/>
              </w:rPr>
              <w:t xml:space="preserve">  </w:t>
            </w:r>
            <w:r>
              <w:t>e</w:t>
            </w:r>
            <w:r>
              <w:rPr>
                <w:spacing w:val="28"/>
              </w:rPr>
              <w:t xml:space="preserve">  </w:t>
            </w:r>
            <w:r>
              <w:rPr>
                <w:spacing w:val="-2"/>
              </w:rPr>
              <w:t>muitos</w:t>
            </w:r>
          </w:p>
          <w:p w:rsidR="00361807" w:rsidRDefault="00CC22BC">
            <w:pPr>
              <w:pStyle w:val="TableParagraph"/>
              <w:spacing w:before="41"/>
              <w:ind w:left="523"/>
            </w:pPr>
            <w:r>
              <w:rPr>
                <w:spacing w:val="-2"/>
              </w:rPr>
              <w:t>alterados</w:t>
            </w:r>
          </w:p>
        </w:tc>
      </w:tr>
      <w:tr w:rsidR="00361807">
        <w:trPr>
          <w:trHeight w:val="383"/>
        </w:trPr>
        <w:tc>
          <w:tcPr>
            <w:tcW w:w="2261" w:type="dxa"/>
            <w:shd w:val="clear" w:color="auto" w:fill="9CC2E4"/>
          </w:tcPr>
          <w:p w:rsidR="00361807" w:rsidRDefault="00CC22BC">
            <w:pPr>
              <w:pStyle w:val="TableParagraph"/>
              <w:spacing w:before="37"/>
              <w:ind w:left="6"/>
              <w:rPr>
                <w:b/>
              </w:rPr>
            </w:pPr>
            <w:r>
              <w:rPr>
                <w:b/>
                <w:spacing w:val="-2"/>
              </w:rPr>
              <w:t>Tendências</w:t>
            </w:r>
          </w:p>
        </w:tc>
        <w:tc>
          <w:tcPr>
            <w:tcW w:w="6193" w:type="dxa"/>
            <w:shd w:val="clear" w:color="auto" w:fill="9CC2E4"/>
          </w:tcPr>
          <w:p w:rsidR="00361807" w:rsidRDefault="00CC22BC" w:rsidP="00F70AF0">
            <w:pPr>
              <w:pStyle w:val="TableParagraph"/>
              <w:numPr>
                <w:ilvl w:val="0"/>
                <w:numId w:val="26"/>
              </w:numPr>
              <w:tabs>
                <w:tab w:val="left" w:pos="523"/>
              </w:tabs>
              <w:spacing w:before="37"/>
            </w:pPr>
            <w:r>
              <w:t>Manter</w:t>
            </w:r>
            <w:r>
              <w:rPr>
                <w:spacing w:val="-7"/>
              </w:rPr>
              <w:t xml:space="preserve"> </w:t>
            </w:r>
            <w:r>
              <w:t>a</w:t>
            </w:r>
            <w:r>
              <w:rPr>
                <w:spacing w:val="-3"/>
              </w:rPr>
              <w:t xml:space="preserve"> </w:t>
            </w:r>
            <w:r>
              <w:t>recuperação</w:t>
            </w:r>
            <w:r>
              <w:rPr>
                <w:spacing w:val="-3"/>
              </w:rPr>
              <w:t xml:space="preserve"> </w:t>
            </w:r>
            <w:r>
              <w:t>e</w:t>
            </w:r>
            <w:r>
              <w:rPr>
                <w:spacing w:val="-5"/>
              </w:rPr>
              <w:t xml:space="preserve"> </w:t>
            </w:r>
            <w:r>
              <w:t>estender</w:t>
            </w:r>
            <w:r>
              <w:rPr>
                <w:spacing w:val="-4"/>
              </w:rPr>
              <w:t xml:space="preserve"> </w:t>
            </w:r>
            <w:r>
              <w:t>a</w:t>
            </w:r>
            <w:r>
              <w:rPr>
                <w:spacing w:val="-4"/>
              </w:rPr>
              <w:t xml:space="preserve"> </w:t>
            </w:r>
            <w:r>
              <w:t>recuperação</w:t>
            </w:r>
            <w:r>
              <w:rPr>
                <w:spacing w:val="-5"/>
              </w:rPr>
              <w:t xml:space="preserve"> </w:t>
            </w:r>
            <w:r>
              <w:t>a</w:t>
            </w:r>
            <w:r>
              <w:rPr>
                <w:spacing w:val="-3"/>
              </w:rPr>
              <w:t xml:space="preserve"> </w:t>
            </w:r>
            <w:r>
              <w:rPr>
                <w:spacing w:val="-4"/>
              </w:rPr>
              <w:t>todos</w:t>
            </w:r>
          </w:p>
        </w:tc>
      </w:tr>
      <w:tr w:rsidR="00361807">
        <w:trPr>
          <w:trHeight w:val="3398"/>
        </w:trPr>
        <w:tc>
          <w:tcPr>
            <w:tcW w:w="2261" w:type="dxa"/>
            <w:shd w:val="clear" w:color="auto" w:fill="FCC1E7"/>
          </w:tcPr>
          <w:p w:rsidR="00361807" w:rsidRDefault="00361807">
            <w:pPr>
              <w:pStyle w:val="TableParagraph"/>
            </w:pPr>
          </w:p>
          <w:p w:rsidR="00361807" w:rsidRDefault="00361807">
            <w:pPr>
              <w:pStyle w:val="TableParagraph"/>
            </w:pPr>
          </w:p>
          <w:p w:rsidR="00361807" w:rsidRDefault="00361807">
            <w:pPr>
              <w:pStyle w:val="TableParagraph"/>
            </w:pPr>
          </w:p>
          <w:p w:rsidR="00361807" w:rsidRDefault="00361807">
            <w:pPr>
              <w:pStyle w:val="TableParagraph"/>
            </w:pPr>
          </w:p>
          <w:p w:rsidR="00361807" w:rsidRDefault="00361807">
            <w:pPr>
              <w:pStyle w:val="TableParagraph"/>
              <w:spacing w:before="202"/>
            </w:pPr>
          </w:p>
          <w:p w:rsidR="00361807" w:rsidRDefault="00CC22BC">
            <w:pPr>
              <w:pStyle w:val="TableParagraph"/>
              <w:ind w:left="6"/>
              <w:rPr>
                <w:b/>
              </w:rPr>
            </w:pPr>
            <w:r>
              <w:rPr>
                <w:b/>
                <w:spacing w:val="-2"/>
              </w:rPr>
              <w:t>Ameaças</w:t>
            </w:r>
          </w:p>
        </w:tc>
        <w:tc>
          <w:tcPr>
            <w:tcW w:w="6193" w:type="dxa"/>
            <w:shd w:val="clear" w:color="auto" w:fill="FCC1E7"/>
          </w:tcPr>
          <w:p w:rsidR="00361807" w:rsidRDefault="00CC22BC" w:rsidP="00F70AF0">
            <w:pPr>
              <w:pStyle w:val="TableParagraph"/>
              <w:numPr>
                <w:ilvl w:val="0"/>
                <w:numId w:val="25"/>
              </w:numPr>
              <w:tabs>
                <w:tab w:val="left" w:pos="523"/>
              </w:tabs>
              <w:spacing w:before="1"/>
            </w:pPr>
            <w:r>
              <w:t>Mudança</w:t>
            </w:r>
            <w:r>
              <w:rPr>
                <w:spacing w:val="-5"/>
              </w:rPr>
              <w:t xml:space="preserve"> </w:t>
            </w:r>
            <w:r>
              <w:t>dos</w:t>
            </w:r>
            <w:r>
              <w:rPr>
                <w:spacing w:val="-7"/>
              </w:rPr>
              <w:t xml:space="preserve"> </w:t>
            </w:r>
            <w:r>
              <w:t>nomes</w:t>
            </w:r>
            <w:r>
              <w:rPr>
                <w:spacing w:val="-5"/>
              </w:rPr>
              <w:t xml:space="preserve"> </w:t>
            </w:r>
            <w:r>
              <w:t>tradicionais</w:t>
            </w:r>
            <w:r>
              <w:rPr>
                <w:spacing w:val="-4"/>
              </w:rPr>
              <w:t xml:space="preserve"> </w:t>
            </w:r>
            <w:r>
              <w:t>do</w:t>
            </w:r>
            <w:r>
              <w:rPr>
                <w:spacing w:val="-6"/>
              </w:rPr>
              <w:t xml:space="preserve"> </w:t>
            </w:r>
            <w:r>
              <w:rPr>
                <w:spacing w:val="-2"/>
              </w:rPr>
              <w:t>patrimônio</w:t>
            </w:r>
          </w:p>
          <w:p w:rsidR="00361807" w:rsidRDefault="00CC22BC" w:rsidP="00F70AF0">
            <w:pPr>
              <w:pStyle w:val="TableParagraph"/>
              <w:numPr>
                <w:ilvl w:val="0"/>
                <w:numId w:val="25"/>
              </w:numPr>
              <w:tabs>
                <w:tab w:val="left" w:pos="523"/>
              </w:tabs>
              <w:spacing w:before="39"/>
            </w:pPr>
            <w:r>
              <w:t>Invasão</w:t>
            </w:r>
            <w:r>
              <w:rPr>
                <w:spacing w:val="-6"/>
              </w:rPr>
              <w:t xml:space="preserve"> </w:t>
            </w:r>
            <w:r>
              <w:t>das</w:t>
            </w:r>
            <w:r>
              <w:rPr>
                <w:spacing w:val="-3"/>
              </w:rPr>
              <w:t xml:space="preserve"> </w:t>
            </w:r>
            <w:r>
              <w:t>ruínas</w:t>
            </w:r>
            <w:r>
              <w:rPr>
                <w:spacing w:val="-4"/>
              </w:rPr>
              <w:t xml:space="preserve"> </w:t>
            </w:r>
            <w:r>
              <w:t>e</w:t>
            </w:r>
            <w:r>
              <w:rPr>
                <w:spacing w:val="-5"/>
              </w:rPr>
              <w:t xml:space="preserve"> </w:t>
            </w:r>
            <w:r>
              <w:rPr>
                <w:spacing w:val="-2"/>
              </w:rPr>
              <w:t>fortes</w:t>
            </w:r>
          </w:p>
          <w:p w:rsidR="00361807" w:rsidRDefault="00CC22BC" w:rsidP="00F70AF0">
            <w:pPr>
              <w:pStyle w:val="TableParagraph"/>
              <w:numPr>
                <w:ilvl w:val="0"/>
                <w:numId w:val="25"/>
              </w:numPr>
              <w:tabs>
                <w:tab w:val="left" w:pos="523"/>
              </w:tabs>
              <w:spacing w:before="41"/>
            </w:pPr>
            <w:r>
              <w:t>Espécies</w:t>
            </w:r>
            <w:r>
              <w:rPr>
                <w:spacing w:val="-8"/>
              </w:rPr>
              <w:t xml:space="preserve"> </w:t>
            </w:r>
            <w:r>
              <w:t>invasoras</w:t>
            </w:r>
            <w:r>
              <w:rPr>
                <w:spacing w:val="-9"/>
              </w:rPr>
              <w:t xml:space="preserve"> </w:t>
            </w:r>
            <w:r>
              <w:t>(leucena</w:t>
            </w:r>
            <w:r>
              <w:rPr>
                <w:spacing w:val="-6"/>
              </w:rPr>
              <w:t xml:space="preserve"> </w:t>
            </w:r>
            <w:r>
              <w:t>/</w:t>
            </w:r>
            <w:r>
              <w:rPr>
                <w:spacing w:val="-5"/>
              </w:rPr>
              <w:t xml:space="preserve"> </w:t>
            </w:r>
            <w:r>
              <w:rPr>
                <w:spacing w:val="-2"/>
              </w:rPr>
              <w:t>linhaça)</w:t>
            </w:r>
          </w:p>
          <w:p w:rsidR="00361807" w:rsidRDefault="00CC22BC" w:rsidP="00F70AF0">
            <w:pPr>
              <w:pStyle w:val="TableParagraph"/>
              <w:numPr>
                <w:ilvl w:val="0"/>
                <w:numId w:val="25"/>
              </w:numPr>
              <w:tabs>
                <w:tab w:val="left" w:pos="523"/>
              </w:tabs>
              <w:spacing w:before="41"/>
            </w:pPr>
            <w:r>
              <w:t>Descaracterização</w:t>
            </w:r>
            <w:r>
              <w:rPr>
                <w:spacing w:val="-9"/>
              </w:rPr>
              <w:t xml:space="preserve"> </w:t>
            </w:r>
            <w:r>
              <w:t>dos</w:t>
            </w:r>
            <w:r>
              <w:rPr>
                <w:spacing w:val="-9"/>
              </w:rPr>
              <w:t xml:space="preserve"> </w:t>
            </w:r>
            <w:r>
              <w:t>prédios</w:t>
            </w:r>
            <w:r>
              <w:rPr>
                <w:spacing w:val="-6"/>
              </w:rPr>
              <w:t xml:space="preserve"> </w:t>
            </w:r>
            <w:r>
              <w:rPr>
                <w:spacing w:val="-2"/>
              </w:rPr>
              <w:t>históricos</w:t>
            </w:r>
          </w:p>
          <w:p w:rsidR="00361807" w:rsidRDefault="00CC22BC" w:rsidP="00F70AF0">
            <w:pPr>
              <w:pStyle w:val="TableParagraph"/>
              <w:numPr>
                <w:ilvl w:val="0"/>
                <w:numId w:val="25"/>
              </w:numPr>
              <w:tabs>
                <w:tab w:val="left" w:pos="523"/>
              </w:tabs>
              <w:spacing w:before="39"/>
            </w:pPr>
            <w:r>
              <w:rPr>
                <w:spacing w:val="-2"/>
              </w:rPr>
              <w:t>Abandono</w:t>
            </w:r>
          </w:p>
          <w:p w:rsidR="00361807" w:rsidRDefault="00CC22BC" w:rsidP="00F70AF0">
            <w:pPr>
              <w:pStyle w:val="TableParagraph"/>
              <w:numPr>
                <w:ilvl w:val="0"/>
                <w:numId w:val="25"/>
              </w:numPr>
              <w:tabs>
                <w:tab w:val="left" w:pos="523"/>
              </w:tabs>
              <w:spacing w:before="41"/>
            </w:pPr>
            <w:r>
              <w:t>Construções</w:t>
            </w:r>
            <w:r>
              <w:rPr>
                <w:spacing w:val="-9"/>
              </w:rPr>
              <w:t xml:space="preserve"> </w:t>
            </w:r>
            <w:r>
              <w:t>sem</w:t>
            </w:r>
            <w:r>
              <w:rPr>
                <w:spacing w:val="-7"/>
              </w:rPr>
              <w:t xml:space="preserve"> </w:t>
            </w:r>
            <w:r>
              <w:t>padrão/parâmetro</w:t>
            </w:r>
            <w:r>
              <w:rPr>
                <w:spacing w:val="-7"/>
              </w:rPr>
              <w:t xml:space="preserve"> </w:t>
            </w:r>
            <w:r>
              <w:rPr>
                <w:spacing w:val="-2"/>
              </w:rPr>
              <w:t>histórico</w:t>
            </w:r>
          </w:p>
          <w:p w:rsidR="00361807" w:rsidRDefault="00CC22BC" w:rsidP="00F70AF0">
            <w:pPr>
              <w:pStyle w:val="TableParagraph"/>
              <w:numPr>
                <w:ilvl w:val="0"/>
                <w:numId w:val="25"/>
              </w:numPr>
              <w:tabs>
                <w:tab w:val="left" w:pos="523"/>
              </w:tabs>
              <w:spacing w:before="41"/>
            </w:pPr>
            <w:r>
              <w:t>Impacto</w:t>
            </w:r>
            <w:r>
              <w:rPr>
                <w:spacing w:val="-5"/>
              </w:rPr>
              <w:t xml:space="preserve"> </w:t>
            </w:r>
            <w:r>
              <w:t>visual</w:t>
            </w:r>
            <w:r>
              <w:rPr>
                <w:spacing w:val="-5"/>
              </w:rPr>
              <w:t xml:space="preserve"> </w:t>
            </w:r>
            <w:r>
              <w:t>do</w:t>
            </w:r>
            <w:r>
              <w:rPr>
                <w:spacing w:val="-5"/>
              </w:rPr>
              <w:t xml:space="preserve"> </w:t>
            </w:r>
            <w:r>
              <w:t>cenário</w:t>
            </w:r>
            <w:r>
              <w:rPr>
                <w:spacing w:val="-4"/>
              </w:rPr>
              <w:t xml:space="preserve"> </w:t>
            </w:r>
            <w:r>
              <w:t>histórico</w:t>
            </w:r>
            <w:r>
              <w:rPr>
                <w:strike/>
              </w:rPr>
              <w:t>-cultural</w:t>
            </w:r>
            <w:r>
              <w:rPr>
                <w:spacing w:val="-6"/>
              </w:rPr>
              <w:t xml:space="preserve"> </w:t>
            </w:r>
            <w:r>
              <w:rPr>
                <w:spacing w:val="-2"/>
              </w:rPr>
              <w:t>(construções)</w:t>
            </w:r>
          </w:p>
          <w:p w:rsidR="00361807" w:rsidRDefault="00CC22BC" w:rsidP="00F70AF0">
            <w:pPr>
              <w:pStyle w:val="TableParagraph"/>
              <w:numPr>
                <w:ilvl w:val="0"/>
                <w:numId w:val="25"/>
              </w:numPr>
              <w:tabs>
                <w:tab w:val="left" w:pos="523"/>
              </w:tabs>
              <w:spacing w:before="39" w:line="276" w:lineRule="auto"/>
              <w:ind w:right="-15"/>
            </w:pPr>
            <w:r>
              <w:t>Falta de transparência e participação em relação à restauração dos patrimônios</w:t>
            </w:r>
          </w:p>
          <w:p w:rsidR="00361807" w:rsidRDefault="00CC22BC" w:rsidP="00F70AF0">
            <w:pPr>
              <w:pStyle w:val="TableParagraph"/>
              <w:numPr>
                <w:ilvl w:val="0"/>
                <w:numId w:val="25"/>
              </w:numPr>
              <w:tabs>
                <w:tab w:val="left" w:pos="523"/>
              </w:tabs>
              <w:spacing w:before="1"/>
              <w:ind w:right="-15"/>
            </w:pPr>
            <w:r>
              <w:t>Deficiência na</w:t>
            </w:r>
            <w:r>
              <w:rPr>
                <w:spacing w:val="2"/>
              </w:rPr>
              <w:t xml:space="preserve"> </w:t>
            </w:r>
            <w:r>
              <w:t>comunicação</w:t>
            </w:r>
            <w:r>
              <w:rPr>
                <w:spacing w:val="3"/>
              </w:rPr>
              <w:t xml:space="preserve"> </w:t>
            </w:r>
            <w:r>
              <w:t>dos</w:t>
            </w:r>
            <w:r>
              <w:rPr>
                <w:spacing w:val="2"/>
              </w:rPr>
              <w:t xml:space="preserve"> </w:t>
            </w:r>
            <w:r>
              <w:t>parâmetros</w:t>
            </w:r>
            <w:r>
              <w:rPr>
                <w:spacing w:val="2"/>
              </w:rPr>
              <w:t xml:space="preserve"> </w:t>
            </w:r>
            <w:r>
              <w:t>de</w:t>
            </w:r>
            <w:r>
              <w:rPr>
                <w:spacing w:val="3"/>
              </w:rPr>
              <w:t xml:space="preserve"> </w:t>
            </w:r>
            <w:r>
              <w:t>restauração</w:t>
            </w:r>
            <w:r>
              <w:rPr>
                <w:spacing w:val="4"/>
              </w:rPr>
              <w:t xml:space="preserve"> </w:t>
            </w:r>
            <w:r>
              <w:rPr>
                <w:spacing w:val="-5"/>
              </w:rPr>
              <w:t>do</w:t>
            </w:r>
          </w:p>
          <w:p w:rsidR="00361807" w:rsidRDefault="00CC22BC">
            <w:pPr>
              <w:pStyle w:val="TableParagraph"/>
              <w:spacing w:before="39"/>
              <w:ind w:left="523"/>
            </w:pPr>
            <w:r>
              <w:rPr>
                <w:spacing w:val="-2"/>
              </w:rPr>
              <w:t>patrimônio</w:t>
            </w:r>
          </w:p>
        </w:tc>
      </w:tr>
      <w:tr w:rsidR="00361807">
        <w:trPr>
          <w:trHeight w:val="1115"/>
        </w:trPr>
        <w:tc>
          <w:tcPr>
            <w:tcW w:w="2261" w:type="dxa"/>
          </w:tcPr>
          <w:p w:rsidR="00361807" w:rsidRDefault="00CC22BC">
            <w:pPr>
              <w:pStyle w:val="TableParagraph"/>
              <w:spacing w:before="95" w:line="276" w:lineRule="auto"/>
              <w:ind w:left="6"/>
              <w:rPr>
                <w:b/>
              </w:rPr>
            </w:pPr>
            <w:r>
              <w:rPr>
                <w:b/>
              </w:rPr>
              <w:t>Necessidades</w:t>
            </w:r>
            <w:r>
              <w:rPr>
                <w:b/>
                <w:spacing w:val="-13"/>
              </w:rPr>
              <w:t xml:space="preserve"> </w:t>
            </w:r>
            <w:r>
              <w:rPr>
                <w:b/>
              </w:rPr>
              <w:t>de</w:t>
            </w:r>
            <w:r>
              <w:rPr>
                <w:b/>
                <w:spacing w:val="-12"/>
              </w:rPr>
              <w:t xml:space="preserve"> </w:t>
            </w:r>
            <w:r>
              <w:rPr>
                <w:b/>
              </w:rPr>
              <w:t xml:space="preserve">dados e/ou informações </w:t>
            </w:r>
            <w:r>
              <w:rPr>
                <w:b/>
                <w:spacing w:val="-2"/>
              </w:rPr>
              <w:t>geográficas</w:t>
            </w:r>
          </w:p>
        </w:tc>
        <w:tc>
          <w:tcPr>
            <w:tcW w:w="6193" w:type="dxa"/>
          </w:tcPr>
          <w:p w:rsidR="00361807" w:rsidRDefault="00CC22BC" w:rsidP="00F70AF0">
            <w:pPr>
              <w:pStyle w:val="TableParagraph"/>
              <w:numPr>
                <w:ilvl w:val="0"/>
                <w:numId w:val="24"/>
              </w:numPr>
              <w:tabs>
                <w:tab w:val="left" w:pos="523"/>
              </w:tabs>
              <w:spacing w:before="95" w:line="273" w:lineRule="auto"/>
              <w:ind w:right="-15"/>
            </w:pPr>
            <w:r>
              <w:t xml:space="preserve">Estudo do impacto visual/luminosos e sonoro nos patrimônios </w:t>
            </w:r>
            <w:r>
              <w:rPr>
                <w:spacing w:val="-2"/>
              </w:rPr>
              <w:t>históricos</w:t>
            </w:r>
          </w:p>
          <w:p w:rsidR="00361807" w:rsidRDefault="00CC22BC" w:rsidP="00F70AF0">
            <w:pPr>
              <w:pStyle w:val="TableParagraph"/>
              <w:numPr>
                <w:ilvl w:val="0"/>
                <w:numId w:val="24"/>
              </w:numPr>
              <w:tabs>
                <w:tab w:val="left" w:pos="523"/>
              </w:tabs>
              <w:spacing w:before="4"/>
            </w:pPr>
            <w:r>
              <w:t>Levantamento</w:t>
            </w:r>
            <w:r>
              <w:rPr>
                <w:spacing w:val="-4"/>
              </w:rPr>
              <w:t xml:space="preserve"> </w:t>
            </w:r>
            <w:r>
              <w:t>do</w:t>
            </w:r>
            <w:r>
              <w:rPr>
                <w:spacing w:val="-6"/>
              </w:rPr>
              <w:t xml:space="preserve"> </w:t>
            </w:r>
            <w:r>
              <w:t>patrimônio</w:t>
            </w:r>
            <w:r>
              <w:rPr>
                <w:spacing w:val="-5"/>
              </w:rPr>
              <w:t xml:space="preserve"> </w:t>
            </w:r>
            <w:r>
              <w:t>existente</w:t>
            </w:r>
            <w:r>
              <w:rPr>
                <w:spacing w:val="-6"/>
              </w:rPr>
              <w:t xml:space="preserve"> </w:t>
            </w:r>
            <w:r>
              <w:t>em</w:t>
            </w:r>
            <w:r>
              <w:rPr>
                <w:spacing w:val="-5"/>
              </w:rPr>
              <w:t xml:space="preserve"> </w:t>
            </w:r>
            <w:r>
              <w:rPr>
                <w:spacing w:val="-2"/>
              </w:rPr>
              <w:t>ruinas</w:t>
            </w:r>
          </w:p>
        </w:tc>
      </w:tr>
      <w:tr w:rsidR="00361807">
        <w:trPr>
          <w:trHeight w:val="2495"/>
        </w:trPr>
        <w:tc>
          <w:tcPr>
            <w:tcW w:w="2261" w:type="dxa"/>
            <w:shd w:val="clear" w:color="auto" w:fill="FFFF66"/>
          </w:tcPr>
          <w:p w:rsidR="00361807" w:rsidRDefault="00361807">
            <w:pPr>
              <w:pStyle w:val="TableParagraph"/>
            </w:pPr>
          </w:p>
          <w:p w:rsidR="00361807" w:rsidRDefault="00361807">
            <w:pPr>
              <w:pStyle w:val="TableParagraph"/>
            </w:pPr>
          </w:p>
          <w:p w:rsidR="00361807" w:rsidRDefault="00361807">
            <w:pPr>
              <w:pStyle w:val="TableParagraph"/>
              <w:spacing w:before="132"/>
            </w:pPr>
          </w:p>
          <w:p w:rsidR="00361807" w:rsidRDefault="00CC22BC">
            <w:pPr>
              <w:pStyle w:val="TableParagraph"/>
              <w:spacing w:line="276" w:lineRule="auto"/>
              <w:ind w:left="6" w:right="810"/>
              <w:rPr>
                <w:b/>
              </w:rPr>
            </w:pPr>
            <w:r>
              <w:rPr>
                <w:b/>
              </w:rPr>
              <w:t>Necessidade</w:t>
            </w:r>
            <w:r>
              <w:rPr>
                <w:b/>
                <w:spacing w:val="-13"/>
              </w:rPr>
              <w:t xml:space="preserve"> </w:t>
            </w:r>
            <w:r>
              <w:rPr>
                <w:b/>
              </w:rPr>
              <w:t xml:space="preserve">de </w:t>
            </w:r>
            <w:r>
              <w:rPr>
                <w:b/>
                <w:spacing w:val="-2"/>
              </w:rPr>
              <w:t>planejamento</w:t>
            </w:r>
          </w:p>
        </w:tc>
        <w:tc>
          <w:tcPr>
            <w:tcW w:w="6193" w:type="dxa"/>
            <w:shd w:val="clear" w:color="auto" w:fill="FFFF66"/>
          </w:tcPr>
          <w:p w:rsidR="00361807" w:rsidRDefault="00CC22BC" w:rsidP="00F70AF0">
            <w:pPr>
              <w:pStyle w:val="TableParagraph"/>
              <w:numPr>
                <w:ilvl w:val="0"/>
                <w:numId w:val="23"/>
              </w:numPr>
              <w:tabs>
                <w:tab w:val="left" w:pos="523"/>
              </w:tabs>
              <w:spacing w:before="1"/>
              <w:rPr>
                <w:rFonts w:ascii="Symbol" w:hAnsi="Symbol"/>
                <w:sz w:val="20"/>
              </w:rPr>
            </w:pPr>
            <w:r>
              <w:t>Planejamento</w:t>
            </w:r>
            <w:r>
              <w:rPr>
                <w:spacing w:val="-5"/>
              </w:rPr>
              <w:t xml:space="preserve"> </w:t>
            </w:r>
            <w:r>
              <w:t>do</w:t>
            </w:r>
            <w:r>
              <w:rPr>
                <w:spacing w:val="-4"/>
              </w:rPr>
              <w:t xml:space="preserve"> </w:t>
            </w:r>
            <w:r>
              <w:t>uso</w:t>
            </w:r>
            <w:r>
              <w:rPr>
                <w:spacing w:val="-4"/>
              </w:rPr>
              <w:t xml:space="preserve"> </w:t>
            </w:r>
            <w:r>
              <w:rPr>
                <w:spacing w:val="-2"/>
              </w:rPr>
              <w:t>público</w:t>
            </w:r>
          </w:p>
          <w:p w:rsidR="00361807" w:rsidRDefault="00CC22BC" w:rsidP="00F70AF0">
            <w:pPr>
              <w:pStyle w:val="TableParagraph"/>
              <w:numPr>
                <w:ilvl w:val="0"/>
                <w:numId w:val="23"/>
              </w:numPr>
              <w:tabs>
                <w:tab w:val="left" w:pos="523"/>
              </w:tabs>
              <w:spacing w:before="39"/>
              <w:rPr>
                <w:rFonts w:ascii="Symbol" w:hAnsi="Symbol"/>
                <w:sz w:val="20"/>
              </w:rPr>
            </w:pPr>
            <w:r>
              <w:t>Plano</w:t>
            </w:r>
            <w:r>
              <w:rPr>
                <w:spacing w:val="-4"/>
              </w:rPr>
              <w:t xml:space="preserve"> </w:t>
            </w:r>
            <w:r>
              <w:t>de</w:t>
            </w:r>
            <w:r>
              <w:rPr>
                <w:spacing w:val="-5"/>
              </w:rPr>
              <w:t xml:space="preserve"> </w:t>
            </w:r>
            <w:r>
              <w:t>fiscalização</w:t>
            </w:r>
            <w:r>
              <w:rPr>
                <w:spacing w:val="-7"/>
              </w:rPr>
              <w:t xml:space="preserve"> </w:t>
            </w:r>
            <w:r>
              <w:t>simplificado</w:t>
            </w:r>
            <w:r>
              <w:rPr>
                <w:spacing w:val="-2"/>
              </w:rPr>
              <w:t xml:space="preserve"> </w:t>
            </w:r>
            <w:r>
              <w:t>-</w:t>
            </w:r>
            <w:r>
              <w:rPr>
                <w:spacing w:val="-7"/>
              </w:rPr>
              <w:t xml:space="preserve"> </w:t>
            </w:r>
            <w:r>
              <w:rPr>
                <w:spacing w:val="-4"/>
              </w:rPr>
              <w:t>PFIS</w:t>
            </w:r>
          </w:p>
          <w:p w:rsidR="00361807" w:rsidRDefault="00CC22BC" w:rsidP="00F70AF0">
            <w:pPr>
              <w:pStyle w:val="TableParagraph"/>
              <w:numPr>
                <w:ilvl w:val="0"/>
                <w:numId w:val="23"/>
              </w:numPr>
              <w:tabs>
                <w:tab w:val="left" w:pos="523"/>
              </w:tabs>
              <w:spacing w:before="41" w:line="276" w:lineRule="auto"/>
              <w:ind w:right="-15"/>
              <w:rPr>
                <w:rFonts w:ascii="Symbol" w:hAnsi="Symbol"/>
                <w:sz w:val="20"/>
              </w:rPr>
            </w:pPr>
            <w:r>
              <w:t>Plano</w:t>
            </w:r>
            <w:r>
              <w:rPr>
                <w:spacing w:val="-6"/>
              </w:rPr>
              <w:t xml:space="preserve"> </w:t>
            </w:r>
            <w:r>
              <w:t>de</w:t>
            </w:r>
            <w:r>
              <w:rPr>
                <w:spacing w:val="-7"/>
              </w:rPr>
              <w:t xml:space="preserve"> </w:t>
            </w:r>
            <w:r>
              <w:t>prevenção,</w:t>
            </w:r>
            <w:r>
              <w:rPr>
                <w:spacing w:val="-9"/>
              </w:rPr>
              <w:t xml:space="preserve"> </w:t>
            </w:r>
            <w:r>
              <w:t>controle,</w:t>
            </w:r>
            <w:r>
              <w:rPr>
                <w:spacing w:val="-7"/>
              </w:rPr>
              <w:t xml:space="preserve"> </w:t>
            </w:r>
            <w:r>
              <w:t>erradicação</w:t>
            </w:r>
            <w:r>
              <w:rPr>
                <w:spacing w:val="-8"/>
              </w:rPr>
              <w:t xml:space="preserve"> </w:t>
            </w:r>
            <w:r>
              <w:t>e</w:t>
            </w:r>
            <w:r>
              <w:rPr>
                <w:spacing w:val="-9"/>
              </w:rPr>
              <w:t xml:space="preserve"> </w:t>
            </w:r>
            <w:r>
              <w:t>monitoramento</w:t>
            </w:r>
            <w:r>
              <w:rPr>
                <w:spacing w:val="-6"/>
              </w:rPr>
              <w:t xml:space="preserve"> </w:t>
            </w:r>
            <w:r>
              <w:t>de espécies exóticas invasoras</w:t>
            </w:r>
          </w:p>
          <w:p w:rsidR="00361807" w:rsidRDefault="00CC22BC" w:rsidP="00F70AF0">
            <w:pPr>
              <w:pStyle w:val="TableParagraph"/>
              <w:numPr>
                <w:ilvl w:val="0"/>
                <w:numId w:val="23"/>
              </w:numPr>
              <w:tabs>
                <w:tab w:val="left" w:pos="523"/>
              </w:tabs>
              <w:spacing w:line="280" w:lineRule="exact"/>
              <w:rPr>
                <w:rFonts w:ascii="Symbol" w:hAnsi="Symbol"/>
              </w:rPr>
            </w:pPr>
            <w:r>
              <w:t>Plano</w:t>
            </w:r>
            <w:r>
              <w:rPr>
                <w:spacing w:val="-5"/>
              </w:rPr>
              <w:t xml:space="preserve"> </w:t>
            </w:r>
            <w:r>
              <w:t>de</w:t>
            </w:r>
            <w:r>
              <w:rPr>
                <w:spacing w:val="-5"/>
              </w:rPr>
              <w:t xml:space="preserve"> </w:t>
            </w:r>
            <w:r>
              <w:t>recuperação</w:t>
            </w:r>
            <w:r>
              <w:rPr>
                <w:spacing w:val="-4"/>
              </w:rPr>
              <w:t xml:space="preserve"> </w:t>
            </w:r>
            <w:r>
              <w:t>do</w:t>
            </w:r>
            <w:r>
              <w:rPr>
                <w:spacing w:val="-5"/>
              </w:rPr>
              <w:t xml:space="preserve"> </w:t>
            </w:r>
            <w:r>
              <w:t>patrimônio</w:t>
            </w:r>
            <w:r>
              <w:rPr>
                <w:spacing w:val="-6"/>
              </w:rPr>
              <w:t xml:space="preserve"> </w:t>
            </w:r>
            <w:r>
              <w:rPr>
                <w:spacing w:val="-2"/>
              </w:rPr>
              <w:t>histórico</w:t>
            </w:r>
          </w:p>
          <w:p w:rsidR="00361807" w:rsidRDefault="00CC22BC" w:rsidP="00F70AF0">
            <w:pPr>
              <w:pStyle w:val="TableParagraph"/>
              <w:numPr>
                <w:ilvl w:val="0"/>
                <w:numId w:val="23"/>
              </w:numPr>
              <w:tabs>
                <w:tab w:val="left" w:pos="523"/>
              </w:tabs>
              <w:spacing w:before="42"/>
              <w:rPr>
                <w:rFonts w:ascii="Symbol" w:hAnsi="Symbol"/>
              </w:rPr>
            </w:pPr>
            <w:r>
              <w:t>Plano</w:t>
            </w:r>
            <w:r>
              <w:rPr>
                <w:spacing w:val="-4"/>
              </w:rPr>
              <w:t xml:space="preserve"> </w:t>
            </w:r>
            <w:r>
              <w:t>de</w:t>
            </w:r>
            <w:r>
              <w:rPr>
                <w:spacing w:val="-7"/>
              </w:rPr>
              <w:t xml:space="preserve"> </w:t>
            </w:r>
            <w:r>
              <w:t>ordenamento</w:t>
            </w:r>
            <w:r>
              <w:rPr>
                <w:spacing w:val="-3"/>
              </w:rPr>
              <w:t xml:space="preserve"> </w:t>
            </w:r>
            <w:r>
              <w:rPr>
                <w:spacing w:val="-2"/>
              </w:rPr>
              <w:t>urbanístico</w:t>
            </w:r>
          </w:p>
          <w:p w:rsidR="00361807" w:rsidRDefault="00CC22BC" w:rsidP="00F70AF0">
            <w:pPr>
              <w:pStyle w:val="TableParagraph"/>
              <w:numPr>
                <w:ilvl w:val="0"/>
                <w:numId w:val="23"/>
              </w:numPr>
              <w:tabs>
                <w:tab w:val="left" w:pos="523"/>
              </w:tabs>
              <w:spacing w:before="38"/>
              <w:rPr>
                <w:rFonts w:ascii="Symbol" w:hAnsi="Symbol"/>
                <w:sz w:val="20"/>
              </w:rPr>
            </w:pPr>
            <w:r>
              <w:t>Programa</w:t>
            </w:r>
            <w:r>
              <w:rPr>
                <w:spacing w:val="-6"/>
              </w:rPr>
              <w:t xml:space="preserve"> </w:t>
            </w:r>
            <w:r>
              <w:t>de</w:t>
            </w:r>
            <w:r>
              <w:rPr>
                <w:spacing w:val="-6"/>
              </w:rPr>
              <w:t xml:space="preserve"> </w:t>
            </w:r>
            <w:r>
              <w:t>educação</w:t>
            </w:r>
            <w:r>
              <w:rPr>
                <w:spacing w:val="-7"/>
              </w:rPr>
              <w:t xml:space="preserve"> </w:t>
            </w:r>
            <w:r>
              <w:rPr>
                <w:spacing w:val="-2"/>
              </w:rPr>
              <w:t>ambiental</w:t>
            </w:r>
          </w:p>
          <w:p w:rsidR="00361807" w:rsidRDefault="00CC22BC" w:rsidP="00F70AF0">
            <w:pPr>
              <w:pStyle w:val="TableParagraph"/>
              <w:numPr>
                <w:ilvl w:val="0"/>
                <w:numId w:val="23"/>
              </w:numPr>
              <w:tabs>
                <w:tab w:val="left" w:pos="523"/>
              </w:tabs>
              <w:spacing w:before="41"/>
              <w:rPr>
                <w:rFonts w:ascii="Symbol" w:hAnsi="Symbol"/>
                <w:sz w:val="20"/>
              </w:rPr>
            </w:pPr>
            <w:r>
              <w:t>Plano</w:t>
            </w:r>
            <w:r>
              <w:rPr>
                <w:spacing w:val="-3"/>
              </w:rPr>
              <w:t xml:space="preserve"> </w:t>
            </w:r>
            <w:r>
              <w:t>de</w:t>
            </w:r>
            <w:r>
              <w:rPr>
                <w:spacing w:val="-3"/>
              </w:rPr>
              <w:t xml:space="preserve"> </w:t>
            </w:r>
            <w:r>
              <w:rPr>
                <w:spacing w:val="-2"/>
              </w:rPr>
              <w:t>comunicação</w:t>
            </w:r>
          </w:p>
        </w:tc>
      </w:tr>
      <w:tr w:rsidR="00361807">
        <w:trPr>
          <w:trHeight w:val="299"/>
        </w:trPr>
        <w:tc>
          <w:tcPr>
            <w:tcW w:w="2261" w:type="dxa"/>
            <w:shd w:val="clear" w:color="auto" w:fill="D9D9D9"/>
          </w:tcPr>
          <w:p w:rsidR="00361807" w:rsidRDefault="00CC22BC">
            <w:pPr>
              <w:pStyle w:val="TableParagraph"/>
              <w:spacing w:before="13" w:line="266" w:lineRule="exact"/>
              <w:ind w:left="6"/>
              <w:rPr>
                <w:b/>
              </w:rPr>
            </w:pPr>
            <w:r>
              <w:rPr>
                <w:b/>
                <w:spacing w:val="-2"/>
              </w:rPr>
              <w:t>Oportunidades</w:t>
            </w:r>
          </w:p>
        </w:tc>
        <w:tc>
          <w:tcPr>
            <w:tcW w:w="6193" w:type="dxa"/>
            <w:shd w:val="clear" w:color="auto" w:fill="D9D9D9"/>
          </w:tcPr>
          <w:p w:rsidR="00361807" w:rsidRDefault="00361807">
            <w:pPr>
              <w:pStyle w:val="TableParagraph"/>
              <w:rPr>
                <w:rFonts w:ascii="Times New Roman"/>
              </w:rPr>
            </w:pPr>
          </w:p>
        </w:tc>
      </w:tr>
    </w:tbl>
    <w:p w:rsidR="00361807" w:rsidRDefault="00361807">
      <w:pPr>
        <w:pStyle w:val="TableParagraph"/>
        <w:rPr>
          <w:rFonts w:ascii="Times New Roman"/>
        </w:rPr>
        <w:sectPr w:rsidR="00361807">
          <w:pgSz w:w="11910" w:h="16840"/>
          <w:pgMar w:top="1320" w:right="708" w:bottom="1100" w:left="992" w:header="763" w:footer="919" w:gutter="0"/>
          <w:cols w:space="720"/>
        </w:sectPr>
      </w:pPr>
    </w:p>
    <w:p w:rsidR="00361807" w:rsidRDefault="00CC22BC">
      <w:pPr>
        <w:pStyle w:val="Ttulo3"/>
        <w:jc w:val="both"/>
      </w:pPr>
      <w:bookmarkStart w:id="6" w:name="_TOC_250011"/>
      <w:r>
        <w:lastRenderedPageBreak/>
        <w:t>QUESTÕES</w:t>
      </w:r>
      <w:r>
        <w:rPr>
          <w:spacing w:val="-6"/>
        </w:rPr>
        <w:t xml:space="preserve"> </w:t>
      </w:r>
      <w:bookmarkEnd w:id="6"/>
      <w:r>
        <w:rPr>
          <w:spacing w:val="-2"/>
        </w:rPr>
        <w:t>COMPLEMENTARES</w:t>
      </w:r>
    </w:p>
    <w:p w:rsidR="00361807" w:rsidRDefault="00CC22BC">
      <w:pPr>
        <w:pStyle w:val="Corpodetexto"/>
        <w:spacing w:before="135" w:line="254" w:lineRule="auto"/>
        <w:ind w:left="710" w:right="987"/>
        <w:jc w:val="both"/>
      </w:pPr>
      <w:r>
        <w:t>As questões complementares descrevem dificuldades enfrentadas pela gestão da unidade, impedindo</w:t>
      </w:r>
      <w:r>
        <w:rPr>
          <w:spacing w:val="-11"/>
        </w:rPr>
        <w:t xml:space="preserve"> </w:t>
      </w:r>
      <w:r>
        <w:t>que</w:t>
      </w:r>
      <w:r>
        <w:rPr>
          <w:spacing w:val="-12"/>
        </w:rPr>
        <w:t xml:space="preserve"> </w:t>
      </w:r>
      <w:r>
        <w:t>esta</w:t>
      </w:r>
      <w:r>
        <w:rPr>
          <w:spacing w:val="-12"/>
        </w:rPr>
        <w:t xml:space="preserve"> </w:t>
      </w:r>
      <w:r>
        <w:t>seja</w:t>
      </w:r>
      <w:r>
        <w:rPr>
          <w:spacing w:val="-12"/>
        </w:rPr>
        <w:t xml:space="preserve"> </w:t>
      </w:r>
      <w:r>
        <w:t>efetiva.</w:t>
      </w:r>
      <w:r>
        <w:rPr>
          <w:spacing w:val="-12"/>
        </w:rPr>
        <w:t xml:space="preserve"> </w:t>
      </w:r>
      <w:r>
        <w:t>Normalmente</w:t>
      </w:r>
      <w:r>
        <w:rPr>
          <w:spacing w:val="-12"/>
        </w:rPr>
        <w:t xml:space="preserve"> </w:t>
      </w:r>
      <w:r>
        <w:t>são</w:t>
      </w:r>
      <w:r>
        <w:rPr>
          <w:spacing w:val="-11"/>
        </w:rPr>
        <w:t xml:space="preserve"> </w:t>
      </w:r>
      <w:r>
        <w:t>gargalos</w:t>
      </w:r>
      <w:r>
        <w:rPr>
          <w:spacing w:val="-12"/>
        </w:rPr>
        <w:t xml:space="preserve"> </w:t>
      </w:r>
      <w:r>
        <w:t>de</w:t>
      </w:r>
      <w:r>
        <w:rPr>
          <w:spacing w:val="-12"/>
        </w:rPr>
        <w:t xml:space="preserve"> </w:t>
      </w:r>
      <w:r>
        <w:t>gestão</w:t>
      </w:r>
      <w:r>
        <w:rPr>
          <w:spacing w:val="-11"/>
        </w:rPr>
        <w:t xml:space="preserve"> </w:t>
      </w:r>
      <w:r>
        <w:t>para</w:t>
      </w:r>
      <w:r>
        <w:rPr>
          <w:spacing w:val="-13"/>
        </w:rPr>
        <w:t xml:space="preserve"> </w:t>
      </w:r>
      <w:r>
        <w:t>efetiva</w:t>
      </w:r>
      <w:r>
        <w:rPr>
          <w:spacing w:val="-12"/>
        </w:rPr>
        <w:t xml:space="preserve"> </w:t>
      </w:r>
      <w:r>
        <w:t>consolidação da</w:t>
      </w:r>
      <w:r>
        <w:rPr>
          <w:spacing w:val="-13"/>
        </w:rPr>
        <w:t xml:space="preserve"> </w:t>
      </w:r>
      <w:r>
        <w:t>UC.</w:t>
      </w:r>
      <w:r>
        <w:rPr>
          <w:spacing w:val="-12"/>
        </w:rPr>
        <w:t xml:space="preserve"> </w:t>
      </w:r>
      <w:r>
        <w:t>Elas</w:t>
      </w:r>
      <w:r>
        <w:rPr>
          <w:spacing w:val="-13"/>
        </w:rPr>
        <w:t xml:space="preserve"> </w:t>
      </w:r>
      <w:r>
        <w:t>são</w:t>
      </w:r>
      <w:r>
        <w:rPr>
          <w:spacing w:val="-12"/>
        </w:rPr>
        <w:t xml:space="preserve"> </w:t>
      </w:r>
      <w:r>
        <w:t>complementares</w:t>
      </w:r>
      <w:r>
        <w:rPr>
          <w:spacing w:val="-13"/>
        </w:rPr>
        <w:t xml:space="preserve"> </w:t>
      </w:r>
      <w:r>
        <w:t>aos</w:t>
      </w:r>
      <w:r>
        <w:rPr>
          <w:spacing w:val="-12"/>
        </w:rPr>
        <w:t xml:space="preserve"> </w:t>
      </w:r>
      <w:r>
        <w:t>recursos</w:t>
      </w:r>
      <w:r>
        <w:rPr>
          <w:spacing w:val="-13"/>
        </w:rPr>
        <w:t xml:space="preserve"> </w:t>
      </w:r>
      <w:r>
        <w:t>e</w:t>
      </w:r>
      <w:r>
        <w:rPr>
          <w:spacing w:val="-12"/>
        </w:rPr>
        <w:t xml:space="preserve"> </w:t>
      </w:r>
      <w:r>
        <w:t>valores</w:t>
      </w:r>
      <w:r>
        <w:rPr>
          <w:spacing w:val="-12"/>
        </w:rPr>
        <w:t xml:space="preserve"> </w:t>
      </w:r>
      <w:r>
        <w:t>fundamentais</w:t>
      </w:r>
      <w:r>
        <w:rPr>
          <w:spacing w:val="-13"/>
        </w:rPr>
        <w:t xml:space="preserve"> </w:t>
      </w:r>
      <w:r>
        <w:t>e</w:t>
      </w:r>
      <w:r>
        <w:rPr>
          <w:spacing w:val="-12"/>
        </w:rPr>
        <w:t xml:space="preserve"> </w:t>
      </w:r>
      <w:r>
        <w:t>podem</w:t>
      </w:r>
      <w:r>
        <w:rPr>
          <w:spacing w:val="-13"/>
        </w:rPr>
        <w:t xml:space="preserve"> </w:t>
      </w:r>
      <w:r>
        <w:t>abordar</w:t>
      </w:r>
      <w:r>
        <w:rPr>
          <w:spacing w:val="-12"/>
        </w:rPr>
        <w:t xml:space="preserve"> </w:t>
      </w:r>
      <w:r>
        <w:t>assuntos cruciais</w:t>
      </w:r>
      <w:r>
        <w:rPr>
          <w:spacing w:val="-8"/>
        </w:rPr>
        <w:t xml:space="preserve"> </w:t>
      </w:r>
      <w:r>
        <w:t>não</w:t>
      </w:r>
      <w:r>
        <w:rPr>
          <w:spacing w:val="-7"/>
        </w:rPr>
        <w:t xml:space="preserve"> </w:t>
      </w:r>
      <w:r>
        <w:t>diretamente</w:t>
      </w:r>
      <w:r>
        <w:rPr>
          <w:spacing w:val="-7"/>
        </w:rPr>
        <w:t xml:space="preserve"> </w:t>
      </w:r>
      <w:r>
        <w:t>ligados</w:t>
      </w:r>
      <w:r>
        <w:rPr>
          <w:spacing w:val="-8"/>
        </w:rPr>
        <w:t xml:space="preserve"> </w:t>
      </w:r>
      <w:r>
        <w:t>ao</w:t>
      </w:r>
      <w:r>
        <w:rPr>
          <w:spacing w:val="-9"/>
        </w:rPr>
        <w:t xml:space="preserve"> </w:t>
      </w:r>
      <w:r>
        <w:t>propósito</w:t>
      </w:r>
      <w:r>
        <w:rPr>
          <w:spacing w:val="-9"/>
        </w:rPr>
        <w:t xml:space="preserve"> </w:t>
      </w:r>
      <w:r>
        <w:t>e</w:t>
      </w:r>
      <w:r>
        <w:rPr>
          <w:spacing w:val="-9"/>
        </w:rPr>
        <w:t xml:space="preserve"> </w:t>
      </w:r>
      <w:r>
        <w:t>significância,</w:t>
      </w:r>
      <w:r>
        <w:rPr>
          <w:spacing w:val="-10"/>
        </w:rPr>
        <w:t xml:space="preserve"> </w:t>
      </w:r>
      <w:r>
        <w:t>mas</w:t>
      </w:r>
      <w:r>
        <w:rPr>
          <w:spacing w:val="-10"/>
        </w:rPr>
        <w:t xml:space="preserve"> </w:t>
      </w:r>
      <w:r>
        <w:t>que</w:t>
      </w:r>
      <w:r>
        <w:rPr>
          <w:spacing w:val="-9"/>
        </w:rPr>
        <w:t xml:space="preserve"> </w:t>
      </w:r>
      <w:r>
        <w:t>os</w:t>
      </w:r>
      <w:r>
        <w:rPr>
          <w:spacing w:val="-8"/>
        </w:rPr>
        <w:t xml:space="preserve"> </w:t>
      </w:r>
      <w:r>
        <w:t>afetem</w:t>
      </w:r>
      <w:r>
        <w:rPr>
          <w:spacing w:val="-9"/>
        </w:rPr>
        <w:t xml:space="preserve"> </w:t>
      </w:r>
      <w:r>
        <w:t>indiretamente. Normalmente, uma questão complementar é um problema que pode ser abordado por um esforço de planejamento futuro ou uma necessidade de captação de dados e que exige uma decisão de gestão.</w:t>
      </w:r>
    </w:p>
    <w:p w:rsidR="00361807" w:rsidRDefault="00CC22BC">
      <w:pPr>
        <w:pStyle w:val="Corpodetexto"/>
        <w:spacing w:before="116" w:line="252" w:lineRule="auto"/>
        <w:ind w:left="710" w:right="994"/>
        <w:jc w:val="both"/>
      </w:pPr>
      <w:r>
        <w:t>Para</w:t>
      </w:r>
      <w:r>
        <w:rPr>
          <w:spacing w:val="-4"/>
        </w:rPr>
        <w:t xml:space="preserve"> </w:t>
      </w:r>
      <w:r>
        <w:t>a</w:t>
      </w:r>
      <w:r>
        <w:rPr>
          <w:spacing w:val="-1"/>
        </w:rPr>
        <w:t xml:space="preserve"> </w:t>
      </w:r>
      <w:r>
        <w:t>APA</w:t>
      </w:r>
      <w:r>
        <w:rPr>
          <w:spacing w:val="-1"/>
        </w:rPr>
        <w:t xml:space="preserve"> </w:t>
      </w:r>
      <w:r>
        <w:t>de Fernando de</w:t>
      </w:r>
      <w:r>
        <w:rPr>
          <w:spacing w:val="-3"/>
        </w:rPr>
        <w:t xml:space="preserve"> </w:t>
      </w:r>
      <w:r>
        <w:t>Noronha</w:t>
      </w:r>
      <w:r>
        <w:rPr>
          <w:spacing w:val="-1"/>
        </w:rPr>
        <w:t xml:space="preserve"> </w:t>
      </w:r>
      <w:r>
        <w:t>foi</w:t>
      </w:r>
      <w:r>
        <w:rPr>
          <w:spacing w:val="-3"/>
        </w:rPr>
        <w:t xml:space="preserve"> </w:t>
      </w:r>
      <w:r>
        <w:t>identificada</w:t>
      </w:r>
      <w:r>
        <w:rPr>
          <w:spacing w:val="-3"/>
        </w:rPr>
        <w:t xml:space="preserve"> </w:t>
      </w:r>
      <w:r>
        <w:t>uma</w:t>
      </w:r>
      <w:r>
        <w:rPr>
          <w:spacing w:val="-1"/>
        </w:rPr>
        <w:t xml:space="preserve"> </w:t>
      </w:r>
      <w:r>
        <w:t>questão</w:t>
      </w:r>
      <w:r>
        <w:rPr>
          <w:spacing w:val="-2"/>
        </w:rPr>
        <w:t xml:space="preserve"> </w:t>
      </w:r>
      <w:r>
        <w:t>complementar</w:t>
      </w:r>
      <w:r>
        <w:rPr>
          <w:spacing w:val="-3"/>
        </w:rPr>
        <w:t xml:space="preserve"> </w:t>
      </w:r>
      <w:r>
        <w:t>relacionada</w:t>
      </w:r>
      <w:r>
        <w:rPr>
          <w:spacing w:val="-3"/>
        </w:rPr>
        <w:t xml:space="preserve"> </w:t>
      </w:r>
      <w:r>
        <w:t>à reestruturação do porto, conforme apresentado no Quadro 9.</w:t>
      </w:r>
    </w:p>
    <w:p w:rsidR="00361807" w:rsidRDefault="00CC22BC">
      <w:pPr>
        <w:pStyle w:val="Corpodetexto"/>
        <w:spacing w:before="126" w:line="254" w:lineRule="auto"/>
        <w:ind w:left="710" w:right="989"/>
        <w:jc w:val="both"/>
      </w:pPr>
      <w:r>
        <w:t>Atualmente,</w:t>
      </w:r>
      <w:r>
        <w:rPr>
          <w:spacing w:val="-10"/>
        </w:rPr>
        <w:t xml:space="preserve"> </w:t>
      </w:r>
      <w:r>
        <w:t>o</w:t>
      </w:r>
      <w:r>
        <w:rPr>
          <w:spacing w:val="-10"/>
        </w:rPr>
        <w:t xml:space="preserve"> </w:t>
      </w:r>
      <w:r>
        <w:t>atracadouro</w:t>
      </w:r>
      <w:r>
        <w:rPr>
          <w:spacing w:val="-10"/>
        </w:rPr>
        <w:t xml:space="preserve"> </w:t>
      </w:r>
      <w:r>
        <w:t>de</w:t>
      </w:r>
      <w:r>
        <w:rPr>
          <w:spacing w:val="-8"/>
        </w:rPr>
        <w:t xml:space="preserve"> </w:t>
      </w:r>
      <w:r>
        <w:t>Fernando</w:t>
      </w:r>
      <w:r>
        <w:rPr>
          <w:spacing w:val="-7"/>
        </w:rPr>
        <w:t xml:space="preserve"> </w:t>
      </w:r>
      <w:r>
        <w:t>de</w:t>
      </w:r>
      <w:r>
        <w:rPr>
          <w:spacing w:val="-8"/>
        </w:rPr>
        <w:t xml:space="preserve"> </w:t>
      </w:r>
      <w:r>
        <w:t>Noronha</w:t>
      </w:r>
      <w:r>
        <w:rPr>
          <w:spacing w:val="-11"/>
        </w:rPr>
        <w:t xml:space="preserve"> </w:t>
      </w:r>
      <w:r>
        <w:t>não</w:t>
      </w:r>
      <w:r>
        <w:rPr>
          <w:spacing w:val="-8"/>
        </w:rPr>
        <w:t xml:space="preserve"> </w:t>
      </w:r>
      <w:r>
        <w:t>atende</w:t>
      </w:r>
      <w:r>
        <w:rPr>
          <w:spacing w:val="-10"/>
        </w:rPr>
        <w:t xml:space="preserve"> </w:t>
      </w:r>
      <w:r>
        <w:t>minimamente</w:t>
      </w:r>
      <w:r>
        <w:rPr>
          <w:spacing w:val="-8"/>
        </w:rPr>
        <w:t xml:space="preserve"> </w:t>
      </w:r>
      <w:r>
        <w:t>às</w:t>
      </w:r>
      <w:r>
        <w:rPr>
          <w:spacing w:val="-11"/>
        </w:rPr>
        <w:t xml:space="preserve"> </w:t>
      </w:r>
      <w:r>
        <w:t>necessidades de</w:t>
      </w:r>
      <w:r>
        <w:rPr>
          <w:spacing w:val="-13"/>
        </w:rPr>
        <w:t xml:space="preserve"> </w:t>
      </w:r>
      <w:r>
        <w:t>Ilha,</w:t>
      </w:r>
      <w:r>
        <w:rPr>
          <w:spacing w:val="-12"/>
        </w:rPr>
        <w:t xml:space="preserve"> </w:t>
      </w:r>
      <w:r>
        <w:t>sendo</w:t>
      </w:r>
      <w:r>
        <w:rPr>
          <w:spacing w:val="-13"/>
        </w:rPr>
        <w:t xml:space="preserve"> </w:t>
      </w:r>
      <w:r>
        <w:t>subdimensionado</w:t>
      </w:r>
      <w:r>
        <w:rPr>
          <w:spacing w:val="-12"/>
        </w:rPr>
        <w:t xml:space="preserve"> </w:t>
      </w:r>
      <w:r>
        <w:t>para</w:t>
      </w:r>
      <w:r>
        <w:rPr>
          <w:spacing w:val="-13"/>
        </w:rPr>
        <w:t xml:space="preserve"> </w:t>
      </w:r>
      <w:r>
        <w:t>o</w:t>
      </w:r>
      <w:r>
        <w:rPr>
          <w:spacing w:val="-12"/>
        </w:rPr>
        <w:t xml:space="preserve"> </w:t>
      </w:r>
      <w:r>
        <w:t>volume</w:t>
      </w:r>
      <w:r>
        <w:rPr>
          <w:spacing w:val="-13"/>
        </w:rPr>
        <w:t xml:space="preserve"> </w:t>
      </w:r>
      <w:r>
        <w:t>e</w:t>
      </w:r>
      <w:r>
        <w:rPr>
          <w:spacing w:val="-12"/>
        </w:rPr>
        <w:t xml:space="preserve"> </w:t>
      </w:r>
      <w:r>
        <w:t>desorganizado</w:t>
      </w:r>
      <w:r>
        <w:rPr>
          <w:spacing w:val="-12"/>
        </w:rPr>
        <w:t xml:space="preserve"> </w:t>
      </w:r>
      <w:r>
        <w:t>para</w:t>
      </w:r>
      <w:r>
        <w:rPr>
          <w:spacing w:val="-13"/>
        </w:rPr>
        <w:t xml:space="preserve"> </w:t>
      </w:r>
      <w:r>
        <w:t>a</w:t>
      </w:r>
      <w:r>
        <w:rPr>
          <w:spacing w:val="-12"/>
        </w:rPr>
        <w:t xml:space="preserve"> </w:t>
      </w:r>
      <w:r>
        <w:t>diversidade</w:t>
      </w:r>
      <w:r>
        <w:rPr>
          <w:spacing w:val="-13"/>
        </w:rPr>
        <w:t xml:space="preserve"> </w:t>
      </w:r>
      <w:r>
        <w:t>de</w:t>
      </w:r>
      <w:r>
        <w:rPr>
          <w:spacing w:val="-12"/>
        </w:rPr>
        <w:t xml:space="preserve"> </w:t>
      </w:r>
      <w:r>
        <w:t>atividades que</w:t>
      </w:r>
      <w:r>
        <w:rPr>
          <w:spacing w:val="-12"/>
        </w:rPr>
        <w:t xml:space="preserve"> </w:t>
      </w:r>
      <w:r>
        <w:t>lá</w:t>
      </w:r>
      <w:r>
        <w:rPr>
          <w:spacing w:val="-12"/>
        </w:rPr>
        <w:t xml:space="preserve"> </w:t>
      </w:r>
      <w:r>
        <w:t>ocorrem.</w:t>
      </w:r>
      <w:r>
        <w:rPr>
          <w:spacing w:val="-12"/>
        </w:rPr>
        <w:t xml:space="preserve"> </w:t>
      </w:r>
      <w:r>
        <w:t>A</w:t>
      </w:r>
      <w:r>
        <w:rPr>
          <w:spacing w:val="-12"/>
        </w:rPr>
        <w:t xml:space="preserve"> </w:t>
      </w:r>
      <w:r>
        <w:t>solução</w:t>
      </w:r>
      <w:r>
        <w:rPr>
          <w:spacing w:val="-13"/>
        </w:rPr>
        <w:t xml:space="preserve"> </w:t>
      </w:r>
      <w:r>
        <w:t>vislumbrada</w:t>
      </w:r>
      <w:r>
        <w:rPr>
          <w:spacing w:val="-11"/>
        </w:rPr>
        <w:t xml:space="preserve"> </w:t>
      </w:r>
      <w:r>
        <w:t>localmente</w:t>
      </w:r>
      <w:r>
        <w:rPr>
          <w:spacing w:val="-11"/>
        </w:rPr>
        <w:t xml:space="preserve"> </w:t>
      </w:r>
      <w:r>
        <w:t>para</w:t>
      </w:r>
      <w:r>
        <w:rPr>
          <w:spacing w:val="-12"/>
        </w:rPr>
        <w:t xml:space="preserve"> </w:t>
      </w:r>
      <w:r>
        <w:t>resolver</w:t>
      </w:r>
      <w:r>
        <w:rPr>
          <w:spacing w:val="-11"/>
        </w:rPr>
        <w:t xml:space="preserve"> </w:t>
      </w:r>
      <w:r>
        <w:t>a</w:t>
      </w:r>
      <w:r>
        <w:rPr>
          <w:spacing w:val="-12"/>
        </w:rPr>
        <w:t xml:space="preserve"> </w:t>
      </w:r>
      <w:r>
        <w:t>questão</w:t>
      </w:r>
      <w:r>
        <w:rPr>
          <w:spacing w:val="-10"/>
        </w:rPr>
        <w:t xml:space="preserve"> </w:t>
      </w:r>
      <w:r>
        <w:t>passa</w:t>
      </w:r>
      <w:r>
        <w:rPr>
          <w:spacing w:val="-13"/>
        </w:rPr>
        <w:t xml:space="preserve"> </w:t>
      </w:r>
      <w:r>
        <w:t>pela</w:t>
      </w:r>
      <w:r>
        <w:rPr>
          <w:spacing w:val="-11"/>
        </w:rPr>
        <w:t xml:space="preserve"> </w:t>
      </w:r>
      <w:r>
        <w:t>ampliação física do porto atual e pelo redesenho de seu funcionamento, principalmente separando as atividades relacionadas ao embarque e desembarque de cargas e pescado das ligadas à operação turística.</w:t>
      </w:r>
    </w:p>
    <w:p w:rsidR="00361807" w:rsidRDefault="00361807">
      <w:pPr>
        <w:pStyle w:val="Corpodetexto"/>
      </w:pPr>
    </w:p>
    <w:p w:rsidR="00361807" w:rsidRDefault="00CC22BC">
      <w:pPr>
        <w:pStyle w:val="Corpodetexto"/>
        <w:spacing w:after="16"/>
        <w:ind w:left="710"/>
        <w:jc w:val="both"/>
      </w:pPr>
      <w:r>
        <w:rPr>
          <w:b/>
        </w:rPr>
        <w:t>Quadro</w:t>
      </w:r>
      <w:r>
        <w:rPr>
          <w:b/>
          <w:spacing w:val="-7"/>
        </w:rPr>
        <w:t xml:space="preserve"> </w:t>
      </w:r>
      <w:r>
        <w:rPr>
          <w:b/>
        </w:rPr>
        <w:t>9</w:t>
      </w:r>
      <w:r>
        <w:rPr>
          <w:b/>
          <w:spacing w:val="-2"/>
        </w:rPr>
        <w:t xml:space="preserve"> </w:t>
      </w:r>
      <w:r>
        <w:t>–</w:t>
      </w:r>
      <w:r>
        <w:rPr>
          <w:spacing w:val="-5"/>
        </w:rPr>
        <w:t xml:space="preserve"> </w:t>
      </w:r>
      <w:r>
        <w:t>Questão</w:t>
      </w:r>
      <w:r>
        <w:rPr>
          <w:spacing w:val="-4"/>
        </w:rPr>
        <w:t xml:space="preserve"> </w:t>
      </w:r>
      <w:r>
        <w:t>complementar</w:t>
      </w:r>
      <w:r>
        <w:rPr>
          <w:spacing w:val="-4"/>
        </w:rPr>
        <w:t xml:space="preserve"> </w:t>
      </w:r>
      <w:r>
        <w:t>definida</w:t>
      </w:r>
      <w:r>
        <w:rPr>
          <w:spacing w:val="-3"/>
        </w:rPr>
        <w:t xml:space="preserve"> </w:t>
      </w:r>
      <w:r>
        <w:t>para</w:t>
      </w:r>
      <w:r>
        <w:rPr>
          <w:spacing w:val="-6"/>
        </w:rPr>
        <w:t xml:space="preserve"> </w:t>
      </w:r>
      <w:r>
        <w:t>a</w:t>
      </w:r>
      <w:r>
        <w:rPr>
          <w:spacing w:val="-3"/>
        </w:rPr>
        <w:t xml:space="preserve"> </w:t>
      </w:r>
      <w:r>
        <w:t>APA</w:t>
      </w:r>
      <w:r>
        <w:rPr>
          <w:spacing w:val="-4"/>
        </w:rPr>
        <w:t xml:space="preserve"> </w:t>
      </w:r>
      <w:r>
        <w:t>de</w:t>
      </w:r>
      <w:r>
        <w:rPr>
          <w:spacing w:val="-3"/>
        </w:rPr>
        <w:t xml:space="preserve"> </w:t>
      </w:r>
      <w:r>
        <w:t>Fernando</w:t>
      </w:r>
      <w:r>
        <w:rPr>
          <w:spacing w:val="-5"/>
        </w:rPr>
        <w:t xml:space="preserve"> </w:t>
      </w:r>
      <w:r>
        <w:t>de</w:t>
      </w:r>
      <w:r>
        <w:rPr>
          <w:spacing w:val="-3"/>
        </w:rPr>
        <w:t xml:space="preserve"> </w:t>
      </w:r>
      <w:r>
        <w:rPr>
          <w:spacing w:val="-2"/>
        </w:rPr>
        <w:t>Noronha.</w:t>
      </w:r>
    </w:p>
    <w:tbl>
      <w:tblPr>
        <w:tblStyle w:val="TableNormal"/>
        <w:tblW w:w="0" w:type="auto"/>
        <w:tblInd w:w="7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970"/>
        <w:gridCol w:w="3421"/>
        <w:gridCol w:w="3116"/>
      </w:tblGrid>
      <w:tr w:rsidR="00361807">
        <w:trPr>
          <w:trHeight w:val="536"/>
        </w:trPr>
        <w:tc>
          <w:tcPr>
            <w:tcW w:w="1970" w:type="dxa"/>
            <w:shd w:val="clear" w:color="auto" w:fill="A8D08D"/>
          </w:tcPr>
          <w:p w:rsidR="00361807" w:rsidRDefault="00CC22BC">
            <w:pPr>
              <w:pStyle w:val="TableParagraph"/>
              <w:spacing w:line="267" w:lineRule="exact"/>
              <w:ind w:left="20" w:right="1"/>
              <w:jc w:val="center"/>
              <w:rPr>
                <w:b/>
              </w:rPr>
            </w:pPr>
            <w:r>
              <w:rPr>
                <w:b/>
                <w:spacing w:val="-2"/>
              </w:rPr>
              <w:t>QUESTÃO</w:t>
            </w:r>
          </w:p>
          <w:p w:rsidR="00361807" w:rsidRDefault="00CC22BC">
            <w:pPr>
              <w:pStyle w:val="TableParagraph"/>
              <w:spacing w:line="249" w:lineRule="exact"/>
              <w:ind w:left="20"/>
              <w:jc w:val="center"/>
              <w:rPr>
                <w:b/>
              </w:rPr>
            </w:pPr>
            <w:r>
              <w:rPr>
                <w:b/>
                <w:spacing w:val="-2"/>
              </w:rPr>
              <w:t>COMPLEMENTAR</w:t>
            </w:r>
          </w:p>
        </w:tc>
        <w:tc>
          <w:tcPr>
            <w:tcW w:w="3421" w:type="dxa"/>
            <w:shd w:val="clear" w:color="auto" w:fill="A8D08D"/>
          </w:tcPr>
          <w:p w:rsidR="00361807" w:rsidRDefault="00CC22BC">
            <w:pPr>
              <w:pStyle w:val="TableParagraph"/>
              <w:spacing w:before="133"/>
              <w:ind w:left="574"/>
              <w:rPr>
                <w:b/>
              </w:rPr>
            </w:pPr>
            <w:r>
              <w:rPr>
                <w:b/>
              </w:rPr>
              <w:t>NECESSIDADE</w:t>
            </w:r>
            <w:r>
              <w:rPr>
                <w:b/>
                <w:spacing w:val="-5"/>
              </w:rPr>
              <w:t xml:space="preserve"> </w:t>
            </w:r>
            <w:r>
              <w:rPr>
                <w:b/>
              </w:rPr>
              <w:t>DE</w:t>
            </w:r>
            <w:r>
              <w:rPr>
                <w:b/>
                <w:spacing w:val="-6"/>
              </w:rPr>
              <w:t xml:space="preserve"> </w:t>
            </w:r>
            <w:r>
              <w:rPr>
                <w:b/>
                <w:spacing w:val="-4"/>
              </w:rPr>
              <w:t>DADOS</w:t>
            </w:r>
          </w:p>
        </w:tc>
        <w:tc>
          <w:tcPr>
            <w:tcW w:w="3116" w:type="dxa"/>
            <w:shd w:val="clear" w:color="auto" w:fill="A8D08D"/>
          </w:tcPr>
          <w:p w:rsidR="00361807" w:rsidRDefault="00CC22BC">
            <w:pPr>
              <w:pStyle w:val="TableParagraph"/>
              <w:spacing w:before="133"/>
              <w:ind w:left="751"/>
              <w:rPr>
                <w:b/>
              </w:rPr>
            </w:pPr>
            <w:r>
              <w:rPr>
                <w:b/>
                <w:spacing w:val="-2"/>
              </w:rPr>
              <w:t>PLANEJAMENTOS</w:t>
            </w:r>
          </w:p>
        </w:tc>
      </w:tr>
      <w:tr w:rsidR="00361807">
        <w:trPr>
          <w:trHeight w:val="808"/>
        </w:trPr>
        <w:tc>
          <w:tcPr>
            <w:tcW w:w="1970" w:type="dxa"/>
          </w:tcPr>
          <w:p w:rsidR="00361807" w:rsidRDefault="00CC22BC">
            <w:pPr>
              <w:pStyle w:val="TableParagraph"/>
              <w:spacing w:before="133"/>
              <w:ind w:left="736" w:right="130" w:hanging="581"/>
            </w:pPr>
            <w:r>
              <w:t>Reestruturação</w:t>
            </w:r>
            <w:r>
              <w:rPr>
                <w:spacing w:val="-13"/>
              </w:rPr>
              <w:t xml:space="preserve"> </w:t>
            </w:r>
            <w:r>
              <w:t xml:space="preserve">do </w:t>
            </w:r>
            <w:r>
              <w:rPr>
                <w:spacing w:val="-2"/>
              </w:rPr>
              <w:t>Porto</w:t>
            </w:r>
          </w:p>
        </w:tc>
        <w:tc>
          <w:tcPr>
            <w:tcW w:w="3421" w:type="dxa"/>
          </w:tcPr>
          <w:p w:rsidR="00361807" w:rsidRDefault="00CC22BC">
            <w:pPr>
              <w:pStyle w:val="TableParagraph"/>
              <w:spacing w:before="3" w:line="237" w:lineRule="auto"/>
              <w:ind w:left="137" w:right="116"/>
              <w:jc w:val="center"/>
            </w:pPr>
            <w:r>
              <w:t>Levantamento</w:t>
            </w:r>
            <w:r>
              <w:rPr>
                <w:spacing w:val="-13"/>
              </w:rPr>
              <w:t xml:space="preserve"> </w:t>
            </w:r>
            <w:r>
              <w:t>de</w:t>
            </w:r>
            <w:r>
              <w:rPr>
                <w:spacing w:val="-12"/>
              </w:rPr>
              <w:t xml:space="preserve"> </w:t>
            </w:r>
            <w:r>
              <w:t>projetos</w:t>
            </w:r>
            <w:r>
              <w:rPr>
                <w:spacing w:val="-13"/>
              </w:rPr>
              <w:t xml:space="preserve"> </w:t>
            </w:r>
            <w:r>
              <w:t>e estudos sobre a região,</w:t>
            </w:r>
          </w:p>
          <w:p w:rsidR="00361807" w:rsidRDefault="00CC22BC">
            <w:pPr>
              <w:pStyle w:val="TableParagraph"/>
              <w:spacing w:before="2" w:line="251" w:lineRule="exact"/>
              <w:ind w:left="137" w:right="118"/>
              <w:jc w:val="center"/>
            </w:pPr>
            <w:r>
              <w:t>complementar</w:t>
            </w:r>
            <w:r>
              <w:rPr>
                <w:spacing w:val="-9"/>
              </w:rPr>
              <w:t xml:space="preserve"> </w:t>
            </w:r>
            <w:r>
              <w:t>esses</w:t>
            </w:r>
            <w:r>
              <w:rPr>
                <w:spacing w:val="-4"/>
              </w:rPr>
              <w:t xml:space="preserve"> </w:t>
            </w:r>
            <w:r>
              <w:rPr>
                <w:spacing w:val="-2"/>
              </w:rPr>
              <w:t>resultados</w:t>
            </w:r>
          </w:p>
        </w:tc>
        <w:tc>
          <w:tcPr>
            <w:tcW w:w="3116" w:type="dxa"/>
          </w:tcPr>
          <w:p w:rsidR="00361807" w:rsidRDefault="00CC22BC">
            <w:pPr>
              <w:pStyle w:val="TableParagraph"/>
              <w:spacing w:before="133"/>
              <w:ind w:left="599" w:right="222" w:hanging="363"/>
            </w:pPr>
            <w:r>
              <w:t>Plano</w:t>
            </w:r>
            <w:r>
              <w:rPr>
                <w:spacing w:val="-10"/>
              </w:rPr>
              <w:t xml:space="preserve"> </w:t>
            </w:r>
            <w:r>
              <w:t>de</w:t>
            </w:r>
            <w:r>
              <w:rPr>
                <w:spacing w:val="-11"/>
              </w:rPr>
              <w:t xml:space="preserve"> </w:t>
            </w:r>
            <w:r>
              <w:t>adequação</w:t>
            </w:r>
            <w:r>
              <w:rPr>
                <w:spacing w:val="-10"/>
              </w:rPr>
              <w:t xml:space="preserve"> </w:t>
            </w:r>
            <w:r>
              <w:t>do</w:t>
            </w:r>
            <w:r>
              <w:rPr>
                <w:spacing w:val="-10"/>
              </w:rPr>
              <w:t xml:space="preserve"> </w:t>
            </w:r>
            <w:r>
              <w:t>porto com bases ecológicas</w:t>
            </w:r>
          </w:p>
        </w:tc>
      </w:tr>
    </w:tbl>
    <w:p w:rsidR="00361807" w:rsidRDefault="00361807">
      <w:pPr>
        <w:pStyle w:val="Corpodetexto"/>
      </w:pPr>
    </w:p>
    <w:p w:rsidR="00E17444" w:rsidRDefault="00E17444">
      <w:r>
        <w:br w:type="page"/>
      </w:r>
    </w:p>
    <w:p w:rsidR="00361807" w:rsidRDefault="00CC22BC">
      <w:pPr>
        <w:pStyle w:val="Ttulo3"/>
        <w:jc w:val="both"/>
      </w:pPr>
      <w:bookmarkStart w:id="7" w:name="_TOC_250010"/>
      <w:r>
        <w:lastRenderedPageBreak/>
        <w:t>PRIORIZAÇÃO</w:t>
      </w:r>
      <w:r>
        <w:rPr>
          <w:spacing w:val="-5"/>
        </w:rPr>
        <w:t xml:space="preserve"> </w:t>
      </w:r>
      <w:r>
        <w:t>DAS</w:t>
      </w:r>
      <w:r>
        <w:rPr>
          <w:spacing w:val="-5"/>
        </w:rPr>
        <w:t xml:space="preserve"> </w:t>
      </w:r>
      <w:r>
        <w:t>NECESSIDADES</w:t>
      </w:r>
      <w:r>
        <w:rPr>
          <w:spacing w:val="-5"/>
        </w:rPr>
        <w:t xml:space="preserve"> </w:t>
      </w:r>
      <w:r>
        <w:t>DE</w:t>
      </w:r>
      <w:r>
        <w:rPr>
          <w:spacing w:val="-6"/>
        </w:rPr>
        <w:t xml:space="preserve"> </w:t>
      </w:r>
      <w:r>
        <w:t>DADOS</w:t>
      </w:r>
      <w:r>
        <w:rPr>
          <w:spacing w:val="-6"/>
        </w:rPr>
        <w:t xml:space="preserve"> </w:t>
      </w:r>
      <w:r>
        <w:t>E</w:t>
      </w:r>
      <w:r>
        <w:rPr>
          <w:spacing w:val="-4"/>
        </w:rPr>
        <w:t xml:space="preserve"> </w:t>
      </w:r>
      <w:bookmarkEnd w:id="7"/>
      <w:r>
        <w:rPr>
          <w:spacing w:val="-2"/>
        </w:rPr>
        <w:t>PLANEJAMENTOS</w:t>
      </w:r>
    </w:p>
    <w:p w:rsidR="00361807" w:rsidRDefault="00CC22BC">
      <w:pPr>
        <w:pStyle w:val="Corpodetexto"/>
        <w:spacing w:before="135" w:line="254" w:lineRule="auto"/>
        <w:ind w:left="710" w:right="987"/>
        <w:jc w:val="both"/>
      </w:pPr>
      <w:r>
        <w:t>Considerando o grande número de necessidades de dados e planejamento elencados e os desafios para a sua implementação, é necessário realizar uma classificação por ordem de prioridade de</w:t>
      </w:r>
      <w:r>
        <w:rPr>
          <w:spacing w:val="-1"/>
        </w:rPr>
        <w:t xml:space="preserve"> </w:t>
      </w:r>
      <w:r>
        <w:t>execução.</w:t>
      </w:r>
      <w:r>
        <w:rPr>
          <w:spacing w:val="-2"/>
        </w:rPr>
        <w:t xml:space="preserve"> </w:t>
      </w:r>
      <w:r>
        <w:t>A</w:t>
      </w:r>
      <w:r>
        <w:rPr>
          <w:spacing w:val="-1"/>
        </w:rPr>
        <w:t xml:space="preserve"> </w:t>
      </w:r>
      <w:r>
        <w:t>construção de</w:t>
      </w:r>
      <w:r>
        <w:rPr>
          <w:spacing w:val="-1"/>
        </w:rPr>
        <w:t xml:space="preserve"> </w:t>
      </w:r>
      <w:r>
        <w:t>uma</w:t>
      </w:r>
      <w:r>
        <w:rPr>
          <w:spacing w:val="-1"/>
        </w:rPr>
        <w:t xml:space="preserve"> </w:t>
      </w:r>
      <w:r>
        <w:t>lista</w:t>
      </w:r>
      <w:r>
        <w:rPr>
          <w:spacing w:val="-1"/>
        </w:rPr>
        <w:t xml:space="preserve"> </w:t>
      </w:r>
      <w:r>
        <w:t>de</w:t>
      </w:r>
      <w:r>
        <w:rPr>
          <w:spacing w:val="-1"/>
        </w:rPr>
        <w:t xml:space="preserve"> </w:t>
      </w:r>
      <w:r>
        <w:t>prioridades</w:t>
      </w:r>
      <w:r>
        <w:rPr>
          <w:spacing w:val="-1"/>
        </w:rPr>
        <w:t xml:space="preserve"> </w:t>
      </w:r>
      <w:r>
        <w:t>ajuda</w:t>
      </w:r>
      <w:r>
        <w:rPr>
          <w:spacing w:val="-1"/>
        </w:rPr>
        <w:t xml:space="preserve"> </w:t>
      </w:r>
      <w:r>
        <w:t>a</w:t>
      </w:r>
      <w:r>
        <w:rPr>
          <w:spacing w:val="-1"/>
        </w:rPr>
        <w:t xml:space="preserve"> </w:t>
      </w:r>
      <w:r>
        <w:t>UC a</w:t>
      </w:r>
      <w:r>
        <w:rPr>
          <w:spacing w:val="-1"/>
        </w:rPr>
        <w:t xml:space="preserve"> </w:t>
      </w:r>
      <w:r>
        <w:t>concentrar</w:t>
      </w:r>
      <w:r>
        <w:rPr>
          <w:spacing w:val="-1"/>
        </w:rPr>
        <w:t xml:space="preserve"> </w:t>
      </w:r>
      <w:r>
        <w:t>seus esforços na proteção de recursos e valores fundamentais e, consequentemente, na sua significância e no seu propósito e a abordar suas questões de manejo mais importantes.</w:t>
      </w:r>
    </w:p>
    <w:p w:rsidR="00361807" w:rsidRDefault="00CC22BC">
      <w:pPr>
        <w:pStyle w:val="Corpodetexto"/>
        <w:spacing w:before="117" w:line="254" w:lineRule="auto"/>
        <w:ind w:left="710" w:right="987"/>
        <w:jc w:val="both"/>
      </w:pPr>
      <w:r>
        <w:t xml:space="preserve">Primeiramente, as necessidades de planejamento e de dados dos recursos e valores fundamentais e da questão complementar que eram similares ou complementares entre si foram unidas para agrupar a informação e facilitar a análise. A partir desse agrupamento, foi realizada a priorização das </w:t>
      </w:r>
      <w:r>
        <w:rPr>
          <w:b/>
        </w:rPr>
        <w:t xml:space="preserve">necessidades de planejamentos </w:t>
      </w:r>
      <w:r>
        <w:t xml:space="preserve">na primeira etapa e a priorização das </w:t>
      </w:r>
      <w:r>
        <w:rPr>
          <w:b/>
        </w:rPr>
        <w:t xml:space="preserve">necessidades de dados </w:t>
      </w:r>
      <w:r>
        <w:t>na segunda etapa, com base nas perguntas abaixo:</w:t>
      </w:r>
    </w:p>
    <w:p w:rsidR="00361807" w:rsidRDefault="00CC22BC" w:rsidP="00F70AF0">
      <w:pPr>
        <w:pStyle w:val="PargrafodaLista"/>
        <w:numPr>
          <w:ilvl w:val="1"/>
          <w:numId w:val="71"/>
        </w:numPr>
        <w:tabs>
          <w:tab w:val="left" w:pos="1247"/>
          <w:tab w:val="left" w:pos="1249"/>
        </w:tabs>
        <w:spacing w:before="118" w:line="249" w:lineRule="auto"/>
        <w:ind w:left="1249" w:right="994"/>
      </w:pPr>
      <w:r>
        <w:t>Necessidade de planejamento: A execução do planejamento favorece a resolução de conflitos ou a diminuir as ameaças mais críticas da APA?</w:t>
      </w:r>
    </w:p>
    <w:p w:rsidR="00361807" w:rsidRDefault="00CC22BC" w:rsidP="00F70AF0">
      <w:pPr>
        <w:pStyle w:val="PargrafodaLista"/>
        <w:numPr>
          <w:ilvl w:val="1"/>
          <w:numId w:val="71"/>
        </w:numPr>
        <w:tabs>
          <w:tab w:val="left" w:pos="1248"/>
        </w:tabs>
        <w:spacing w:before="118"/>
        <w:ind w:left="1248" w:hanging="514"/>
      </w:pPr>
      <w:r>
        <w:t>Necessidade</w:t>
      </w:r>
      <w:r>
        <w:rPr>
          <w:spacing w:val="-5"/>
        </w:rPr>
        <w:t xml:space="preserve"> </w:t>
      </w:r>
      <w:r>
        <w:t>de</w:t>
      </w:r>
      <w:r>
        <w:rPr>
          <w:spacing w:val="-3"/>
        </w:rPr>
        <w:t xml:space="preserve"> </w:t>
      </w:r>
      <w:r>
        <w:t>dados:</w:t>
      </w:r>
      <w:r>
        <w:rPr>
          <w:spacing w:val="-3"/>
        </w:rPr>
        <w:t xml:space="preserve"> </w:t>
      </w:r>
      <w:r>
        <w:t>A</w:t>
      </w:r>
      <w:r>
        <w:rPr>
          <w:spacing w:val="-6"/>
        </w:rPr>
        <w:t xml:space="preserve"> </w:t>
      </w:r>
      <w:r>
        <w:t>necessidade</w:t>
      </w:r>
      <w:r>
        <w:rPr>
          <w:spacing w:val="-5"/>
        </w:rPr>
        <w:t xml:space="preserve"> </w:t>
      </w:r>
      <w:r>
        <w:t>de</w:t>
      </w:r>
      <w:r>
        <w:rPr>
          <w:spacing w:val="-2"/>
        </w:rPr>
        <w:t xml:space="preserve"> </w:t>
      </w:r>
      <w:r>
        <w:t>dados</w:t>
      </w:r>
      <w:r>
        <w:rPr>
          <w:spacing w:val="-3"/>
        </w:rPr>
        <w:t xml:space="preserve"> </w:t>
      </w:r>
      <w:r>
        <w:t>é</w:t>
      </w:r>
      <w:r>
        <w:rPr>
          <w:spacing w:val="-5"/>
        </w:rPr>
        <w:t xml:space="preserve"> </w:t>
      </w:r>
      <w:r>
        <w:t>essencial</w:t>
      </w:r>
      <w:r>
        <w:rPr>
          <w:spacing w:val="-4"/>
        </w:rPr>
        <w:t xml:space="preserve"> </w:t>
      </w:r>
      <w:r>
        <w:t>para</w:t>
      </w:r>
      <w:r>
        <w:rPr>
          <w:spacing w:val="-4"/>
        </w:rPr>
        <w:t xml:space="preserve"> </w:t>
      </w:r>
      <w:r>
        <w:t>a</w:t>
      </w:r>
      <w:r>
        <w:rPr>
          <w:spacing w:val="-3"/>
        </w:rPr>
        <w:t xml:space="preserve"> </w:t>
      </w:r>
      <w:r>
        <w:t>gestão</w:t>
      </w:r>
      <w:r>
        <w:rPr>
          <w:spacing w:val="-4"/>
        </w:rPr>
        <w:t xml:space="preserve"> </w:t>
      </w:r>
      <w:r>
        <w:t>da</w:t>
      </w:r>
      <w:r>
        <w:rPr>
          <w:spacing w:val="-2"/>
        </w:rPr>
        <w:t xml:space="preserve"> </w:t>
      </w:r>
      <w:r>
        <w:rPr>
          <w:spacing w:val="-4"/>
        </w:rPr>
        <w:t>APA?</w:t>
      </w:r>
    </w:p>
    <w:p w:rsidR="00361807" w:rsidRDefault="00CC22BC">
      <w:pPr>
        <w:pStyle w:val="Corpodetexto"/>
        <w:spacing w:before="130" w:line="254" w:lineRule="auto"/>
        <w:ind w:left="710" w:right="989"/>
        <w:jc w:val="both"/>
      </w:pPr>
      <w:r>
        <w:t>Observando os critérios citados anteriormente, os participantes da oficina do plano de manejo votaram em cinco necessidades de dados e cinco necessidades de planejamento. Foi utilizado um formulário impresso para a votação e após a finalização, as necessidades de dados e de planejamentos</w:t>
      </w:r>
      <w:r>
        <w:rPr>
          <w:spacing w:val="-10"/>
        </w:rPr>
        <w:t xml:space="preserve"> </w:t>
      </w:r>
      <w:r>
        <w:t>foram</w:t>
      </w:r>
      <w:r>
        <w:rPr>
          <w:spacing w:val="-9"/>
        </w:rPr>
        <w:t xml:space="preserve"> </w:t>
      </w:r>
      <w:r>
        <w:t>ranqueadas</w:t>
      </w:r>
      <w:r>
        <w:rPr>
          <w:spacing w:val="-11"/>
        </w:rPr>
        <w:t xml:space="preserve"> </w:t>
      </w:r>
      <w:r>
        <w:t>separadamente</w:t>
      </w:r>
      <w:r>
        <w:rPr>
          <w:spacing w:val="-12"/>
        </w:rPr>
        <w:t xml:space="preserve"> </w:t>
      </w:r>
      <w:r>
        <w:t>e</w:t>
      </w:r>
      <w:r>
        <w:rPr>
          <w:spacing w:val="-9"/>
        </w:rPr>
        <w:t xml:space="preserve"> </w:t>
      </w:r>
      <w:r>
        <w:t>então</w:t>
      </w:r>
      <w:r>
        <w:rPr>
          <w:spacing w:val="-9"/>
        </w:rPr>
        <w:t xml:space="preserve"> </w:t>
      </w:r>
      <w:r>
        <w:t>classificadas</w:t>
      </w:r>
      <w:r>
        <w:rPr>
          <w:spacing w:val="-10"/>
        </w:rPr>
        <w:t xml:space="preserve"> </w:t>
      </w:r>
      <w:r>
        <w:t>quanto</w:t>
      </w:r>
      <w:r>
        <w:rPr>
          <w:spacing w:val="-8"/>
        </w:rPr>
        <w:t xml:space="preserve"> </w:t>
      </w:r>
      <w:r>
        <w:t>a</w:t>
      </w:r>
      <w:r>
        <w:rPr>
          <w:spacing w:val="-13"/>
        </w:rPr>
        <w:t xml:space="preserve"> </w:t>
      </w:r>
      <w:r>
        <w:t>prioridade,</w:t>
      </w:r>
      <w:r>
        <w:rPr>
          <w:spacing w:val="-9"/>
        </w:rPr>
        <w:t xml:space="preserve"> </w:t>
      </w:r>
      <w:r>
        <w:t>em alta, média ou baixa. Optou-se por agrupar os dados em intervalos de classes.</w:t>
      </w:r>
    </w:p>
    <w:p w:rsidR="00361807" w:rsidRDefault="00CC22BC">
      <w:pPr>
        <w:pStyle w:val="Corpodetexto"/>
        <w:spacing w:before="120" w:line="252" w:lineRule="auto"/>
        <w:ind w:left="710" w:right="987"/>
        <w:jc w:val="both"/>
      </w:pPr>
      <w:r>
        <w:t xml:space="preserve">A partir do agrupamento dos resultados em três classes, as </w:t>
      </w:r>
      <w:r>
        <w:rPr>
          <w:b/>
        </w:rPr>
        <w:t>necessidades de planejamento</w:t>
      </w:r>
      <w:r>
        <w:t>, foram distribuídas em: prioridade alta, média e baixa, conforme apresentado na Tabela 1 e Quadro 10 abaixo.</w:t>
      </w:r>
    </w:p>
    <w:p w:rsidR="00361807" w:rsidRDefault="00361807">
      <w:pPr>
        <w:pStyle w:val="Corpodetexto"/>
      </w:pPr>
    </w:p>
    <w:p w:rsidR="00361807" w:rsidRDefault="00361807">
      <w:pPr>
        <w:pStyle w:val="Corpodetexto"/>
        <w:spacing w:before="139"/>
      </w:pPr>
    </w:p>
    <w:p w:rsidR="00361807" w:rsidRDefault="00CC22BC">
      <w:pPr>
        <w:pStyle w:val="Corpodetexto"/>
        <w:spacing w:after="40"/>
        <w:ind w:left="710"/>
        <w:jc w:val="both"/>
      </w:pPr>
      <w:r>
        <w:rPr>
          <w:b/>
        </w:rPr>
        <w:t>Tabela</w:t>
      </w:r>
      <w:r>
        <w:rPr>
          <w:b/>
          <w:spacing w:val="-7"/>
        </w:rPr>
        <w:t xml:space="preserve"> </w:t>
      </w:r>
      <w:r>
        <w:rPr>
          <w:b/>
        </w:rPr>
        <w:t>1.</w:t>
      </w:r>
      <w:r>
        <w:rPr>
          <w:b/>
          <w:spacing w:val="-2"/>
        </w:rPr>
        <w:t xml:space="preserve"> </w:t>
      </w:r>
      <w:r>
        <w:t>Resumo</w:t>
      </w:r>
      <w:r>
        <w:rPr>
          <w:spacing w:val="-3"/>
        </w:rPr>
        <w:t xml:space="preserve"> </w:t>
      </w:r>
      <w:r>
        <w:t>dos</w:t>
      </w:r>
      <w:r>
        <w:rPr>
          <w:spacing w:val="-4"/>
        </w:rPr>
        <w:t xml:space="preserve"> </w:t>
      </w:r>
      <w:r>
        <w:t>resultados</w:t>
      </w:r>
      <w:r>
        <w:rPr>
          <w:spacing w:val="-4"/>
        </w:rPr>
        <w:t xml:space="preserve"> </w:t>
      </w:r>
      <w:r>
        <w:t>da</w:t>
      </w:r>
      <w:r>
        <w:rPr>
          <w:spacing w:val="-4"/>
        </w:rPr>
        <w:t xml:space="preserve"> </w:t>
      </w:r>
      <w:r>
        <w:t>priorização</w:t>
      </w:r>
      <w:r>
        <w:rPr>
          <w:spacing w:val="-3"/>
        </w:rPr>
        <w:t xml:space="preserve"> </w:t>
      </w:r>
      <w:r>
        <w:t>das</w:t>
      </w:r>
      <w:r>
        <w:rPr>
          <w:spacing w:val="-4"/>
        </w:rPr>
        <w:t xml:space="preserve"> </w:t>
      </w:r>
      <w:r>
        <w:t>necessidades</w:t>
      </w:r>
      <w:r>
        <w:rPr>
          <w:spacing w:val="-4"/>
        </w:rPr>
        <w:t xml:space="preserve"> </w:t>
      </w:r>
      <w:r>
        <w:t>de</w:t>
      </w:r>
      <w:r>
        <w:rPr>
          <w:spacing w:val="-3"/>
        </w:rPr>
        <w:t xml:space="preserve"> </w:t>
      </w:r>
      <w:r>
        <w:rPr>
          <w:spacing w:val="-2"/>
        </w:rPr>
        <w:t>planejamentos.</w:t>
      </w:r>
    </w:p>
    <w:tbl>
      <w:tblPr>
        <w:tblStyle w:val="TableNormal"/>
        <w:tblW w:w="0" w:type="auto"/>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6"/>
        <w:gridCol w:w="3286"/>
        <w:gridCol w:w="2475"/>
      </w:tblGrid>
      <w:tr w:rsidR="00361807">
        <w:trPr>
          <w:trHeight w:val="609"/>
        </w:trPr>
        <w:tc>
          <w:tcPr>
            <w:tcW w:w="2696" w:type="dxa"/>
            <w:shd w:val="clear" w:color="auto" w:fill="A8D08D"/>
          </w:tcPr>
          <w:p w:rsidR="00361807" w:rsidRDefault="00CC22BC">
            <w:pPr>
              <w:pStyle w:val="TableParagraph"/>
              <w:spacing w:before="179"/>
              <w:ind w:left="9" w:right="1"/>
              <w:jc w:val="center"/>
              <w:rPr>
                <w:b/>
              </w:rPr>
            </w:pPr>
            <w:r>
              <w:rPr>
                <w:b/>
              </w:rPr>
              <w:t>Prioridade</w:t>
            </w:r>
            <w:r>
              <w:rPr>
                <w:b/>
                <w:spacing w:val="-10"/>
              </w:rPr>
              <w:t xml:space="preserve"> </w:t>
            </w:r>
            <w:r>
              <w:rPr>
                <w:b/>
                <w:spacing w:val="-4"/>
              </w:rPr>
              <w:t>Alta</w:t>
            </w:r>
          </w:p>
        </w:tc>
        <w:tc>
          <w:tcPr>
            <w:tcW w:w="3286" w:type="dxa"/>
            <w:shd w:val="clear" w:color="auto" w:fill="A8D08D"/>
          </w:tcPr>
          <w:p w:rsidR="00361807" w:rsidRDefault="00CC22BC">
            <w:pPr>
              <w:pStyle w:val="TableParagraph"/>
              <w:spacing w:before="179"/>
              <w:ind w:left="78"/>
              <w:jc w:val="center"/>
              <w:rPr>
                <w:b/>
              </w:rPr>
            </w:pPr>
            <w:r>
              <w:rPr>
                <w:b/>
              </w:rPr>
              <w:t>Prioridade</w:t>
            </w:r>
            <w:r>
              <w:rPr>
                <w:b/>
                <w:spacing w:val="-10"/>
              </w:rPr>
              <w:t xml:space="preserve"> </w:t>
            </w:r>
            <w:r>
              <w:rPr>
                <w:b/>
                <w:spacing w:val="-2"/>
              </w:rPr>
              <w:t>Média</w:t>
            </w:r>
          </w:p>
        </w:tc>
        <w:tc>
          <w:tcPr>
            <w:tcW w:w="2475" w:type="dxa"/>
            <w:shd w:val="clear" w:color="auto" w:fill="A8D08D"/>
          </w:tcPr>
          <w:p w:rsidR="00361807" w:rsidRDefault="00CC22BC">
            <w:pPr>
              <w:pStyle w:val="TableParagraph"/>
              <w:spacing w:before="179"/>
              <w:ind w:left="6"/>
              <w:jc w:val="center"/>
              <w:rPr>
                <w:b/>
              </w:rPr>
            </w:pPr>
            <w:r>
              <w:rPr>
                <w:b/>
              </w:rPr>
              <w:t>Prioridade</w:t>
            </w:r>
            <w:r>
              <w:rPr>
                <w:b/>
                <w:spacing w:val="-10"/>
              </w:rPr>
              <w:t xml:space="preserve"> </w:t>
            </w:r>
            <w:r>
              <w:rPr>
                <w:b/>
                <w:spacing w:val="-2"/>
              </w:rPr>
              <w:t>Baixa</w:t>
            </w:r>
          </w:p>
        </w:tc>
      </w:tr>
      <w:tr w:rsidR="00361807">
        <w:trPr>
          <w:trHeight w:val="609"/>
        </w:trPr>
        <w:tc>
          <w:tcPr>
            <w:tcW w:w="2696" w:type="dxa"/>
          </w:tcPr>
          <w:p w:rsidR="00361807" w:rsidRDefault="00CC22BC">
            <w:pPr>
              <w:pStyle w:val="TableParagraph"/>
              <w:spacing w:before="179"/>
              <w:ind w:left="9"/>
              <w:jc w:val="center"/>
            </w:pPr>
            <w:r>
              <w:t xml:space="preserve">4 </w:t>
            </w:r>
            <w:r>
              <w:rPr>
                <w:spacing w:val="-2"/>
              </w:rPr>
              <w:t>(23,5%)</w:t>
            </w:r>
          </w:p>
        </w:tc>
        <w:tc>
          <w:tcPr>
            <w:tcW w:w="3286" w:type="dxa"/>
          </w:tcPr>
          <w:p w:rsidR="00361807" w:rsidRDefault="00CC22BC">
            <w:pPr>
              <w:pStyle w:val="TableParagraph"/>
              <w:spacing w:before="179"/>
              <w:ind w:left="78" w:right="69"/>
              <w:jc w:val="center"/>
            </w:pPr>
            <w:r>
              <w:t xml:space="preserve">6 </w:t>
            </w:r>
            <w:r>
              <w:rPr>
                <w:spacing w:val="-2"/>
              </w:rPr>
              <w:t>(35,3%)</w:t>
            </w:r>
          </w:p>
        </w:tc>
        <w:tc>
          <w:tcPr>
            <w:tcW w:w="2475" w:type="dxa"/>
          </w:tcPr>
          <w:p w:rsidR="00361807" w:rsidRDefault="00CC22BC">
            <w:pPr>
              <w:pStyle w:val="TableParagraph"/>
              <w:spacing w:before="179"/>
              <w:ind w:left="6" w:right="2"/>
              <w:jc w:val="center"/>
            </w:pPr>
            <w:r>
              <w:t xml:space="preserve">7 </w:t>
            </w:r>
            <w:r>
              <w:rPr>
                <w:spacing w:val="-2"/>
              </w:rPr>
              <w:t>(41,2%)</w:t>
            </w:r>
          </w:p>
        </w:tc>
      </w:tr>
    </w:tbl>
    <w:p w:rsidR="00E60E66" w:rsidRDefault="00CC22BC">
      <w:pPr>
        <w:pStyle w:val="Corpodetexto"/>
        <w:spacing w:before="179" w:line="252" w:lineRule="auto"/>
        <w:ind w:left="710" w:right="995"/>
        <w:jc w:val="both"/>
      </w:pPr>
      <w:r>
        <w:t>Associadas às necessidades de planejamento, também foram identificadas as necessidades de dados e estudos importantes vinculados aos planejamentos, conforme Quadro 10 a seguir.</w:t>
      </w:r>
    </w:p>
    <w:p w:rsidR="00E60E66" w:rsidRDefault="00E60E66">
      <w:r>
        <w:br w:type="page"/>
      </w:r>
    </w:p>
    <w:p w:rsidR="00361807" w:rsidRDefault="00361807">
      <w:pPr>
        <w:pStyle w:val="Corpodetexto"/>
        <w:spacing w:before="19"/>
      </w:pPr>
    </w:p>
    <w:p w:rsidR="00361807" w:rsidRDefault="00CC22BC">
      <w:pPr>
        <w:spacing w:after="16"/>
        <w:ind w:left="710"/>
        <w:jc w:val="both"/>
        <w:rPr>
          <w:b/>
        </w:rPr>
      </w:pPr>
      <w:r>
        <w:rPr>
          <w:b/>
        </w:rPr>
        <w:t>Quadro</w:t>
      </w:r>
      <w:r>
        <w:rPr>
          <w:b/>
          <w:spacing w:val="-7"/>
        </w:rPr>
        <w:t xml:space="preserve"> </w:t>
      </w:r>
      <w:r>
        <w:rPr>
          <w:b/>
        </w:rPr>
        <w:t>10.</w:t>
      </w:r>
      <w:r>
        <w:rPr>
          <w:b/>
          <w:spacing w:val="-5"/>
        </w:rPr>
        <w:t xml:space="preserve"> </w:t>
      </w:r>
      <w:r>
        <w:t>Priorização</w:t>
      </w:r>
      <w:r>
        <w:rPr>
          <w:spacing w:val="-4"/>
        </w:rPr>
        <w:t xml:space="preserve"> </w:t>
      </w:r>
      <w:r>
        <w:t>das</w:t>
      </w:r>
      <w:r>
        <w:rPr>
          <w:spacing w:val="-6"/>
        </w:rPr>
        <w:t xml:space="preserve"> </w:t>
      </w:r>
      <w:r>
        <w:t>necessidades</w:t>
      </w:r>
      <w:r>
        <w:rPr>
          <w:spacing w:val="-3"/>
        </w:rPr>
        <w:t xml:space="preserve"> </w:t>
      </w:r>
      <w:r>
        <w:t>de</w:t>
      </w:r>
      <w:r>
        <w:rPr>
          <w:spacing w:val="-4"/>
        </w:rPr>
        <w:t xml:space="preserve"> </w:t>
      </w:r>
      <w:r>
        <w:rPr>
          <w:spacing w:val="-2"/>
        </w:rPr>
        <w:t>planejamento</w:t>
      </w:r>
      <w:r>
        <w:rPr>
          <w:b/>
          <w:spacing w:val="-2"/>
        </w:rPr>
        <w:t>.</w:t>
      </w:r>
    </w:p>
    <w:tbl>
      <w:tblPr>
        <w:tblStyle w:val="TableNormal"/>
        <w:tblW w:w="0" w:type="auto"/>
        <w:tblInd w:w="72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811"/>
        <w:gridCol w:w="1502"/>
        <w:gridCol w:w="900"/>
        <w:gridCol w:w="1980"/>
        <w:gridCol w:w="1363"/>
      </w:tblGrid>
      <w:tr w:rsidR="00361807" w:rsidTr="00E60E66">
        <w:trPr>
          <w:trHeight w:val="933"/>
        </w:trPr>
        <w:tc>
          <w:tcPr>
            <w:tcW w:w="2811" w:type="dxa"/>
            <w:shd w:val="clear" w:color="auto" w:fill="D4DCE3"/>
          </w:tcPr>
          <w:p w:rsidR="00361807" w:rsidRDefault="00CC22BC">
            <w:pPr>
              <w:pStyle w:val="TableParagraph"/>
              <w:spacing w:before="224"/>
              <w:ind w:left="674" w:right="591" w:hanging="68"/>
              <w:rPr>
                <w:b/>
                <w:sz w:val="20"/>
              </w:rPr>
            </w:pPr>
            <w:r>
              <w:rPr>
                <w:b/>
                <w:sz w:val="20"/>
              </w:rPr>
              <w:t>Necessidade</w:t>
            </w:r>
            <w:r>
              <w:rPr>
                <w:b/>
                <w:spacing w:val="-12"/>
                <w:sz w:val="20"/>
              </w:rPr>
              <w:t xml:space="preserve"> </w:t>
            </w:r>
            <w:r>
              <w:rPr>
                <w:b/>
                <w:sz w:val="20"/>
              </w:rPr>
              <w:t xml:space="preserve">de </w:t>
            </w:r>
            <w:r>
              <w:rPr>
                <w:b/>
                <w:spacing w:val="-2"/>
                <w:sz w:val="20"/>
              </w:rPr>
              <w:t>Planejamento</w:t>
            </w:r>
          </w:p>
        </w:tc>
        <w:tc>
          <w:tcPr>
            <w:tcW w:w="1502" w:type="dxa"/>
            <w:shd w:val="clear" w:color="auto" w:fill="D4DCE3"/>
          </w:tcPr>
          <w:p w:rsidR="00361807" w:rsidRDefault="00CC22BC">
            <w:pPr>
              <w:pStyle w:val="TableParagraph"/>
              <w:spacing w:before="102"/>
              <w:ind w:left="96" w:right="96" w:hanging="2"/>
              <w:jc w:val="center"/>
              <w:rPr>
                <w:b/>
                <w:sz w:val="20"/>
              </w:rPr>
            </w:pPr>
            <w:r>
              <w:rPr>
                <w:b/>
                <w:sz w:val="20"/>
              </w:rPr>
              <w:t>Necessidade de dados</w:t>
            </w:r>
            <w:r>
              <w:rPr>
                <w:b/>
                <w:spacing w:val="-12"/>
                <w:sz w:val="20"/>
              </w:rPr>
              <w:t xml:space="preserve"> </w:t>
            </w:r>
            <w:r>
              <w:rPr>
                <w:b/>
                <w:sz w:val="20"/>
              </w:rPr>
              <w:t>vinculada</w:t>
            </w:r>
            <w:r>
              <w:rPr>
                <w:b/>
                <w:spacing w:val="-11"/>
                <w:sz w:val="20"/>
              </w:rPr>
              <w:t xml:space="preserve"> </w:t>
            </w:r>
            <w:r>
              <w:rPr>
                <w:b/>
                <w:sz w:val="20"/>
              </w:rPr>
              <w:t xml:space="preserve">ao </w:t>
            </w:r>
            <w:r>
              <w:rPr>
                <w:b/>
                <w:spacing w:val="-2"/>
                <w:sz w:val="20"/>
              </w:rPr>
              <w:t>planejamento</w:t>
            </w:r>
          </w:p>
        </w:tc>
        <w:tc>
          <w:tcPr>
            <w:tcW w:w="900" w:type="dxa"/>
            <w:shd w:val="clear" w:color="auto" w:fill="D4DCE3"/>
          </w:tcPr>
          <w:p w:rsidR="00361807" w:rsidRDefault="00CC22BC">
            <w:pPr>
              <w:pStyle w:val="TableParagraph"/>
              <w:spacing w:before="224"/>
              <w:ind w:left="7" w:firstLine="96"/>
              <w:rPr>
                <w:b/>
                <w:sz w:val="20"/>
              </w:rPr>
            </w:pPr>
            <w:r>
              <w:rPr>
                <w:b/>
                <w:sz w:val="20"/>
              </w:rPr>
              <w:t xml:space="preserve">Nível de </w:t>
            </w:r>
            <w:r>
              <w:rPr>
                <w:b/>
                <w:spacing w:val="-2"/>
                <w:sz w:val="20"/>
              </w:rPr>
              <w:t>prioridade</w:t>
            </w:r>
          </w:p>
        </w:tc>
        <w:tc>
          <w:tcPr>
            <w:tcW w:w="1980" w:type="dxa"/>
            <w:shd w:val="clear" w:color="auto" w:fill="D4DCE3"/>
          </w:tcPr>
          <w:p w:rsidR="00361807" w:rsidRDefault="00361807">
            <w:pPr>
              <w:pStyle w:val="TableParagraph"/>
              <w:spacing w:before="102"/>
              <w:rPr>
                <w:b/>
                <w:sz w:val="20"/>
              </w:rPr>
            </w:pPr>
          </w:p>
          <w:p w:rsidR="00361807" w:rsidRDefault="00CC22BC">
            <w:pPr>
              <w:pStyle w:val="TableParagraph"/>
              <w:ind w:left="382"/>
              <w:rPr>
                <w:b/>
                <w:sz w:val="20"/>
              </w:rPr>
            </w:pPr>
            <w:r>
              <w:rPr>
                <w:b/>
                <w:sz w:val="20"/>
              </w:rPr>
              <w:t>RVF</w:t>
            </w:r>
            <w:r>
              <w:rPr>
                <w:b/>
                <w:spacing w:val="-5"/>
                <w:sz w:val="20"/>
              </w:rPr>
              <w:t xml:space="preserve"> </w:t>
            </w:r>
            <w:r>
              <w:rPr>
                <w:b/>
                <w:spacing w:val="-2"/>
                <w:sz w:val="20"/>
              </w:rPr>
              <w:t>Associado</w:t>
            </w:r>
          </w:p>
        </w:tc>
        <w:tc>
          <w:tcPr>
            <w:tcW w:w="1363" w:type="dxa"/>
            <w:shd w:val="clear" w:color="auto" w:fill="D4DCE3"/>
          </w:tcPr>
          <w:p w:rsidR="00361807" w:rsidRDefault="00CC22BC">
            <w:pPr>
              <w:pStyle w:val="TableParagraph"/>
              <w:spacing w:before="143"/>
              <w:ind w:left="63" w:firstLine="302"/>
              <w:rPr>
                <w:b/>
                <w:sz w:val="20"/>
              </w:rPr>
            </w:pPr>
            <w:r>
              <w:rPr>
                <w:b/>
                <w:sz w:val="20"/>
              </w:rPr>
              <w:t xml:space="preserve">Tipo de </w:t>
            </w:r>
            <w:r>
              <w:rPr>
                <w:b/>
                <w:spacing w:val="-2"/>
                <w:sz w:val="20"/>
              </w:rPr>
              <w:t>Planejamento</w:t>
            </w:r>
            <w:r>
              <w:rPr>
                <w:b/>
                <w:spacing w:val="-2"/>
                <w:sz w:val="20"/>
                <w:vertAlign w:val="superscript"/>
              </w:rPr>
              <w:t>4</w:t>
            </w:r>
          </w:p>
        </w:tc>
      </w:tr>
      <w:tr w:rsidR="00361807" w:rsidTr="00E60E66">
        <w:trPr>
          <w:trHeight w:val="1463"/>
        </w:trPr>
        <w:tc>
          <w:tcPr>
            <w:tcW w:w="2811" w:type="dxa"/>
            <w:shd w:val="clear" w:color="auto" w:fill="A9D08E"/>
          </w:tcPr>
          <w:p w:rsidR="00361807" w:rsidRDefault="00CC22BC">
            <w:pPr>
              <w:pStyle w:val="TableParagraph"/>
              <w:spacing w:before="123"/>
              <w:ind w:left="6" w:right="7"/>
              <w:rPr>
                <w:sz w:val="20"/>
              </w:rPr>
            </w:pPr>
            <w:r>
              <w:rPr>
                <w:b/>
                <w:sz w:val="20"/>
              </w:rPr>
              <w:t>Plano</w:t>
            </w:r>
            <w:r>
              <w:rPr>
                <w:b/>
                <w:spacing w:val="-12"/>
                <w:sz w:val="20"/>
              </w:rPr>
              <w:t xml:space="preserve"> </w:t>
            </w:r>
            <w:r>
              <w:rPr>
                <w:b/>
                <w:sz w:val="20"/>
              </w:rPr>
              <w:t>de</w:t>
            </w:r>
            <w:r>
              <w:rPr>
                <w:b/>
                <w:spacing w:val="-11"/>
                <w:sz w:val="20"/>
              </w:rPr>
              <w:t xml:space="preserve"> </w:t>
            </w:r>
            <w:r>
              <w:rPr>
                <w:b/>
                <w:sz w:val="20"/>
              </w:rPr>
              <w:t>prevenção,</w:t>
            </w:r>
            <w:r>
              <w:rPr>
                <w:b/>
                <w:spacing w:val="-11"/>
                <w:sz w:val="20"/>
              </w:rPr>
              <w:t xml:space="preserve"> </w:t>
            </w:r>
            <w:r>
              <w:rPr>
                <w:b/>
                <w:sz w:val="20"/>
              </w:rPr>
              <w:t>controle, erradicação</w:t>
            </w:r>
            <w:r>
              <w:rPr>
                <w:b/>
                <w:spacing w:val="-12"/>
                <w:sz w:val="20"/>
              </w:rPr>
              <w:t xml:space="preserve"> </w:t>
            </w:r>
            <w:r>
              <w:rPr>
                <w:b/>
                <w:sz w:val="20"/>
              </w:rPr>
              <w:t>e</w:t>
            </w:r>
            <w:r>
              <w:rPr>
                <w:b/>
                <w:spacing w:val="-11"/>
                <w:sz w:val="20"/>
              </w:rPr>
              <w:t xml:space="preserve"> </w:t>
            </w:r>
            <w:r>
              <w:rPr>
                <w:b/>
                <w:sz w:val="20"/>
              </w:rPr>
              <w:t>monitoramento de espécies exóticas</w:t>
            </w:r>
            <w:r>
              <w:rPr>
                <w:b/>
                <w:spacing w:val="40"/>
                <w:sz w:val="20"/>
              </w:rPr>
              <w:t xml:space="preserve"> </w:t>
            </w:r>
            <w:r>
              <w:rPr>
                <w:b/>
                <w:sz w:val="20"/>
              </w:rPr>
              <w:t xml:space="preserve">invasoras </w:t>
            </w:r>
            <w:r>
              <w:rPr>
                <w:sz w:val="20"/>
              </w:rPr>
              <w:t>(Leucena, tejus, gatos, peixe-leão e outros)</w:t>
            </w:r>
          </w:p>
        </w:tc>
        <w:tc>
          <w:tcPr>
            <w:tcW w:w="1502" w:type="dxa"/>
            <w:shd w:val="clear" w:color="auto" w:fill="A9D08E"/>
          </w:tcPr>
          <w:p w:rsidR="00361807" w:rsidRDefault="00361807">
            <w:pPr>
              <w:pStyle w:val="TableParagraph"/>
              <w:rPr>
                <w:rFonts w:ascii="Times New Roman"/>
                <w:sz w:val="20"/>
              </w:rPr>
            </w:pPr>
          </w:p>
        </w:tc>
        <w:tc>
          <w:tcPr>
            <w:tcW w:w="900" w:type="dxa"/>
            <w:shd w:val="clear" w:color="auto" w:fill="A9D08E"/>
          </w:tcPr>
          <w:p w:rsidR="00361807" w:rsidRDefault="00361807">
            <w:pPr>
              <w:pStyle w:val="TableParagraph"/>
              <w:rPr>
                <w:b/>
                <w:sz w:val="20"/>
              </w:rPr>
            </w:pPr>
          </w:p>
          <w:p w:rsidR="00361807" w:rsidRDefault="00361807">
            <w:pPr>
              <w:pStyle w:val="TableParagraph"/>
              <w:spacing w:before="122"/>
              <w:rPr>
                <w:b/>
                <w:sz w:val="20"/>
              </w:rPr>
            </w:pPr>
          </w:p>
          <w:p w:rsidR="00361807" w:rsidRDefault="00CC22BC">
            <w:pPr>
              <w:pStyle w:val="TableParagraph"/>
              <w:ind w:right="1"/>
              <w:jc w:val="center"/>
              <w:rPr>
                <w:sz w:val="20"/>
              </w:rPr>
            </w:pPr>
            <w:r>
              <w:rPr>
                <w:spacing w:val="-4"/>
                <w:sz w:val="20"/>
              </w:rPr>
              <w:t>ALTA</w:t>
            </w:r>
          </w:p>
        </w:tc>
        <w:tc>
          <w:tcPr>
            <w:tcW w:w="1980" w:type="dxa"/>
            <w:shd w:val="clear" w:color="auto" w:fill="A9D08E"/>
          </w:tcPr>
          <w:p w:rsidR="00361807" w:rsidRDefault="00CC22BC">
            <w:pPr>
              <w:pStyle w:val="TableParagraph"/>
              <w:spacing w:before="1"/>
              <w:ind w:left="146" w:right="8"/>
              <w:rPr>
                <w:sz w:val="20"/>
              </w:rPr>
            </w:pPr>
            <w:r>
              <w:rPr>
                <w:sz w:val="20"/>
              </w:rPr>
              <w:t>Ambientes recifais; Beleza cênica; Espécies endêmicas</w:t>
            </w:r>
            <w:r>
              <w:rPr>
                <w:spacing w:val="40"/>
                <w:sz w:val="20"/>
              </w:rPr>
              <w:t xml:space="preserve"> </w:t>
            </w:r>
            <w:r>
              <w:rPr>
                <w:sz w:val="20"/>
              </w:rPr>
              <w:t>da</w:t>
            </w:r>
            <w:r>
              <w:rPr>
                <w:spacing w:val="-10"/>
                <w:sz w:val="20"/>
              </w:rPr>
              <w:t xml:space="preserve"> </w:t>
            </w:r>
            <w:r>
              <w:rPr>
                <w:sz w:val="20"/>
              </w:rPr>
              <w:t>flora</w:t>
            </w:r>
            <w:r>
              <w:rPr>
                <w:spacing w:val="-10"/>
                <w:sz w:val="20"/>
              </w:rPr>
              <w:t xml:space="preserve"> </w:t>
            </w:r>
            <w:r>
              <w:rPr>
                <w:sz w:val="20"/>
              </w:rPr>
              <w:t>e</w:t>
            </w:r>
            <w:r>
              <w:rPr>
                <w:spacing w:val="-11"/>
                <w:sz w:val="20"/>
              </w:rPr>
              <w:t xml:space="preserve"> </w:t>
            </w:r>
            <w:r>
              <w:rPr>
                <w:sz w:val="20"/>
              </w:rPr>
              <w:t>fauna;</w:t>
            </w:r>
            <w:r>
              <w:rPr>
                <w:spacing w:val="-11"/>
                <w:sz w:val="20"/>
              </w:rPr>
              <w:t xml:space="preserve"> </w:t>
            </w:r>
            <w:r>
              <w:rPr>
                <w:sz w:val="20"/>
              </w:rPr>
              <w:t>Aves; Pesca artesanal;</w:t>
            </w:r>
          </w:p>
          <w:p w:rsidR="00361807" w:rsidRDefault="00CC22BC">
            <w:pPr>
              <w:pStyle w:val="TableParagraph"/>
              <w:spacing w:line="221" w:lineRule="exact"/>
              <w:ind w:left="146"/>
              <w:rPr>
                <w:sz w:val="20"/>
              </w:rPr>
            </w:pPr>
            <w:r>
              <w:rPr>
                <w:spacing w:val="-2"/>
                <w:sz w:val="20"/>
              </w:rPr>
              <w:t>Patrimônio</w:t>
            </w:r>
            <w:r>
              <w:rPr>
                <w:spacing w:val="4"/>
                <w:sz w:val="20"/>
              </w:rPr>
              <w:t xml:space="preserve"> </w:t>
            </w:r>
            <w:r>
              <w:rPr>
                <w:spacing w:val="-2"/>
                <w:sz w:val="20"/>
              </w:rPr>
              <w:t>histórico</w:t>
            </w:r>
          </w:p>
        </w:tc>
        <w:tc>
          <w:tcPr>
            <w:tcW w:w="1363" w:type="dxa"/>
            <w:shd w:val="clear" w:color="auto" w:fill="A9D08E"/>
          </w:tcPr>
          <w:p w:rsidR="00361807" w:rsidRDefault="00361807">
            <w:pPr>
              <w:pStyle w:val="TableParagraph"/>
              <w:rPr>
                <w:b/>
                <w:sz w:val="20"/>
              </w:rPr>
            </w:pPr>
          </w:p>
          <w:p w:rsidR="00361807" w:rsidRDefault="00361807">
            <w:pPr>
              <w:pStyle w:val="TableParagraph"/>
              <w:spacing w:before="40"/>
              <w:rPr>
                <w:b/>
                <w:sz w:val="20"/>
              </w:rPr>
            </w:pPr>
          </w:p>
          <w:p w:rsidR="00361807" w:rsidRDefault="00CC22BC">
            <w:pPr>
              <w:pStyle w:val="TableParagraph"/>
              <w:spacing w:before="1"/>
              <w:ind w:left="1"/>
              <w:jc w:val="center"/>
              <w:rPr>
                <w:sz w:val="20"/>
              </w:rPr>
            </w:pPr>
            <w:r>
              <w:rPr>
                <w:spacing w:val="-5"/>
                <w:sz w:val="20"/>
              </w:rPr>
              <w:t>PE</w:t>
            </w:r>
          </w:p>
        </w:tc>
      </w:tr>
      <w:tr w:rsidR="00361807" w:rsidTr="00E60E66">
        <w:trPr>
          <w:trHeight w:val="1711"/>
        </w:trPr>
        <w:tc>
          <w:tcPr>
            <w:tcW w:w="2811" w:type="dxa"/>
            <w:shd w:val="clear" w:color="auto" w:fill="A9D08E"/>
          </w:tcPr>
          <w:p w:rsidR="00361807" w:rsidRDefault="00361807">
            <w:pPr>
              <w:pStyle w:val="TableParagraph"/>
              <w:rPr>
                <w:b/>
                <w:sz w:val="20"/>
              </w:rPr>
            </w:pPr>
          </w:p>
          <w:p w:rsidR="00361807" w:rsidRDefault="00361807">
            <w:pPr>
              <w:pStyle w:val="TableParagraph"/>
              <w:rPr>
                <w:b/>
                <w:sz w:val="20"/>
              </w:rPr>
            </w:pPr>
          </w:p>
          <w:p w:rsidR="00361807" w:rsidRDefault="00361807">
            <w:pPr>
              <w:pStyle w:val="TableParagraph"/>
              <w:spacing w:before="3"/>
              <w:rPr>
                <w:b/>
                <w:sz w:val="20"/>
              </w:rPr>
            </w:pPr>
          </w:p>
          <w:p w:rsidR="00361807" w:rsidRDefault="00CC22BC">
            <w:pPr>
              <w:pStyle w:val="TableParagraph"/>
              <w:spacing w:before="1"/>
              <w:ind w:left="6"/>
              <w:rPr>
                <w:b/>
                <w:sz w:val="20"/>
              </w:rPr>
            </w:pPr>
            <w:r>
              <w:rPr>
                <w:b/>
                <w:sz w:val="20"/>
              </w:rPr>
              <w:t>Planejamentos</w:t>
            </w:r>
            <w:r>
              <w:rPr>
                <w:b/>
                <w:spacing w:val="-8"/>
                <w:sz w:val="20"/>
              </w:rPr>
              <w:t xml:space="preserve"> </w:t>
            </w:r>
            <w:r>
              <w:rPr>
                <w:b/>
                <w:sz w:val="20"/>
              </w:rPr>
              <w:t>de</w:t>
            </w:r>
            <w:r>
              <w:rPr>
                <w:b/>
                <w:spacing w:val="-6"/>
                <w:sz w:val="20"/>
              </w:rPr>
              <w:t xml:space="preserve"> </w:t>
            </w:r>
            <w:r>
              <w:rPr>
                <w:b/>
                <w:sz w:val="20"/>
              </w:rPr>
              <w:t>uso</w:t>
            </w:r>
            <w:r>
              <w:rPr>
                <w:b/>
                <w:spacing w:val="-6"/>
                <w:sz w:val="20"/>
              </w:rPr>
              <w:t xml:space="preserve"> </w:t>
            </w:r>
            <w:r>
              <w:rPr>
                <w:b/>
                <w:spacing w:val="-2"/>
                <w:sz w:val="20"/>
              </w:rPr>
              <w:t>público</w:t>
            </w:r>
          </w:p>
        </w:tc>
        <w:tc>
          <w:tcPr>
            <w:tcW w:w="1502" w:type="dxa"/>
            <w:shd w:val="clear" w:color="auto" w:fill="A9D08E"/>
          </w:tcPr>
          <w:p w:rsidR="00361807" w:rsidRDefault="00361807">
            <w:pPr>
              <w:pStyle w:val="TableParagraph"/>
              <w:rPr>
                <w:b/>
                <w:sz w:val="20"/>
              </w:rPr>
            </w:pPr>
          </w:p>
          <w:p w:rsidR="00361807" w:rsidRDefault="00361807">
            <w:pPr>
              <w:pStyle w:val="TableParagraph"/>
              <w:spacing w:before="3"/>
              <w:rPr>
                <w:b/>
                <w:sz w:val="20"/>
              </w:rPr>
            </w:pPr>
          </w:p>
          <w:p w:rsidR="00361807" w:rsidRDefault="00CC22BC">
            <w:pPr>
              <w:pStyle w:val="TableParagraph"/>
              <w:ind w:left="180" w:right="460"/>
              <w:rPr>
                <w:sz w:val="20"/>
              </w:rPr>
            </w:pPr>
            <w:r>
              <w:rPr>
                <w:sz w:val="20"/>
              </w:rPr>
              <w:t>Estudo de viabilidade</w:t>
            </w:r>
            <w:r>
              <w:rPr>
                <w:spacing w:val="-12"/>
                <w:sz w:val="20"/>
              </w:rPr>
              <w:t xml:space="preserve"> </w:t>
            </w:r>
            <w:r>
              <w:rPr>
                <w:sz w:val="20"/>
              </w:rPr>
              <w:t xml:space="preserve">do </w:t>
            </w:r>
            <w:r>
              <w:rPr>
                <w:spacing w:val="-2"/>
                <w:sz w:val="20"/>
              </w:rPr>
              <w:t>turismo</w:t>
            </w:r>
          </w:p>
        </w:tc>
        <w:tc>
          <w:tcPr>
            <w:tcW w:w="900" w:type="dxa"/>
            <w:shd w:val="clear" w:color="auto" w:fill="A9D08E"/>
          </w:tcPr>
          <w:p w:rsidR="00361807" w:rsidRDefault="00361807">
            <w:pPr>
              <w:pStyle w:val="TableParagraph"/>
              <w:rPr>
                <w:b/>
                <w:sz w:val="20"/>
              </w:rPr>
            </w:pPr>
          </w:p>
          <w:p w:rsidR="00361807" w:rsidRDefault="00361807">
            <w:pPr>
              <w:pStyle w:val="TableParagraph"/>
              <w:rPr>
                <w:b/>
                <w:sz w:val="20"/>
              </w:rPr>
            </w:pPr>
          </w:p>
          <w:p w:rsidR="00361807" w:rsidRDefault="00361807">
            <w:pPr>
              <w:pStyle w:val="TableParagraph"/>
              <w:spacing w:before="3"/>
              <w:rPr>
                <w:b/>
                <w:sz w:val="20"/>
              </w:rPr>
            </w:pPr>
          </w:p>
          <w:p w:rsidR="00361807" w:rsidRDefault="00CC22BC">
            <w:pPr>
              <w:pStyle w:val="TableParagraph"/>
              <w:spacing w:before="1"/>
              <w:ind w:right="1"/>
              <w:jc w:val="center"/>
              <w:rPr>
                <w:sz w:val="20"/>
              </w:rPr>
            </w:pPr>
            <w:r>
              <w:rPr>
                <w:spacing w:val="-4"/>
                <w:sz w:val="20"/>
              </w:rPr>
              <w:t>ALTA</w:t>
            </w:r>
          </w:p>
        </w:tc>
        <w:tc>
          <w:tcPr>
            <w:tcW w:w="1980" w:type="dxa"/>
            <w:shd w:val="clear" w:color="auto" w:fill="A9D08E"/>
          </w:tcPr>
          <w:p w:rsidR="00361807" w:rsidRDefault="00CC22BC">
            <w:pPr>
              <w:pStyle w:val="TableParagraph"/>
              <w:spacing w:before="1"/>
              <w:ind w:left="146" w:right="186"/>
              <w:rPr>
                <w:sz w:val="20"/>
              </w:rPr>
            </w:pPr>
            <w:r>
              <w:rPr>
                <w:sz w:val="20"/>
              </w:rPr>
              <w:t>Ambientes recifais; Beleza cênica; Espécies bandeira marinhas; Aves; Comunidade</w:t>
            </w:r>
            <w:r>
              <w:rPr>
                <w:spacing w:val="-12"/>
                <w:sz w:val="20"/>
              </w:rPr>
              <w:t xml:space="preserve"> </w:t>
            </w:r>
            <w:r>
              <w:rPr>
                <w:sz w:val="20"/>
              </w:rPr>
              <w:t>insular única; Patrimônio</w:t>
            </w:r>
          </w:p>
          <w:p w:rsidR="00361807" w:rsidRDefault="00E60E66">
            <w:pPr>
              <w:pStyle w:val="TableParagraph"/>
              <w:spacing w:before="2" w:line="223" w:lineRule="exact"/>
              <w:ind w:left="146"/>
              <w:rPr>
                <w:sz w:val="20"/>
              </w:rPr>
            </w:pPr>
            <w:r>
              <w:rPr>
                <w:spacing w:val="-2"/>
                <w:sz w:val="20"/>
              </w:rPr>
              <w:t>H</w:t>
            </w:r>
            <w:r w:rsidR="00CC22BC">
              <w:rPr>
                <w:spacing w:val="-2"/>
                <w:sz w:val="20"/>
              </w:rPr>
              <w:t>istórico</w:t>
            </w:r>
          </w:p>
        </w:tc>
        <w:tc>
          <w:tcPr>
            <w:tcW w:w="1363" w:type="dxa"/>
            <w:shd w:val="clear" w:color="auto" w:fill="A9D08E"/>
          </w:tcPr>
          <w:p w:rsidR="00361807" w:rsidRDefault="00361807">
            <w:pPr>
              <w:pStyle w:val="TableParagraph"/>
              <w:rPr>
                <w:b/>
                <w:sz w:val="20"/>
              </w:rPr>
            </w:pPr>
          </w:p>
          <w:p w:rsidR="00361807" w:rsidRDefault="00361807">
            <w:pPr>
              <w:pStyle w:val="TableParagraph"/>
              <w:spacing w:before="166"/>
              <w:rPr>
                <w:b/>
                <w:sz w:val="20"/>
              </w:rPr>
            </w:pPr>
          </w:p>
          <w:p w:rsidR="00361807" w:rsidRDefault="00CC22BC">
            <w:pPr>
              <w:pStyle w:val="TableParagraph"/>
              <w:ind w:left="1" w:right="1"/>
              <w:jc w:val="center"/>
              <w:rPr>
                <w:sz w:val="20"/>
              </w:rPr>
            </w:pPr>
            <w:r>
              <w:rPr>
                <w:spacing w:val="-5"/>
                <w:sz w:val="20"/>
              </w:rPr>
              <w:t>CPS</w:t>
            </w:r>
          </w:p>
        </w:tc>
      </w:tr>
      <w:tr w:rsidR="00361807" w:rsidTr="00E60E66">
        <w:trPr>
          <w:trHeight w:val="1220"/>
        </w:trPr>
        <w:tc>
          <w:tcPr>
            <w:tcW w:w="2811" w:type="dxa"/>
            <w:shd w:val="clear" w:color="auto" w:fill="A9D08E"/>
          </w:tcPr>
          <w:p w:rsidR="00361807" w:rsidRDefault="00361807">
            <w:pPr>
              <w:pStyle w:val="TableParagraph"/>
              <w:spacing w:before="121"/>
              <w:rPr>
                <w:b/>
                <w:sz w:val="20"/>
              </w:rPr>
            </w:pPr>
          </w:p>
          <w:p w:rsidR="00361807" w:rsidRDefault="00CC22BC">
            <w:pPr>
              <w:pStyle w:val="TableParagraph"/>
              <w:spacing w:before="1"/>
              <w:ind w:left="6" w:right="58"/>
              <w:rPr>
                <w:b/>
                <w:sz w:val="20"/>
              </w:rPr>
            </w:pPr>
            <w:r>
              <w:rPr>
                <w:b/>
                <w:sz w:val="20"/>
              </w:rPr>
              <w:t>Plano</w:t>
            </w:r>
            <w:r>
              <w:rPr>
                <w:b/>
                <w:spacing w:val="-12"/>
                <w:sz w:val="20"/>
              </w:rPr>
              <w:t xml:space="preserve"> </w:t>
            </w:r>
            <w:r>
              <w:rPr>
                <w:b/>
                <w:sz w:val="20"/>
              </w:rPr>
              <w:t>de</w:t>
            </w:r>
            <w:r>
              <w:rPr>
                <w:b/>
                <w:spacing w:val="-11"/>
                <w:sz w:val="20"/>
              </w:rPr>
              <w:t xml:space="preserve"> </w:t>
            </w:r>
            <w:r>
              <w:rPr>
                <w:b/>
                <w:sz w:val="20"/>
              </w:rPr>
              <w:t xml:space="preserve">ordenamento </w:t>
            </w:r>
            <w:r>
              <w:rPr>
                <w:b/>
                <w:spacing w:val="-2"/>
                <w:sz w:val="20"/>
              </w:rPr>
              <w:t>náutico</w:t>
            </w:r>
          </w:p>
        </w:tc>
        <w:tc>
          <w:tcPr>
            <w:tcW w:w="1502" w:type="dxa"/>
            <w:shd w:val="clear" w:color="auto" w:fill="A9D08E"/>
          </w:tcPr>
          <w:p w:rsidR="00361807" w:rsidRDefault="00CC22BC">
            <w:pPr>
              <w:pStyle w:val="TableParagraph"/>
              <w:spacing w:before="1"/>
              <w:ind w:left="180" w:right="24"/>
              <w:rPr>
                <w:sz w:val="20"/>
              </w:rPr>
            </w:pPr>
            <w:r>
              <w:rPr>
                <w:sz w:val="20"/>
              </w:rPr>
              <w:t>Estudo de capacidade de suporte</w:t>
            </w:r>
            <w:r>
              <w:rPr>
                <w:spacing w:val="-12"/>
                <w:sz w:val="20"/>
              </w:rPr>
              <w:t xml:space="preserve"> </w:t>
            </w:r>
            <w:r>
              <w:rPr>
                <w:sz w:val="20"/>
              </w:rPr>
              <w:t>náutica</w:t>
            </w:r>
            <w:r>
              <w:rPr>
                <w:spacing w:val="-11"/>
                <w:sz w:val="20"/>
              </w:rPr>
              <w:t xml:space="preserve"> </w:t>
            </w:r>
            <w:r>
              <w:rPr>
                <w:sz w:val="20"/>
              </w:rPr>
              <w:t>e de mergulho da</w:t>
            </w:r>
          </w:p>
          <w:p w:rsidR="00361807" w:rsidRDefault="00CC22BC">
            <w:pPr>
              <w:pStyle w:val="TableParagraph"/>
              <w:spacing w:line="223" w:lineRule="exact"/>
              <w:ind w:left="180"/>
              <w:rPr>
                <w:sz w:val="20"/>
              </w:rPr>
            </w:pPr>
            <w:r>
              <w:rPr>
                <w:spacing w:val="-5"/>
                <w:sz w:val="20"/>
              </w:rPr>
              <w:t>APA</w:t>
            </w:r>
          </w:p>
        </w:tc>
        <w:tc>
          <w:tcPr>
            <w:tcW w:w="900" w:type="dxa"/>
            <w:shd w:val="clear" w:color="auto" w:fill="A9D08E"/>
          </w:tcPr>
          <w:p w:rsidR="00361807" w:rsidRDefault="00361807">
            <w:pPr>
              <w:pStyle w:val="TableParagraph"/>
              <w:rPr>
                <w:b/>
                <w:sz w:val="20"/>
              </w:rPr>
            </w:pPr>
          </w:p>
          <w:p w:rsidR="00361807" w:rsidRDefault="00361807">
            <w:pPr>
              <w:pStyle w:val="TableParagraph"/>
              <w:rPr>
                <w:b/>
                <w:sz w:val="20"/>
              </w:rPr>
            </w:pPr>
          </w:p>
          <w:p w:rsidR="00361807" w:rsidRDefault="00CC22BC">
            <w:pPr>
              <w:pStyle w:val="TableParagraph"/>
              <w:ind w:right="1"/>
              <w:jc w:val="center"/>
              <w:rPr>
                <w:sz w:val="20"/>
              </w:rPr>
            </w:pPr>
            <w:r>
              <w:rPr>
                <w:spacing w:val="-4"/>
                <w:sz w:val="20"/>
              </w:rPr>
              <w:t>ALTA</w:t>
            </w:r>
          </w:p>
        </w:tc>
        <w:tc>
          <w:tcPr>
            <w:tcW w:w="1980" w:type="dxa"/>
            <w:shd w:val="clear" w:color="auto" w:fill="A9D08E"/>
          </w:tcPr>
          <w:p w:rsidR="00361807" w:rsidRDefault="00CC22BC">
            <w:pPr>
              <w:pStyle w:val="TableParagraph"/>
              <w:spacing w:before="243"/>
              <w:ind w:left="146" w:right="63"/>
              <w:rPr>
                <w:sz w:val="20"/>
              </w:rPr>
            </w:pPr>
            <w:r>
              <w:rPr>
                <w:sz w:val="20"/>
              </w:rPr>
              <w:t>Ecossistemas</w:t>
            </w:r>
            <w:r>
              <w:rPr>
                <w:spacing w:val="-12"/>
                <w:sz w:val="20"/>
              </w:rPr>
              <w:t xml:space="preserve"> </w:t>
            </w:r>
            <w:r>
              <w:rPr>
                <w:sz w:val="20"/>
              </w:rPr>
              <w:t xml:space="preserve">recifais; Espécies bandeira </w:t>
            </w:r>
            <w:r>
              <w:rPr>
                <w:spacing w:val="-2"/>
                <w:sz w:val="20"/>
              </w:rPr>
              <w:t>Marinhas</w:t>
            </w:r>
          </w:p>
        </w:tc>
        <w:tc>
          <w:tcPr>
            <w:tcW w:w="1363" w:type="dxa"/>
            <w:shd w:val="clear" w:color="auto" w:fill="A9D08E"/>
          </w:tcPr>
          <w:p w:rsidR="00361807" w:rsidRDefault="00361807">
            <w:pPr>
              <w:pStyle w:val="TableParagraph"/>
              <w:spacing w:before="162"/>
              <w:rPr>
                <w:b/>
                <w:sz w:val="20"/>
              </w:rPr>
            </w:pPr>
          </w:p>
          <w:p w:rsidR="00361807" w:rsidRDefault="00CC22BC">
            <w:pPr>
              <w:pStyle w:val="TableParagraph"/>
              <w:ind w:left="1"/>
              <w:jc w:val="center"/>
              <w:rPr>
                <w:sz w:val="20"/>
              </w:rPr>
            </w:pPr>
            <w:r>
              <w:rPr>
                <w:spacing w:val="-10"/>
                <w:sz w:val="20"/>
              </w:rPr>
              <w:t>N</w:t>
            </w:r>
          </w:p>
        </w:tc>
      </w:tr>
      <w:tr w:rsidR="00361807" w:rsidTr="00E60E66">
        <w:trPr>
          <w:trHeight w:val="976"/>
        </w:trPr>
        <w:tc>
          <w:tcPr>
            <w:tcW w:w="2811" w:type="dxa"/>
            <w:shd w:val="clear" w:color="auto" w:fill="A9D08E"/>
          </w:tcPr>
          <w:p w:rsidR="00361807" w:rsidRDefault="00CC22BC">
            <w:pPr>
              <w:pStyle w:val="TableParagraph"/>
              <w:spacing w:before="243"/>
              <w:ind w:left="6"/>
              <w:rPr>
                <w:b/>
                <w:sz w:val="20"/>
              </w:rPr>
            </w:pPr>
            <w:r>
              <w:rPr>
                <w:b/>
                <w:sz w:val="20"/>
              </w:rPr>
              <w:t>Plano</w:t>
            </w:r>
            <w:r>
              <w:rPr>
                <w:b/>
                <w:spacing w:val="-10"/>
                <w:sz w:val="20"/>
              </w:rPr>
              <w:t xml:space="preserve"> </w:t>
            </w:r>
            <w:r>
              <w:rPr>
                <w:b/>
                <w:sz w:val="20"/>
              </w:rPr>
              <w:t>de</w:t>
            </w:r>
            <w:r>
              <w:rPr>
                <w:b/>
                <w:spacing w:val="-10"/>
                <w:sz w:val="20"/>
              </w:rPr>
              <w:t xml:space="preserve"> </w:t>
            </w:r>
            <w:r>
              <w:rPr>
                <w:b/>
                <w:sz w:val="20"/>
              </w:rPr>
              <w:t>adequação</w:t>
            </w:r>
            <w:r>
              <w:rPr>
                <w:b/>
                <w:spacing w:val="-10"/>
                <w:sz w:val="20"/>
              </w:rPr>
              <w:t xml:space="preserve"> </w:t>
            </w:r>
            <w:r>
              <w:rPr>
                <w:b/>
                <w:sz w:val="20"/>
              </w:rPr>
              <w:t>do</w:t>
            </w:r>
            <w:r>
              <w:rPr>
                <w:b/>
                <w:spacing w:val="-10"/>
                <w:sz w:val="20"/>
              </w:rPr>
              <w:t xml:space="preserve"> </w:t>
            </w:r>
            <w:r>
              <w:rPr>
                <w:b/>
                <w:sz w:val="20"/>
              </w:rPr>
              <w:t>porto com bases ecológicas</w:t>
            </w:r>
          </w:p>
        </w:tc>
        <w:tc>
          <w:tcPr>
            <w:tcW w:w="1502" w:type="dxa"/>
            <w:shd w:val="clear" w:color="auto" w:fill="A9D08E"/>
          </w:tcPr>
          <w:p w:rsidR="00361807" w:rsidRDefault="00CC22BC">
            <w:pPr>
              <w:pStyle w:val="TableParagraph"/>
              <w:spacing w:before="121"/>
              <w:ind w:left="180" w:right="24"/>
              <w:rPr>
                <w:sz w:val="20"/>
              </w:rPr>
            </w:pPr>
            <w:r>
              <w:rPr>
                <w:sz w:val="20"/>
              </w:rPr>
              <w:t>Levantamento de projetos</w:t>
            </w:r>
            <w:r>
              <w:rPr>
                <w:spacing w:val="-12"/>
                <w:sz w:val="20"/>
              </w:rPr>
              <w:t xml:space="preserve"> </w:t>
            </w:r>
            <w:r>
              <w:rPr>
                <w:sz w:val="20"/>
              </w:rPr>
              <w:t>e</w:t>
            </w:r>
            <w:r>
              <w:rPr>
                <w:spacing w:val="-11"/>
                <w:sz w:val="20"/>
              </w:rPr>
              <w:t xml:space="preserve"> </w:t>
            </w:r>
            <w:r>
              <w:rPr>
                <w:sz w:val="20"/>
              </w:rPr>
              <w:t>estudos sobre a região</w:t>
            </w:r>
          </w:p>
        </w:tc>
        <w:tc>
          <w:tcPr>
            <w:tcW w:w="900" w:type="dxa"/>
            <w:shd w:val="clear" w:color="auto" w:fill="A9D08E"/>
          </w:tcPr>
          <w:p w:rsidR="00361807" w:rsidRDefault="00361807">
            <w:pPr>
              <w:pStyle w:val="TableParagraph"/>
              <w:spacing w:before="121"/>
              <w:rPr>
                <w:b/>
                <w:sz w:val="20"/>
              </w:rPr>
            </w:pPr>
          </w:p>
          <w:p w:rsidR="00361807" w:rsidRDefault="00CC22BC">
            <w:pPr>
              <w:pStyle w:val="TableParagraph"/>
              <w:spacing w:before="1"/>
              <w:ind w:right="1"/>
              <w:jc w:val="center"/>
              <w:rPr>
                <w:sz w:val="20"/>
              </w:rPr>
            </w:pPr>
            <w:r>
              <w:rPr>
                <w:spacing w:val="-4"/>
                <w:sz w:val="20"/>
              </w:rPr>
              <w:t>ALTA</w:t>
            </w:r>
          </w:p>
        </w:tc>
        <w:tc>
          <w:tcPr>
            <w:tcW w:w="1980" w:type="dxa"/>
            <w:shd w:val="clear" w:color="auto" w:fill="A9D08E"/>
          </w:tcPr>
          <w:p w:rsidR="00361807" w:rsidRDefault="00CC22BC">
            <w:pPr>
              <w:pStyle w:val="TableParagraph"/>
              <w:spacing w:before="1"/>
              <w:ind w:left="146" w:right="304"/>
              <w:rPr>
                <w:sz w:val="20"/>
              </w:rPr>
            </w:pPr>
            <w:r>
              <w:rPr>
                <w:spacing w:val="-2"/>
                <w:sz w:val="20"/>
              </w:rPr>
              <w:t xml:space="preserve">Questão complementar </w:t>
            </w:r>
            <w:r>
              <w:rPr>
                <w:sz w:val="20"/>
              </w:rPr>
              <w:t>Reestruturação</w:t>
            </w:r>
            <w:r>
              <w:rPr>
                <w:spacing w:val="-12"/>
                <w:sz w:val="20"/>
              </w:rPr>
              <w:t xml:space="preserve"> </w:t>
            </w:r>
            <w:r>
              <w:rPr>
                <w:sz w:val="20"/>
              </w:rPr>
              <w:t>do</w:t>
            </w:r>
          </w:p>
          <w:p w:rsidR="00361807" w:rsidRDefault="00CC22BC">
            <w:pPr>
              <w:pStyle w:val="TableParagraph"/>
              <w:spacing w:line="223" w:lineRule="exact"/>
              <w:ind w:left="146"/>
              <w:rPr>
                <w:sz w:val="20"/>
              </w:rPr>
            </w:pPr>
            <w:r>
              <w:rPr>
                <w:spacing w:val="-2"/>
                <w:sz w:val="20"/>
              </w:rPr>
              <w:t>Porto</w:t>
            </w:r>
          </w:p>
        </w:tc>
        <w:tc>
          <w:tcPr>
            <w:tcW w:w="1363" w:type="dxa"/>
            <w:shd w:val="clear" w:color="auto" w:fill="A9D08E"/>
          </w:tcPr>
          <w:p w:rsidR="00361807" w:rsidRDefault="00361807">
            <w:pPr>
              <w:pStyle w:val="TableParagraph"/>
              <w:spacing w:before="40"/>
              <w:rPr>
                <w:b/>
                <w:sz w:val="20"/>
              </w:rPr>
            </w:pPr>
          </w:p>
          <w:p w:rsidR="00361807" w:rsidRDefault="00CC22BC">
            <w:pPr>
              <w:pStyle w:val="TableParagraph"/>
              <w:ind w:left="1"/>
              <w:jc w:val="center"/>
              <w:rPr>
                <w:sz w:val="20"/>
              </w:rPr>
            </w:pPr>
            <w:r>
              <w:rPr>
                <w:spacing w:val="-10"/>
                <w:sz w:val="20"/>
              </w:rPr>
              <w:t>N</w:t>
            </w:r>
          </w:p>
        </w:tc>
      </w:tr>
      <w:tr w:rsidR="00361807" w:rsidTr="00E60E66">
        <w:trPr>
          <w:trHeight w:val="1953"/>
        </w:trPr>
        <w:tc>
          <w:tcPr>
            <w:tcW w:w="2811" w:type="dxa"/>
            <w:shd w:val="clear" w:color="auto" w:fill="C5DFB3"/>
          </w:tcPr>
          <w:p w:rsidR="00361807" w:rsidRDefault="00361807">
            <w:pPr>
              <w:pStyle w:val="TableParagraph"/>
              <w:rPr>
                <w:b/>
                <w:sz w:val="20"/>
              </w:rPr>
            </w:pPr>
          </w:p>
          <w:p w:rsidR="00361807" w:rsidRDefault="00361807">
            <w:pPr>
              <w:pStyle w:val="TableParagraph"/>
              <w:rPr>
                <w:b/>
                <w:sz w:val="20"/>
              </w:rPr>
            </w:pPr>
          </w:p>
          <w:p w:rsidR="00361807" w:rsidRDefault="00361807">
            <w:pPr>
              <w:pStyle w:val="TableParagraph"/>
              <w:spacing w:before="1"/>
              <w:rPr>
                <w:b/>
                <w:sz w:val="20"/>
              </w:rPr>
            </w:pPr>
          </w:p>
          <w:p w:rsidR="00361807" w:rsidRDefault="00CC22BC">
            <w:pPr>
              <w:pStyle w:val="TableParagraph"/>
              <w:ind w:left="6" w:right="591"/>
              <w:rPr>
                <w:b/>
                <w:sz w:val="20"/>
              </w:rPr>
            </w:pPr>
            <w:r>
              <w:rPr>
                <w:b/>
                <w:sz w:val="20"/>
              </w:rPr>
              <w:t>Plano</w:t>
            </w:r>
            <w:r>
              <w:rPr>
                <w:b/>
                <w:spacing w:val="-12"/>
                <w:sz w:val="20"/>
              </w:rPr>
              <w:t xml:space="preserve"> </w:t>
            </w:r>
            <w:r>
              <w:rPr>
                <w:b/>
                <w:sz w:val="20"/>
              </w:rPr>
              <w:t>de</w:t>
            </w:r>
            <w:r>
              <w:rPr>
                <w:b/>
                <w:spacing w:val="-11"/>
                <w:sz w:val="20"/>
              </w:rPr>
              <w:t xml:space="preserve"> </w:t>
            </w:r>
            <w:r>
              <w:rPr>
                <w:b/>
                <w:sz w:val="20"/>
              </w:rPr>
              <w:t>fiscalização simplificado – PFIS</w:t>
            </w:r>
          </w:p>
        </w:tc>
        <w:tc>
          <w:tcPr>
            <w:tcW w:w="1502" w:type="dxa"/>
            <w:shd w:val="clear" w:color="auto" w:fill="C5DFB3"/>
          </w:tcPr>
          <w:p w:rsidR="00361807" w:rsidRDefault="00361807">
            <w:pPr>
              <w:pStyle w:val="TableParagraph"/>
              <w:rPr>
                <w:rFonts w:ascii="Times New Roman"/>
                <w:sz w:val="20"/>
              </w:rPr>
            </w:pPr>
          </w:p>
        </w:tc>
        <w:tc>
          <w:tcPr>
            <w:tcW w:w="900" w:type="dxa"/>
            <w:shd w:val="clear" w:color="auto" w:fill="C5DFB3"/>
          </w:tcPr>
          <w:p w:rsidR="00361807" w:rsidRDefault="00361807">
            <w:pPr>
              <w:pStyle w:val="TableParagraph"/>
              <w:rPr>
                <w:b/>
                <w:sz w:val="20"/>
              </w:rPr>
            </w:pPr>
          </w:p>
          <w:p w:rsidR="00361807" w:rsidRDefault="00361807">
            <w:pPr>
              <w:pStyle w:val="TableParagraph"/>
              <w:rPr>
                <w:b/>
                <w:sz w:val="20"/>
              </w:rPr>
            </w:pPr>
          </w:p>
          <w:p w:rsidR="00361807" w:rsidRDefault="00361807">
            <w:pPr>
              <w:pStyle w:val="TableParagraph"/>
              <w:spacing w:before="123"/>
              <w:rPr>
                <w:b/>
                <w:sz w:val="20"/>
              </w:rPr>
            </w:pPr>
          </w:p>
          <w:p w:rsidR="00361807" w:rsidRDefault="00CC22BC">
            <w:pPr>
              <w:pStyle w:val="TableParagraph"/>
              <w:ind w:right="1"/>
              <w:jc w:val="center"/>
              <w:rPr>
                <w:sz w:val="20"/>
              </w:rPr>
            </w:pPr>
            <w:r>
              <w:rPr>
                <w:spacing w:val="-2"/>
                <w:sz w:val="20"/>
              </w:rPr>
              <w:t>MÉDIA</w:t>
            </w:r>
          </w:p>
        </w:tc>
        <w:tc>
          <w:tcPr>
            <w:tcW w:w="1980" w:type="dxa"/>
            <w:shd w:val="clear" w:color="auto" w:fill="C5DFB3"/>
          </w:tcPr>
          <w:p w:rsidR="00361807" w:rsidRDefault="00CC22BC">
            <w:pPr>
              <w:pStyle w:val="TableParagraph"/>
              <w:spacing w:before="1"/>
              <w:ind w:left="146" w:right="20"/>
              <w:rPr>
                <w:sz w:val="20"/>
              </w:rPr>
            </w:pPr>
            <w:r>
              <w:rPr>
                <w:sz w:val="20"/>
              </w:rPr>
              <w:t>Ecossistemas recifais; Beleza cênica; Espécies endêmicas da flora e fauna; Espécies bandeira marinhas;</w:t>
            </w:r>
            <w:r>
              <w:rPr>
                <w:spacing w:val="-12"/>
                <w:sz w:val="20"/>
              </w:rPr>
              <w:t xml:space="preserve"> </w:t>
            </w:r>
            <w:r>
              <w:rPr>
                <w:sz w:val="20"/>
              </w:rPr>
              <w:t>Aves;</w:t>
            </w:r>
            <w:r>
              <w:rPr>
                <w:spacing w:val="-11"/>
                <w:sz w:val="20"/>
              </w:rPr>
              <w:t xml:space="preserve"> </w:t>
            </w:r>
            <w:r>
              <w:rPr>
                <w:sz w:val="20"/>
              </w:rPr>
              <w:t>Pesca artesanal; Patrimônio</w:t>
            </w:r>
          </w:p>
          <w:p w:rsidR="00361807" w:rsidRDefault="00E60E66">
            <w:pPr>
              <w:pStyle w:val="TableParagraph"/>
              <w:spacing w:line="223" w:lineRule="exact"/>
              <w:ind w:left="146"/>
              <w:rPr>
                <w:sz w:val="20"/>
              </w:rPr>
            </w:pPr>
            <w:r>
              <w:rPr>
                <w:spacing w:val="-2"/>
                <w:sz w:val="20"/>
              </w:rPr>
              <w:t>H</w:t>
            </w:r>
            <w:r w:rsidR="00CC22BC">
              <w:rPr>
                <w:spacing w:val="-2"/>
                <w:sz w:val="20"/>
              </w:rPr>
              <w:t>istórico</w:t>
            </w:r>
          </w:p>
        </w:tc>
        <w:tc>
          <w:tcPr>
            <w:tcW w:w="1363" w:type="dxa"/>
            <w:shd w:val="clear" w:color="auto" w:fill="C5DFB3"/>
          </w:tcPr>
          <w:p w:rsidR="00361807" w:rsidRDefault="00361807">
            <w:pPr>
              <w:pStyle w:val="TableParagraph"/>
              <w:rPr>
                <w:b/>
                <w:sz w:val="20"/>
              </w:rPr>
            </w:pPr>
          </w:p>
          <w:p w:rsidR="00361807" w:rsidRDefault="00361807">
            <w:pPr>
              <w:pStyle w:val="TableParagraph"/>
              <w:rPr>
                <w:b/>
                <w:sz w:val="20"/>
              </w:rPr>
            </w:pPr>
          </w:p>
          <w:p w:rsidR="00361807" w:rsidRDefault="00361807">
            <w:pPr>
              <w:pStyle w:val="TableParagraph"/>
              <w:spacing w:before="42"/>
              <w:rPr>
                <w:b/>
                <w:sz w:val="20"/>
              </w:rPr>
            </w:pPr>
          </w:p>
          <w:p w:rsidR="00361807" w:rsidRDefault="00CC22BC">
            <w:pPr>
              <w:pStyle w:val="TableParagraph"/>
              <w:ind w:left="1" w:right="1"/>
              <w:jc w:val="center"/>
              <w:rPr>
                <w:sz w:val="20"/>
              </w:rPr>
            </w:pPr>
            <w:r>
              <w:rPr>
                <w:spacing w:val="-5"/>
                <w:sz w:val="20"/>
              </w:rPr>
              <w:t>CPS</w:t>
            </w:r>
          </w:p>
        </w:tc>
      </w:tr>
      <w:tr w:rsidR="00361807" w:rsidTr="00E60E66">
        <w:trPr>
          <w:trHeight w:val="731"/>
        </w:trPr>
        <w:tc>
          <w:tcPr>
            <w:tcW w:w="2811" w:type="dxa"/>
            <w:shd w:val="clear" w:color="auto" w:fill="C5DFB3"/>
          </w:tcPr>
          <w:p w:rsidR="00361807" w:rsidRDefault="00CC22BC">
            <w:pPr>
              <w:pStyle w:val="TableParagraph"/>
              <w:spacing w:before="123"/>
              <w:ind w:left="6" w:right="58"/>
              <w:rPr>
                <w:b/>
                <w:sz w:val="20"/>
              </w:rPr>
            </w:pPr>
            <w:r>
              <w:rPr>
                <w:b/>
                <w:noProof/>
                <w:sz w:val="20"/>
                <w:lang w:val="pt-BR" w:eastAsia="pt-BR"/>
              </w:rPr>
              <mc:AlternateContent>
                <mc:Choice Requires="wpg">
                  <w:drawing>
                    <wp:anchor distT="0" distB="0" distL="0" distR="0" simplePos="0" relativeHeight="15733248" behindDoc="0" locked="0" layoutInCell="1" allowOverlap="1">
                      <wp:simplePos x="0" y="0"/>
                      <wp:positionH relativeFrom="column">
                        <wp:posOffset>406857</wp:posOffset>
                      </wp:positionH>
                      <wp:positionV relativeFrom="paragraph">
                        <wp:posOffset>320947</wp:posOffset>
                      </wp:positionV>
                      <wp:extent cx="30480" cy="12700"/>
                      <wp:effectExtent l="0" t="0" r="0" b="0"/>
                      <wp:wrapNone/>
                      <wp:docPr id="21"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0480" cy="12700"/>
                                <a:chOff x="0" y="0"/>
                                <a:chExt cx="30480" cy="12700"/>
                              </a:xfrm>
                            </wpg:grpSpPr>
                            <wps:wsp>
                              <wps:cNvPr id="22" name="Graphic 22"/>
                              <wps:cNvSpPr/>
                              <wps:spPr>
                                <a:xfrm>
                                  <a:off x="0" y="0"/>
                                  <a:ext cx="30480" cy="12700"/>
                                </a:xfrm>
                                <a:custGeom>
                                  <a:avLst/>
                                  <a:gdLst/>
                                  <a:ahLst/>
                                  <a:cxnLst/>
                                  <a:rect l="l" t="t" r="r" b="b"/>
                                  <a:pathLst>
                                    <a:path w="30480" h="12700">
                                      <a:moveTo>
                                        <a:pt x="30480" y="0"/>
                                      </a:moveTo>
                                      <a:lnTo>
                                        <a:pt x="0" y="0"/>
                                      </a:lnTo>
                                      <a:lnTo>
                                        <a:pt x="0" y="12192"/>
                                      </a:lnTo>
                                      <a:lnTo>
                                        <a:pt x="30480" y="12192"/>
                                      </a:lnTo>
                                      <a:lnTo>
                                        <a:pt x="30480"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50E9F8F2" id="Group 21" o:spid="_x0000_s1026" style="position:absolute;margin-left:32.05pt;margin-top:25.25pt;width:2.4pt;height:1pt;z-index:15733248;mso-wrap-distance-left:0;mso-wrap-distance-right:0" coordsize="3048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">
                      <v:shape id="Graphic 22" o:spid="_x0000_s1027" style="position:absolute;width:30480;height:12700;visibility:visible;mso-wrap-style:square;v-text-anchor:top" coordsize="30480,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kc8qcMA&#10;AADbAAAADwAAAGRycy9kb3ducmV2LnhtbESPT2vCQBTE7wW/w/IEb3VjDlKiq4j/qBQPTfX+zD6z&#10;0ezbkN3G+O27hUKPw8z8hpkve1uLjlpfOVYwGScgiAunKy4VnL52r28gfEDWWDsmBU/ysFwMXuaY&#10;affgT+ryUIoIYZ+hAhNCk0npC0MW/dg1xNG7utZiiLItpW7xEeG2lmmSTKXFiuOCwYbWhop7/m0V&#10;3PbmuNV2f9zY3HV3f77U1eFDqdGwX81ABOrDf/iv/a4VpCn8fok/QC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kc8qcMAAADbAAAADwAAAAAAAAAAAAAAAACYAgAAZHJzL2Rv&#10;d25yZXYueG1sUEsFBgAAAAAEAAQA9QAAAIgDAAAAAA==&#10;" path="m30480,l,,,12192r30480,l30480,xe" fillcolor="black" stroked="f">
                        <v:path arrowok="t"/>
                      </v:shape>
                    </v:group>
                  </w:pict>
                </mc:Fallback>
              </mc:AlternateContent>
            </w:r>
            <w:r>
              <w:rPr>
                <w:b/>
                <w:sz w:val="20"/>
              </w:rPr>
              <w:t>Plano</w:t>
            </w:r>
            <w:r>
              <w:rPr>
                <w:b/>
                <w:spacing w:val="-12"/>
                <w:sz w:val="20"/>
              </w:rPr>
              <w:t xml:space="preserve"> </w:t>
            </w:r>
            <w:r>
              <w:rPr>
                <w:b/>
                <w:sz w:val="20"/>
              </w:rPr>
              <w:t>de</w:t>
            </w:r>
            <w:r>
              <w:rPr>
                <w:b/>
                <w:spacing w:val="-11"/>
                <w:sz w:val="20"/>
              </w:rPr>
              <w:t xml:space="preserve"> </w:t>
            </w:r>
            <w:r>
              <w:rPr>
                <w:b/>
                <w:sz w:val="20"/>
              </w:rPr>
              <w:t>valorização</w:t>
            </w:r>
            <w:r>
              <w:rPr>
                <w:b/>
                <w:spacing w:val="-11"/>
                <w:sz w:val="20"/>
              </w:rPr>
              <w:t xml:space="preserve"> </w:t>
            </w:r>
            <w:r>
              <w:rPr>
                <w:b/>
                <w:sz w:val="20"/>
              </w:rPr>
              <w:t>da cultura insular</w:t>
            </w:r>
          </w:p>
        </w:tc>
        <w:tc>
          <w:tcPr>
            <w:tcW w:w="1502" w:type="dxa"/>
            <w:shd w:val="clear" w:color="auto" w:fill="C5DFB3"/>
          </w:tcPr>
          <w:p w:rsidR="00361807" w:rsidRDefault="00361807">
            <w:pPr>
              <w:pStyle w:val="TableParagraph"/>
              <w:rPr>
                <w:rFonts w:ascii="Times New Roman"/>
                <w:sz w:val="20"/>
              </w:rPr>
            </w:pPr>
          </w:p>
        </w:tc>
        <w:tc>
          <w:tcPr>
            <w:tcW w:w="900" w:type="dxa"/>
            <w:shd w:val="clear" w:color="auto" w:fill="C5DFB3"/>
          </w:tcPr>
          <w:p w:rsidR="00361807" w:rsidRDefault="00361807">
            <w:pPr>
              <w:pStyle w:val="TableParagraph"/>
              <w:spacing w:before="1"/>
              <w:rPr>
                <w:b/>
                <w:sz w:val="20"/>
              </w:rPr>
            </w:pPr>
          </w:p>
          <w:p w:rsidR="00361807" w:rsidRDefault="00CC22BC">
            <w:pPr>
              <w:pStyle w:val="TableParagraph"/>
              <w:spacing w:before="1"/>
              <w:ind w:right="1"/>
              <w:jc w:val="center"/>
              <w:rPr>
                <w:sz w:val="20"/>
              </w:rPr>
            </w:pPr>
            <w:r>
              <w:rPr>
                <w:spacing w:val="-2"/>
                <w:sz w:val="20"/>
              </w:rPr>
              <w:t>MÉDIA</w:t>
            </w:r>
          </w:p>
        </w:tc>
        <w:tc>
          <w:tcPr>
            <w:tcW w:w="1980" w:type="dxa"/>
            <w:shd w:val="clear" w:color="auto" w:fill="C5DFB3"/>
          </w:tcPr>
          <w:p w:rsidR="00361807" w:rsidRDefault="00CC22BC">
            <w:pPr>
              <w:pStyle w:val="TableParagraph"/>
              <w:spacing w:before="1"/>
              <w:ind w:left="146"/>
              <w:rPr>
                <w:sz w:val="20"/>
              </w:rPr>
            </w:pPr>
            <w:r>
              <w:rPr>
                <w:sz w:val="20"/>
              </w:rPr>
              <w:t>Pesca</w:t>
            </w:r>
            <w:r>
              <w:rPr>
                <w:spacing w:val="-7"/>
                <w:sz w:val="20"/>
              </w:rPr>
              <w:t xml:space="preserve"> </w:t>
            </w:r>
            <w:r>
              <w:rPr>
                <w:spacing w:val="-2"/>
                <w:sz w:val="20"/>
              </w:rPr>
              <w:t>artesanal;</w:t>
            </w:r>
          </w:p>
          <w:p w:rsidR="00361807" w:rsidRDefault="00CC22BC">
            <w:pPr>
              <w:pStyle w:val="TableParagraph"/>
              <w:spacing w:before="123"/>
              <w:ind w:left="146"/>
              <w:rPr>
                <w:sz w:val="20"/>
              </w:rPr>
            </w:pPr>
            <w:r>
              <w:rPr>
                <w:spacing w:val="-2"/>
                <w:sz w:val="20"/>
              </w:rPr>
              <w:t>Patrimônio</w:t>
            </w:r>
            <w:r>
              <w:rPr>
                <w:spacing w:val="4"/>
                <w:sz w:val="20"/>
              </w:rPr>
              <w:t xml:space="preserve"> </w:t>
            </w:r>
            <w:r>
              <w:rPr>
                <w:spacing w:val="-2"/>
                <w:sz w:val="20"/>
              </w:rPr>
              <w:t>histórico</w:t>
            </w:r>
          </w:p>
        </w:tc>
        <w:tc>
          <w:tcPr>
            <w:tcW w:w="1363" w:type="dxa"/>
            <w:shd w:val="clear" w:color="auto" w:fill="C5DFB3"/>
          </w:tcPr>
          <w:p w:rsidR="00361807" w:rsidRDefault="00CC22BC">
            <w:pPr>
              <w:pStyle w:val="TableParagraph"/>
              <w:spacing w:before="164"/>
              <w:ind w:left="1"/>
              <w:jc w:val="center"/>
              <w:rPr>
                <w:sz w:val="20"/>
              </w:rPr>
            </w:pPr>
            <w:r>
              <w:rPr>
                <w:spacing w:val="-10"/>
                <w:sz w:val="20"/>
              </w:rPr>
              <w:t>N</w:t>
            </w:r>
          </w:p>
        </w:tc>
      </w:tr>
      <w:tr w:rsidR="00361807" w:rsidTr="00E60E66">
        <w:trPr>
          <w:trHeight w:val="889"/>
        </w:trPr>
        <w:tc>
          <w:tcPr>
            <w:tcW w:w="2811" w:type="dxa"/>
            <w:tcBorders>
              <w:bottom w:val="single" w:sz="4" w:space="0" w:color="000000"/>
            </w:tcBorders>
            <w:shd w:val="clear" w:color="auto" w:fill="C5DFB3"/>
          </w:tcPr>
          <w:p w:rsidR="00361807" w:rsidRDefault="00CC22BC">
            <w:pPr>
              <w:pStyle w:val="TableParagraph"/>
              <w:spacing w:before="241"/>
              <w:ind w:left="6"/>
              <w:rPr>
                <w:b/>
                <w:sz w:val="20"/>
              </w:rPr>
            </w:pPr>
            <w:r>
              <w:rPr>
                <w:b/>
                <w:sz w:val="20"/>
              </w:rPr>
              <w:t>Plano de acompanhamento social</w:t>
            </w:r>
            <w:r>
              <w:rPr>
                <w:b/>
                <w:spacing w:val="-9"/>
                <w:sz w:val="20"/>
              </w:rPr>
              <w:t xml:space="preserve"> </w:t>
            </w:r>
            <w:r>
              <w:rPr>
                <w:b/>
                <w:sz w:val="20"/>
              </w:rPr>
              <w:t>do</w:t>
            </w:r>
            <w:r>
              <w:rPr>
                <w:b/>
                <w:spacing w:val="-8"/>
                <w:sz w:val="20"/>
              </w:rPr>
              <w:t xml:space="preserve"> </w:t>
            </w:r>
            <w:r>
              <w:rPr>
                <w:b/>
                <w:sz w:val="20"/>
              </w:rPr>
              <w:t>acordo</w:t>
            </w:r>
            <w:r>
              <w:rPr>
                <w:b/>
                <w:spacing w:val="-8"/>
                <w:sz w:val="20"/>
              </w:rPr>
              <w:t xml:space="preserve"> </w:t>
            </w:r>
            <w:r>
              <w:rPr>
                <w:b/>
                <w:sz w:val="20"/>
              </w:rPr>
              <w:t>judicial</w:t>
            </w:r>
            <w:r>
              <w:rPr>
                <w:b/>
                <w:spacing w:val="-6"/>
                <w:sz w:val="20"/>
              </w:rPr>
              <w:t xml:space="preserve"> </w:t>
            </w:r>
            <w:r>
              <w:rPr>
                <w:b/>
                <w:sz w:val="20"/>
              </w:rPr>
              <w:t>–</w:t>
            </w:r>
            <w:r>
              <w:rPr>
                <w:b/>
                <w:spacing w:val="-8"/>
                <w:sz w:val="20"/>
              </w:rPr>
              <w:t xml:space="preserve"> </w:t>
            </w:r>
            <w:r>
              <w:rPr>
                <w:b/>
                <w:sz w:val="20"/>
              </w:rPr>
              <w:t>STF</w:t>
            </w:r>
          </w:p>
        </w:tc>
        <w:tc>
          <w:tcPr>
            <w:tcW w:w="1502" w:type="dxa"/>
            <w:tcBorders>
              <w:bottom w:val="single" w:sz="4" w:space="0" w:color="000000"/>
            </w:tcBorders>
            <w:shd w:val="clear" w:color="auto" w:fill="C5DFB3"/>
          </w:tcPr>
          <w:p w:rsidR="00361807" w:rsidRDefault="00361807">
            <w:pPr>
              <w:pStyle w:val="TableParagraph"/>
              <w:rPr>
                <w:rFonts w:ascii="Times New Roman"/>
                <w:sz w:val="20"/>
              </w:rPr>
            </w:pPr>
          </w:p>
        </w:tc>
        <w:tc>
          <w:tcPr>
            <w:tcW w:w="900" w:type="dxa"/>
            <w:tcBorders>
              <w:bottom w:val="single" w:sz="4" w:space="0" w:color="000000"/>
            </w:tcBorders>
            <w:shd w:val="clear" w:color="auto" w:fill="C5DFB3"/>
          </w:tcPr>
          <w:p w:rsidR="00361807" w:rsidRDefault="00361807">
            <w:pPr>
              <w:pStyle w:val="TableParagraph"/>
              <w:spacing w:before="78"/>
              <w:rPr>
                <w:b/>
                <w:sz w:val="20"/>
              </w:rPr>
            </w:pPr>
          </w:p>
          <w:p w:rsidR="00361807" w:rsidRDefault="00CC22BC">
            <w:pPr>
              <w:pStyle w:val="TableParagraph"/>
              <w:ind w:right="1"/>
              <w:jc w:val="center"/>
              <w:rPr>
                <w:sz w:val="20"/>
              </w:rPr>
            </w:pPr>
            <w:r>
              <w:rPr>
                <w:spacing w:val="-2"/>
                <w:sz w:val="20"/>
              </w:rPr>
              <w:t>MÉDIA</w:t>
            </w:r>
          </w:p>
        </w:tc>
        <w:tc>
          <w:tcPr>
            <w:tcW w:w="1980" w:type="dxa"/>
            <w:tcBorders>
              <w:bottom w:val="single" w:sz="4" w:space="0" w:color="000000"/>
            </w:tcBorders>
            <w:shd w:val="clear" w:color="auto" w:fill="C5DFB3"/>
          </w:tcPr>
          <w:p w:rsidR="00361807" w:rsidRDefault="00CC22BC">
            <w:pPr>
              <w:pStyle w:val="TableParagraph"/>
              <w:spacing w:before="1"/>
              <w:ind w:left="146" w:right="186"/>
              <w:rPr>
                <w:sz w:val="20"/>
              </w:rPr>
            </w:pPr>
            <w:r>
              <w:rPr>
                <w:sz w:val="20"/>
              </w:rPr>
              <w:t>Comunidade</w:t>
            </w:r>
            <w:r>
              <w:rPr>
                <w:spacing w:val="-12"/>
                <w:sz w:val="20"/>
              </w:rPr>
              <w:t xml:space="preserve"> </w:t>
            </w:r>
            <w:r>
              <w:rPr>
                <w:sz w:val="20"/>
              </w:rPr>
              <w:t xml:space="preserve">insular </w:t>
            </w:r>
            <w:r>
              <w:rPr>
                <w:spacing w:val="-2"/>
                <w:sz w:val="20"/>
              </w:rPr>
              <w:t>única</w:t>
            </w:r>
          </w:p>
        </w:tc>
        <w:tc>
          <w:tcPr>
            <w:tcW w:w="1363" w:type="dxa"/>
            <w:tcBorders>
              <w:bottom w:val="single" w:sz="4" w:space="0" w:color="000000"/>
            </w:tcBorders>
            <w:shd w:val="clear" w:color="auto" w:fill="C5DFB3"/>
          </w:tcPr>
          <w:p w:rsidR="00361807" w:rsidRDefault="00CC22BC">
            <w:pPr>
              <w:pStyle w:val="TableParagraph"/>
              <w:spacing w:before="241"/>
              <w:ind w:left="1"/>
              <w:jc w:val="center"/>
              <w:rPr>
                <w:sz w:val="20"/>
              </w:rPr>
            </w:pPr>
            <w:r>
              <w:rPr>
                <w:spacing w:val="-10"/>
                <w:sz w:val="20"/>
              </w:rPr>
              <w:t>N</w:t>
            </w:r>
          </w:p>
        </w:tc>
      </w:tr>
      <w:tr w:rsidR="00361807" w:rsidTr="00E60E66">
        <w:trPr>
          <w:trHeight w:val="1704"/>
        </w:trPr>
        <w:tc>
          <w:tcPr>
            <w:tcW w:w="2811" w:type="dxa"/>
            <w:tcBorders>
              <w:top w:val="single" w:sz="4" w:space="0" w:color="000000"/>
            </w:tcBorders>
            <w:shd w:val="clear" w:color="auto" w:fill="C5DFB3"/>
          </w:tcPr>
          <w:p w:rsidR="00361807" w:rsidRDefault="00CC22BC" w:rsidP="00E60E66">
            <w:pPr>
              <w:pStyle w:val="TableParagraph"/>
              <w:spacing w:before="242"/>
              <w:ind w:left="6" w:right="58"/>
              <w:rPr>
                <w:sz w:val="20"/>
              </w:rPr>
            </w:pPr>
            <w:r>
              <w:rPr>
                <w:b/>
                <w:sz w:val="20"/>
              </w:rPr>
              <w:t xml:space="preserve">Plano de comunicação </w:t>
            </w:r>
            <w:r>
              <w:rPr>
                <w:sz w:val="20"/>
              </w:rPr>
              <w:t>(Integrado Estado, União e comunidades,</w:t>
            </w:r>
            <w:r>
              <w:rPr>
                <w:spacing w:val="-12"/>
                <w:sz w:val="20"/>
              </w:rPr>
              <w:t xml:space="preserve"> </w:t>
            </w:r>
            <w:r>
              <w:rPr>
                <w:sz w:val="20"/>
              </w:rPr>
              <w:t>esclarecimento das competências dos entes públicos, questões</w:t>
            </w:r>
            <w:r w:rsidR="00E60E66">
              <w:rPr>
                <w:sz w:val="20"/>
              </w:rPr>
              <w:t xml:space="preserve"> </w:t>
            </w:r>
            <w:r>
              <w:rPr>
                <w:sz w:val="20"/>
              </w:rPr>
              <w:t>transversais</w:t>
            </w:r>
            <w:r>
              <w:rPr>
                <w:spacing w:val="-7"/>
                <w:sz w:val="20"/>
              </w:rPr>
              <w:t xml:space="preserve"> </w:t>
            </w:r>
            <w:r>
              <w:rPr>
                <w:sz w:val="20"/>
              </w:rPr>
              <w:t>da</w:t>
            </w:r>
            <w:r>
              <w:rPr>
                <w:spacing w:val="-6"/>
                <w:sz w:val="20"/>
              </w:rPr>
              <w:t xml:space="preserve"> </w:t>
            </w:r>
            <w:r>
              <w:rPr>
                <w:spacing w:val="-4"/>
                <w:sz w:val="20"/>
              </w:rPr>
              <w:t>ilha,</w:t>
            </w:r>
            <w:r w:rsidR="00E60E66">
              <w:rPr>
                <w:spacing w:val="-4"/>
                <w:sz w:val="20"/>
              </w:rPr>
              <w:t xml:space="preserve"> </w:t>
            </w:r>
            <w:r w:rsidR="00E60E66">
              <w:rPr>
                <w:sz w:val="20"/>
              </w:rPr>
              <w:t>resultados</w:t>
            </w:r>
            <w:r w:rsidR="00E60E66">
              <w:rPr>
                <w:spacing w:val="-12"/>
                <w:sz w:val="20"/>
              </w:rPr>
              <w:t xml:space="preserve"> </w:t>
            </w:r>
            <w:r w:rsidR="00E60E66">
              <w:rPr>
                <w:sz w:val="20"/>
              </w:rPr>
              <w:t>das</w:t>
            </w:r>
            <w:r w:rsidR="00E60E66">
              <w:rPr>
                <w:spacing w:val="-11"/>
                <w:sz w:val="20"/>
              </w:rPr>
              <w:t xml:space="preserve"> </w:t>
            </w:r>
            <w:r w:rsidR="00E60E66">
              <w:rPr>
                <w:sz w:val="20"/>
              </w:rPr>
              <w:t>pesquisas, ciguatera etc.)</w:t>
            </w:r>
          </w:p>
        </w:tc>
        <w:tc>
          <w:tcPr>
            <w:tcW w:w="1502" w:type="dxa"/>
            <w:tcBorders>
              <w:top w:val="single" w:sz="4" w:space="0" w:color="000000"/>
            </w:tcBorders>
            <w:shd w:val="clear" w:color="auto" w:fill="C5DFB3"/>
          </w:tcPr>
          <w:p w:rsidR="00361807" w:rsidRDefault="00361807">
            <w:pPr>
              <w:pStyle w:val="TableParagraph"/>
              <w:spacing w:before="60"/>
              <w:rPr>
                <w:b/>
                <w:sz w:val="20"/>
              </w:rPr>
            </w:pPr>
          </w:p>
          <w:p w:rsidR="00361807" w:rsidRDefault="00CC22BC">
            <w:pPr>
              <w:pStyle w:val="TableParagraph"/>
              <w:spacing w:line="360" w:lineRule="auto"/>
              <w:ind w:right="535"/>
              <w:jc w:val="both"/>
              <w:rPr>
                <w:sz w:val="20"/>
              </w:rPr>
            </w:pPr>
            <w:r>
              <w:rPr>
                <w:sz w:val="20"/>
              </w:rPr>
              <w:t>Estudo sobre a relação</w:t>
            </w:r>
            <w:r>
              <w:rPr>
                <w:spacing w:val="-12"/>
                <w:sz w:val="20"/>
              </w:rPr>
              <w:t xml:space="preserve"> </w:t>
            </w:r>
            <w:r>
              <w:rPr>
                <w:sz w:val="20"/>
              </w:rPr>
              <w:t>pesca</w:t>
            </w:r>
            <w:r>
              <w:rPr>
                <w:spacing w:val="-11"/>
                <w:sz w:val="20"/>
              </w:rPr>
              <w:t xml:space="preserve"> </w:t>
            </w:r>
            <w:r>
              <w:rPr>
                <w:sz w:val="20"/>
              </w:rPr>
              <w:t xml:space="preserve">e </w:t>
            </w:r>
            <w:r>
              <w:rPr>
                <w:spacing w:val="-2"/>
                <w:sz w:val="20"/>
              </w:rPr>
              <w:t>tubarões</w:t>
            </w:r>
          </w:p>
        </w:tc>
        <w:tc>
          <w:tcPr>
            <w:tcW w:w="900" w:type="dxa"/>
            <w:tcBorders>
              <w:top w:val="single" w:sz="4" w:space="0" w:color="000000"/>
            </w:tcBorders>
            <w:shd w:val="clear" w:color="auto" w:fill="C5DFB3"/>
          </w:tcPr>
          <w:p w:rsidR="00361807" w:rsidRDefault="00361807">
            <w:pPr>
              <w:pStyle w:val="TableParagraph"/>
              <w:rPr>
                <w:b/>
                <w:sz w:val="20"/>
              </w:rPr>
            </w:pPr>
          </w:p>
          <w:p w:rsidR="00361807" w:rsidRDefault="00361807">
            <w:pPr>
              <w:pStyle w:val="TableParagraph"/>
              <w:spacing w:before="243"/>
              <w:rPr>
                <w:b/>
                <w:sz w:val="20"/>
              </w:rPr>
            </w:pPr>
          </w:p>
          <w:p w:rsidR="00361807" w:rsidRDefault="00CC22BC">
            <w:pPr>
              <w:pStyle w:val="TableParagraph"/>
              <w:ind w:right="1"/>
              <w:jc w:val="center"/>
              <w:rPr>
                <w:sz w:val="20"/>
              </w:rPr>
            </w:pPr>
            <w:r>
              <w:rPr>
                <w:spacing w:val="-2"/>
                <w:sz w:val="20"/>
              </w:rPr>
              <w:t>MÉDIA</w:t>
            </w:r>
          </w:p>
        </w:tc>
        <w:tc>
          <w:tcPr>
            <w:tcW w:w="1980" w:type="dxa"/>
            <w:tcBorders>
              <w:top w:val="single" w:sz="4" w:space="0" w:color="000000"/>
            </w:tcBorders>
            <w:shd w:val="clear" w:color="auto" w:fill="C5DFB3"/>
          </w:tcPr>
          <w:p w:rsidR="00361807" w:rsidRDefault="00CC22BC">
            <w:pPr>
              <w:pStyle w:val="TableParagraph"/>
              <w:spacing w:before="2"/>
              <w:ind w:left="146" w:right="213"/>
              <w:rPr>
                <w:sz w:val="20"/>
              </w:rPr>
            </w:pPr>
            <w:r>
              <w:rPr>
                <w:sz w:val="20"/>
              </w:rPr>
              <w:t xml:space="preserve">Ambientes recifais; </w:t>
            </w:r>
            <w:r>
              <w:rPr>
                <w:spacing w:val="-2"/>
                <w:sz w:val="20"/>
              </w:rPr>
              <w:t>Espécies</w:t>
            </w:r>
            <w:r>
              <w:rPr>
                <w:spacing w:val="-8"/>
                <w:sz w:val="20"/>
              </w:rPr>
              <w:t xml:space="preserve"> </w:t>
            </w:r>
            <w:r>
              <w:rPr>
                <w:spacing w:val="-2"/>
                <w:sz w:val="20"/>
              </w:rPr>
              <w:t xml:space="preserve">endêmicas </w:t>
            </w:r>
            <w:r>
              <w:rPr>
                <w:sz w:val="20"/>
              </w:rPr>
              <w:t xml:space="preserve">da flora e fauna; Espécies bandeira marinhas; Aves; </w:t>
            </w:r>
            <w:r>
              <w:rPr>
                <w:spacing w:val="-2"/>
                <w:sz w:val="20"/>
              </w:rPr>
              <w:t>Pesca-artesanal.</w:t>
            </w:r>
          </w:p>
        </w:tc>
        <w:tc>
          <w:tcPr>
            <w:tcW w:w="1363" w:type="dxa"/>
            <w:tcBorders>
              <w:top w:val="single" w:sz="4" w:space="0" w:color="000000"/>
            </w:tcBorders>
            <w:shd w:val="clear" w:color="auto" w:fill="C5DFB3"/>
          </w:tcPr>
          <w:p w:rsidR="00361807" w:rsidRDefault="00361807">
            <w:pPr>
              <w:pStyle w:val="TableParagraph"/>
              <w:rPr>
                <w:b/>
                <w:sz w:val="20"/>
              </w:rPr>
            </w:pPr>
          </w:p>
          <w:p w:rsidR="00361807" w:rsidRDefault="00361807">
            <w:pPr>
              <w:pStyle w:val="TableParagraph"/>
              <w:spacing w:before="161"/>
              <w:rPr>
                <w:b/>
                <w:sz w:val="20"/>
              </w:rPr>
            </w:pPr>
          </w:p>
          <w:p w:rsidR="00361807" w:rsidRDefault="00CC22BC">
            <w:pPr>
              <w:pStyle w:val="TableParagraph"/>
              <w:ind w:left="1"/>
              <w:jc w:val="center"/>
              <w:rPr>
                <w:sz w:val="20"/>
              </w:rPr>
            </w:pPr>
            <w:r>
              <w:rPr>
                <w:spacing w:val="-10"/>
                <w:sz w:val="20"/>
              </w:rPr>
              <w:t>N</w:t>
            </w:r>
          </w:p>
        </w:tc>
      </w:tr>
    </w:tbl>
    <w:p w:rsidR="00361807" w:rsidRDefault="00CC22BC">
      <w:pPr>
        <w:spacing w:before="100"/>
        <w:ind w:left="710" w:right="992"/>
        <w:jc w:val="both"/>
        <w:rPr>
          <w:sz w:val="20"/>
        </w:rPr>
      </w:pPr>
      <w:r>
        <w:rPr>
          <w:sz w:val="20"/>
          <w:vertAlign w:val="superscript"/>
        </w:rPr>
        <w:t>4</w:t>
      </w:r>
      <w:r>
        <w:rPr>
          <w:spacing w:val="-2"/>
          <w:sz w:val="20"/>
        </w:rPr>
        <w:t xml:space="preserve"> </w:t>
      </w:r>
      <w:r>
        <w:rPr>
          <w:sz w:val="20"/>
        </w:rPr>
        <w:t>CPS</w:t>
      </w:r>
      <w:r>
        <w:rPr>
          <w:spacing w:val="-1"/>
          <w:sz w:val="20"/>
        </w:rPr>
        <w:t xml:space="preserve"> </w:t>
      </w:r>
      <w:r>
        <w:rPr>
          <w:sz w:val="20"/>
        </w:rPr>
        <w:t>–</w:t>
      </w:r>
      <w:r>
        <w:rPr>
          <w:spacing w:val="-2"/>
          <w:sz w:val="20"/>
        </w:rPr>
        <w:t xml:space="preserve"> </w:t>
      </w:r>
      <w:r>
        <w:rPr>
          <w:sz w:val="20"/>
        </w:rPr>
        <w:t>Planejamentos previstos no</w:t>
      </w:r>
      <w:r>
        <w:rPr>
          <w:spacing w:val="-1"/>
          <w:sz w:val="20"/>
        </w:rPr>
        <w:t xml:space="preserve"> </w:t>
      </w:r>
      <w:r>
        <w:rPr>
          <w:sz w:val="20"/>
        </w:rPr>
        <w:t>Catálogo</w:t>
      </w:r>
      <w:r>
        <w:rPr>
          <w:spacing w:val="-3"/>
          <w:sz w:val="20"/>
        </w:rPr>
        <w:t xml:space="preserve"> </w:t>
      </w:r>
      <w:r>
        <w:rPr>
          <w:sz w:val="20"/>
        </w:rPr>
        <w:t>de</w:t>
      </w:r>
      <w:r>
        <w:rPr>
          <w:spacing w:val="-2"/>
          <w:sz w:val="20"/>
        </w:rPr>
        <w:t xml:space="preserve"> </w:t>
      </w:r>
      <w:r>
        <w:rPr>
          <w:sz w:val="20"/>
        </w:rPr>
        <w:t>Produtos</w:t>
      </w:r>
      <w:r>
        <w:rPr>
          <w:spacing w:val="-2"/>
          <w:sz w:val="20"/>
        </w:rPr>
        <w:t xml:space="preserve"> </w:t>
      </w:r>
      <w:r>
        <w:rPr>
          <w:sz w:val="20"/>
        </w:rPr>
        <w:t>e</w:t>
      </w:r>
      <w:r>
        <w:rPr>
          <w:spacing w:val="-3"/>
          <w:sz w:val="20"/>
        </w:rPr>
        <w:t xml:space="preserve"> </w:t>
      </w:r>
      <w:r>
        <w:rPr>
          <w:sz w:val="20"/>
        </w:rPr>
        <w:t>Serviços;</w:t>
      </w:r>
      <w:r>
        <w:rPr>
          <w:spacing w:val="-1"/>
          <w:sz w:val="20"/>
        </w:rPr>
        <w:t xml:space="preserve"> </w:t>
      </w:r>
      <w:r>
        <w:rPr>
          <w:sz w:val="20"/>
        </w:rPr>
        <w:t>N–</w:t>
      </w:r>
      <w:r>
        <w:rPr>
          <w:spacing w:val="-2"/>
          <w:sz w:val="20"/>
        </w:rPr>
        <w:t xml:space="preserve"> </w:t>
      </w:r>
      <w:r>
        <w:rPr>
          <w:sz w:val="20"/>
        </w:rPr>
        <w:t>Planejamentos não previstos</w:t>
      </w:r>
      <w:r>
        <w:rPr>
          <w:spacing w:val="-2"/>
          <w:sz w:val="20"/>
        </w:rPr>
        <w:t xml:space="preserve"> </w:t>
      </w:r>
      <w:r>
        <w:rPr>
          <w:sz w:val="20"/>
        </w:rPr>
        <w:t>no CPS e que devem ser elaborados pela UC e seus parceiros; PE – Planejamentos específicos previstos no CPS e que, após aprovados, passam a integrar o Plano de Manejo conforme disposto na IN nº 07/2017.</w:t>
      </w:r>
    </w:p>
    <w:p w:rsidR="00361807" w:rsidRDefault="00361807">
      <w:pPr>
        <w:jc w:val="both"/>
        <w:rPr>
          <w:sz w:val="20"/>
        </w:rPr>
        <w:sectPr w:rsidR="00361807">
          <w:pgSz w:w="11910" w:h="16840"/>
          <w:pgMar w:top="1320" w:right="708" w:bottom="1100" w:left="992" w:header="763" w:footer="919" w:gutter="0"/>
          <w:cols w:space="720"/>
        </w:sectPr>
      </w:pPr>
    </w:p>
    <w:p w:rsidR="00361807" w:rsidRDefault="00361807">
      <w:pPr>
        <w:pStyle w:val="Corpodetexto"/>
        <w:spacing w:before="3"/>
        <w:rPr>
          <w:sz w:val="7"/>
        </w:rPr>
      </w:pPr>
    </w:p>
    <w:tbl>
      <w:tblPr>
        <w:tblStyle w:val="TableNormal"/>
        <w:tblW w:w="0" w:type="auto"/>
        <w:tblInd w:w="7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13"/>
        <w:gridCol w:w="1800"/>
        <w:gridCol w:w="900"/>
        <w:gridCol w:w="1980"/>
        <w:gridCol w:w="1363"/>
      </w:tblGrid>
      <w:tr w:rsidR="00361807" w:rsidTr="00E60E66">
        <w:trPr>
          <w:trHeight w:val="1132"/>
        </w:trPr>
        <w:tc>
          <w:tcPr>
            <w:tcW w:w="2513" w:type="dxa"/>
            <w:tcBorders>
              <w:top w:val="single" w:sz="6" w:space="0" w:color="000000"/>
            </w:tcBorders>
            <w:shd w:val="clear" w:color="auto" w:fill="D4DCE3"/>
          </w:tcPr>
          <w:p w:rsidR="00361807" w:rsidRDefault="00361807">
            <w:pPr>
              <w:pStyle w:val="TableParagraph"/>
              <w:spacing w:before="239"/>
              <w:rPr>
                <w:sz w:val="20"/>
              </w:rPr>
            </w:pPr>
          </w:p>
          <w:p w:rsidR="00361807" w:rsidRDefault="00CC22BC">
            <w:pPr>
              <w:pStyle w:val="TableParagraph"/>
              <w:ind w:left="9" w:right="-15"/>
              <w:rPr>
                <w:b/>
                <w:sz w:val="20"/>
              </w:rPr>
            </w:pPr>
            <w:r>
              <w:rPr>
                <w:b/>
                <w:sz w:val="20"/>
              </w:rPr>
              <w:t>Necessidade</w:t>
            </w:r>
            <w:r>
              <w:rPr>
                <w:b/>
                <w:spacing w:val="-7"/>
                <w:sz w:val="20"/>
              </w:rPr>
              <w:t xml:space="preserve"> </w:t>
            </w:r>
            <w:r>
              <w:rPr>
                <w:b/>
                <w:sz w:val="20"/>
              </w:rPr>
              <w:t>de</w:t>
            </w:r>
            <w:r>
              <w:rPr>
                <w:b/>
                <w:spacing w:val="-7"/>
                <w:sz w:val="20"/>
              </w:rPr>
              <w:t xml:space="preserve"> </w:t>
            </w:r>
            <w:r>
              <w:rPr>
                <w:b/>
                <w:spacing w:val="-2"/>
                <w:sz w:val="20"/>
              </w:rPr>
              <w:t>Planejamento</w:t>
            </w:r>
          </w:p>
        </w:tc>
        <w:tc>
          <w:tcPr>
            <w:tcW w:w="1800" w:type="dxa"/>
            <w:tcBorders>
              <w:top w:val="single" w:sz="6" w:space="0" w:color="000000"/>
            </w:tcBorders>
            <w:shd w:val="clear" w:color="auto" w:fill="D4DCE3"/>
          </w:tcPr>
          <w:p w:rsidR="00361807" w:rsidRDefault="00CC22BC">
            <w:pPr>
              <w:pStyle w:val="TableParagraph"/>
              <w:spacing w:before="241"/>
              <w:ind w:left="194" w:right="2" w:firstLine="3"/>
              <w:jc w:val="center"/>
              <w:rPr>
                <w:b/>
                <w:sz w:val="20"/>
              </w:rPr>
            </w:pPr>
            <w:r>
              <w:rPr>
                <w:b/>
                <w:sz w:val="20"/>
              </w:rPr>
              <w:t>Necessidade de dados</w:t>
            </w:r>
            <w:r>
              <w:rPr>
                <w:b/>
                <w:spacing w:val="-12"/>
                <w:sz w:val="20"/>
              </w:rPr>
              <w:t xml:space="preserve"> </w:t>
            </w:r>
            <w:r>
              <w:rPr>
                <w:b/>
                <w:sz w:val="20"/>
              </w:rPr>
              <w:t>vinculada</w:t>
            </w:r>
            <w:r>
              <w:rPr>
                <w:b/>
                <w:spacing w:val="-11"/>
                <w:sz w:val="20"/>
              </w:rPr>
              <w:t xml:space="preserve"> </w:t>
            </w:r>
            <w:r>
              <w:rPr>
                <w:b/>
                <w:sz w:val="20"/>
              </w:rPr>
              <w:t xml:space="preserve">ao </w:t>
            </w:r>
            <w:r>
              <w:rPr>
                <w:b/>
                <w:spacing w:val="-2"/>
                <w:sz w:val="20"/>
              </w:rPr>
              <w:t>planejamento</w:t>
            </w:r>
          </w:p>
        </w:tc>
        <w:tc>
          <w:tcPr>
            <w:tcW w:w="900" w:type="dxa"/>
            <w:tcBorders>
              <w:top w:val="single" w:sz="6" w:space="0" w:color="000000"/>
            </w:tcBorders>
            <w:shd w:val="clear" w:color="auto" w:fill="D4DCE3"/>
          </w:tcPr>
          <w:p w:rsidR="00361807" w:rsidRDefault="00361807">
            <w:pPr>
              <w:pStyle w:val="TableParagraph"/>
              <w:spacing w:before="119"/>
              <w:rPr>
                <w:sz w:val="20"/>
              </w:rPr>
            </w:pPr>
          </w:p>
          <w:p w:rsidR="00361807" w:rsidRDefault="00CC22BC">
            <w:pPr>
              <w:pStyle w:val="TableParagraph"/>
              <w:ind w:left="16" w:right="1" w:firstLine="96"/>
              <w:rPr>
                <w:b/>
                <w:sz w:val="20"/>
              </w:rPr>
            </w:pPr>
            <w:r>
              <w:rPr>
                <w:b/>
                <w:sz w:val="20"/>
              </w:rPr>
              <w:t xml:space="preserve">Nível de </w:t>
            </w:r>
            <w:r>
              <w:rPr>
                <w:b/>
                <w:spacing w:val="-2"/>
                <w:sz w:val="20"/>
              </w:rPr>
              <w:t>prioridade</w:t>
            </w:r>
          </w:p>
        </w:tc>
        <w:tc>
          <w:tcPr>
            <w:tcW w:w="1980" w:type="dxa"/>
            <w:tcBorders>
              <w:top w:val="single" w:sz="6" w:space="0" w:color="000000"/>
            </w:tcBorders>
            <w:shd w:val="clear" w:color="auto" w:fill="D4DCE3"/>
          </w:tcPr>
          <w:p w:rsidR="00361807" w:rsidRDefault="00361807">
            <w:pPr>
              <w:pStyle w:val="TableParagraph"/>
              <w:spacing w:before="239"/>
              <w:rPr>
                <w:sz w:val="20"/>
              </w:rPr>
            </w:pPr>
          </w:p>
          <w:p w:rsidR="00361807" w:rsidRDefault="00CC22BC">
            <w:pPr>
              <w:pStyle w:val="TableParagraph"/>
              <w:ind w:left="463"/>
              <w:rPr>
                <w:b/>
                <w:sz w:val="20"/>
              </w:rPr>
            </w:pPr>
            <w:r>
              <w:rPr>
                <w:b/>
                <w:sz w:val="20"/>
              </w:rPr>
              <w:t>RVF</w:t>
            </w:r>
            <w:r>
              <w:rPr>
                <w:b/>
                <w:spacing w:val="-5"/>
                <w:sz w:val="20"/>
              </w:rPr>
              <w:t xml:space="preserve"> </w:t>
            </w:r>
            <w:r>
              <w:rPr>
                <w:b/>
                <w:spacing w:val="-2"/>
                <w:sz w:val="20"/>
              </w:rPr>
              <w:t>Associado</w:t>
            </w:r>
          </w:p>
        </w:tc>
        <w:tc>
          <w:tcPr>
            <w:tcW w:w="1363" w:type="dxa"/>
            <w:tcBorders>
              <w:top w:val="single" w:sz="6" w:space="0" w:color="000000"/>
            </w:tcBorders>
            <w:shd w:val="clear" w:color="auto" w:fill="D4DCE3"/>
          </w:tcPr>
          <w:p w:rsidR="00361807" w:rsidRDefault="00361807">
            <w:pPr>
              <w:pStyle w:val="TableParagraph"/>
              <w:spacing w:before="119"/>
              <w:rPr>
                <w:sz w:val="20"/>
              </w:rPr>
            </w:pPr>
          </w:p>
          <w:p w:rsidR="00361807" w:rsidRDefault="00CC22BC">
            <w:pPr>
              <w:pStyle w:val="TableParagraph"/>
              <w:ind w:left="104" w:right="89" w:firstLine="271"/>
              <w:rPr>
                <w:b/>
                <w:sz w:val="20"/>
              </w:rPr>
            </w:pPr>
            <w:r>
              <w:rPr>
                <w:b/>
                <w:sz w:val="20"/>
              </w:rPr>
              <w:t xml:space="preserve">Tipo de </w:t>
            </w:r>
            <w:r>
              <w:rPr>
                <w:b/>
                <w:spacing w:val="-2"/>
                <w:sz w:val="20"/>
              </w:rPr>
              <w:t>Planejamento</w:t>
            </w:r>
          </w:p>
        </w:tc>
      </w:tr>
      <w:tr w:rsidR="00361807" w:rsidTr="00E60E66">
        <w:trPr>
          <w:trHeight w:val="2196"/>
        </w:trPr>
        <w:tc>
          <w:tcPr>
            <w:tcW w:w="2513" w:type="dxa"/>
            <w:tcBorders>
              <w:left w:val="single" w:sz="6" w:space="0" w:color="000000"/>
              <w:bottom w:val="single" w:sz="6" w:space="0" w:color="000000"/>
              <w:right w:val="single" w:sz="6" w:space="0" w:color="000000"/>
            </w:tcBorders>
            <w:shd w:val="clear" w:color="auto" w:fill="C5DFB3"/>
          </w:tcPr>
          <w:p w:rsidR="00361807" w:rsidRDefault="00361807">
            <w:pPr>
              <w:pStyle w:val="TableParagraph"/>
              <w:rPr>
                <w:sz w:val="20"/>
              </w:rPr>
            </w:pPr>
          </w:p>
          <w:p w:rsidR="00361807" w:rsidRDefault="00361807">
            <w:pPr>
              <w:pStyle w:val="TableParagraph"/>
              <w:spacing w:before="122"/>
              <w:rPr>
                <w:sz w:val="20"/>
              </w:rPr>
            </w:pPr>
          </w:p>
          <w:p w:rsidR="00361807" w:rsidRDefault="00CC22BC">
            <w:pPr>
              <w:pStyle w:val="TableParagraph"/>
              <w:ind w:left="6"/>
              <w:rPr>
                <w:b/>
                <w:sz w:val="20"/>
              </w:rPr>
            </w:pPr>
            <w:r>
              <w:rPr>
                <w:b/>
                <w:sz w:val="20"/>
              </w:rPr>
              <w:t>Programa</w:t>
            </w:r>
            <w:r>
              <w:rPr>
                <w:b/>
                <w:spacing w:val="-12"/>
                <w:sz w:val="20"/>
              </w:rPr>
              <w:t xml:space="preserve"> </w:t>
            </w:r>
            <w:r>
              <w:rPr>
                <w:b/>
                <w:sz w:val="20"/>
              </w:rPr>
              <w:t>de</w:t>
            </w:r>
            <w:r>
              <w:rPr>
                <w:b/>
                <w:spacing w:val="-11"/>
                <w:sz w:val="20"/>
              </w:rPr>
              <w:t xml:space="preserve"> </w:t>
            </w:r>
            <w:r>
              <w:rPr>
                <w:b/>
                <w:sz w:val="20"/>
              </w:rPr>
              <w:t xml:space="preserve">educação </w:t>
            </w:r>
            <w:r>
              <w:rPr>
                <w:b/>
                <w:spacing w:val="-2"/>
                <w:sz w:val="20"/>
              </w:rPr>
              <w:t>ambiental</w:t>
            </w:r>
          </w:p>
          <w:p w:rsidR="00361807" w:rsidRDefault="00CC22BC">
            <w:pPr>
              <w:pStyle w:val="TableParagraph"/>
              <w:ind w:left="6" w:right="849"/>
              <w:rPr>
                <w:sz w:val="20"/>
              </w:rPr>
            </w:pPr>
            <w:r>
              <w:rPr>
                <w:sz w:val="20"/>
              </w:rPr>
              <w:t>(Incluindo</w:t>
            </w:r>
            <w:r>
              <w:rPr>
                <w:spacing w:val="-12"/>
                <w:sz w:val="20"/>
              </w:rPr>
              <w:t xml:space="preserve"> </w:t>
            </w:r>
            <w:r>
              <w:rPr>
                <w:sz w:val="20"/>
              </w:rPr>
              <w:t xml:space="preserve">educação </w:t>
            </w:r>
            <w:r>
              <w:rPr>
                <w:spacing w:val="-2"/>
                <w:sz w:val="20"/>
              </w:rPr>
              <w:t>patrimonial)</w:t>
            </w:r>
          </w:p>
        </w:tc>
        <w:tc>
          <w:tcPr>
            <w:tcW w:w="1800" w:type="dxa"/>
            <w:tcBorders>
              <w:left w:val="single" w:sz="6" w:space="0" w:color="000000"/>
              <w:bottom w:val="single" w:sz="6" w:space="0" w:color="000000"/>
              <w:right w:val="single" w:sz="6" w:space="0" w:color="000000"/>
            </w:tcBorders>
            <w:shd w:val="clear" w:color="auto" w:fill="C5DFB3"/>
          </w:tcPr>
          <w:p w:rsidR="00361807" w:rsidRDefault="00361807">
            <w:pPr>
              <w:pStyle w:val="TableParagraph"/>
              <w:rPr>
                <w:rFonts w:ascii="Times New Roman"/>
                <w:sz w:val="20"/>
              </w:rPr>
            </w:pPr>
          </w:p>
        </w:tc>
        <w:tc>
          <w:tcPr>
            <w:tcW w:w="900" w:type="dxa"/>
            <w:tcBorders>
              <w:left w:val="single" w:sz="6" w:space="0" w:color="000000"/>
              <w:bottom w:val="single" w:sz="6" w:space="0" w:color="000000"/>
              <w:right w:val="single" w:sz="6" w:space="0" w:color="000000"/>
            </w:tcBorders>
            <w:shd w:val="clear" w:color="auto" w:fill="C5DFB3"/>
          </w:tcPr>
          <w:p w:rsidR="00361807" w:rsidRDefault="00361807">
            <w:pPr>
              <w:pStyle w:val="TableParagraph"/>
              <w:rPr>
                <w:sz w:val="20"/>
              </w:rPr>
            </w:pPr>
          </w:p>
          <w:p w:rsidR="00361807" w:rsidRDefault="00361807">
            <w:pPr>
              <w:pStyle w:val="TableParagraph"/>
              <w:rPr>
                <w:sz w:val="20"/>
              </w:rPr>
            </w:pPr>
          </w:p>
          <w:p w:rsidR="00361807" w:rsidRDefault="00361807">
            <w:pPr>
              <w:pStyle w:val="TableParagraph"/>
              <w:rPr>
                <w:sz w:val="20"/>
              </w:rPr>
            </w:pPr>
          </w:p>
          <w:p w:rsidR="00361807" w:rsidRDefault="00361807">
            <w:pPr>
              <w:pStyle w:val="TableParagraph"/>
              <w:spacing w:before="1"/>
              <w:rPr>
                <w:sz w:val="20"/>
              </w:rPr>
            </w:pPr>
          </w:p>
          <w:p w:rsidR="00361807" w:rsidRDefault="00CC22BC">
            <w:pPr>
              <w:pStyle w:val="TableParagraph"/>
              <w:ind w:right="1"/>
              <w:jc w:val="center"/>
              <w:rPr>
                <w:sz w:val="20"/>
              </w:rPr>
            </w:pPr>
            <w:r>
              <w:rPr>
                <w:spacing w:val="-2"/>
                <w:sz w:val="20"/>
              </w:rPr>
              <w:t>MÉDIA</w:t>
            </w:r>
          </w:p>
        </w:tc>
        <w:tc>
          <w:tcPr>
            <w:tcW w:w="1980" w:type="dxa"/>
            <w:tcBorders>
              <w:left w:val="single" w:sz="6" w:space="0" w:color="000000"/>
              <w:bottom w:val="single" w:sz="6" w:space="0" w:color="000000"/>
              <w:right w:val="single" w:sz="6" w:space="0" w:color="000000"/>
            </w:tcBorders>
            <w:shd w:val="clear" w:color="auto" w:fill="C5DFB3"/>
          </w:tcPr>
          <w:p w:rsidR="00361807" w:rsidRDefault="00CC22BC">
            <w:pPr>
              <w:pStyle w:val="TableParagraph"/>
              <w:spacing w:before="1"/>
              <w:ind w:left="149" w:right="60"/>
              <w:rPr>
                <w:sz w:val="20"/>
              </w:rPr>
            </w:pPr>
            <w:r>
              <w:rPr>
                <w:sz w:val="20"/>
              </w:rPr>
              <w:t>Ecossistemas</w:t>
            </w:r>
            <w:r>
              <w:rPr>
                <w:spacing w:val="-12"/>
                <w:sz w:val="20"/>
              </w:rPr>
              <w:t xml:space="preserve"> </w:t>
            </w:r>
            <w:r>
              <w:rPr>
                <w:sz w:val="20"/>
              </w:rPr>
              <w:t>recifais; Beleza cênica; Espécies endêmicas da flora e fauna; Espécies bandeira marinhas; Aves; Comunidade insular única; Patrimônio</w:t>
            </w:r>
          </w:p>
          <w:p w:rsidR="00361807" w:rsidRDefault="00CC22BC">
            <w:pPr>
              <w:pStyle w:val="TableParagraph"/>
              <w:spacing w:line="222" w:lineRule="exact"/>
              <w:ind w:left="149"/>
              <w:rPr>
                <w:sz w:val="20"/>
              </w:rPr>
            </w:pPr>
            <w:r>
              <w:rPr>
                <w:spacing w:val="-2"/>
                <w:sz w:val="20"/>
              </w:rPr>
              <w:t>histórico-cultural.</w:t>
            </w:r>
          </w:p>
        </w:tc>
        <w:tc>
          <w:tcPr>
            <w:tcW w:w="1363" w:type="dxa"/>
            <w:tcBorders>
              <w:left w:val="single" w:sz="6" w:space="0" w:color="000000"/>
              <w:bottom w:val="single" w:sz="6" w:space="0" w:color="000000"/>
              <w:right w:val="single" w:sz="6" w:space="0" w:color="000000"/>
            </w:tcBorders>
            <w:shd w:val="clear" w:color="auto" w:fill="C5DFB3"/>
          </w:tcPr>
          <w:p w:rsidR="00361807" w:rsidRDefault="00361807">
            <w:pPr>
              <w:pStyle w:val="TableParagraph"/>
              <w:rPr>
                <w:sz w:val="20"/>
              </w:rPr>
            </w:pPr>
          </w:p>
          <w:p w:rsidR="00361807" w:rsidRDefault="00361807">
            <w:pPr>
              <w:pStyle w:val="TableParagraph"/>
              <w:rPr>
                <w:sz w:val="20"/>
              </w:rPr>
            </w:pPr>
          </w:p>
          <w:p w:rsidR="00361807" w:rsidRDefault="00361807">
            <w:pPr>
              <w:pStyle w:val="TableParagraph"/>
              <w:spacing w:before="164"/>
              <w:rPr>
                <w:sz w:val="20"/>
              </w:rPr>
            </w:pPr>
          </w:p>
          <w:p w:rsidR="00361807" w:rsidRDefault="00CC22BC">
            <w:pPr>
              <w:pStyle w:val="TableParagraph"/>
              <w:ind w:left="1" w:right="1"/>
              <w:jc w:val="center"/>
              <w:rPr>
                <w:sz w:val="20"/>
              </w:rPr>
            </w:pPr>
            <w:r>
              <w:rPr>
                <w:spacing w:val="-5"/>
                <w:sz w:val="20"/>
              </w:rPr>
              <w:t>CPS</w:t>
            </w:r>
          </w:p>
        </w:tc>
      </w:tr>
      <w:tr w:rsidR="00361807" w:rsidTr="00E60E66">
        <w:trPr>
          <w:trHeight w:val="1170"/>
        </w:trPr>
        <w:tc>
          <w:tcPr>
            <w:tcW w:w="2513" w:type="dxa"/>
            <w:tcBorders>
              <w:top w:val="single" w:sz="6" w:space="0" w:color="000000"/>
              <w:left w:val="single" w:sz="6" w:space="0" w:color="000000"/>
              <w:bottom w:val="single" w:sz="6" w:space="0" w:color="000000"/>
              <w:right w:val="single" w:sz="6" w:space="0" w:color="000000"/>
            </w:tcBorders>
            <w:shd w:val="clear" w:color="auto" w:fill="C5DFB3"/>
          </w:tcPr>
          <w:p w:rsidR="00361807" w:rsidRDefault="00CC22BC">
            <w:pPr>
              <w:pStyle w:val="TableParagraph"/>
              <w:spacing w:before="99"/>
              <w:ind w:left="6" w:right="591"/>
              <w:rPr>
                <w:b/>
                <w:sz w:val="20"/>
              </w:rPr>
            </w:pPr>
            <w:r>
              <w:rPr>
                <w:b/>
                <w:sz w:val="20"/>
              </w:rPr>
              <w:t>Plano</w:t>
            </w:r>
            <w:r>
              <w:rPr>
                <w:b/>
                <w:spacing w:val="-12"/>
                <w:sz w:val="20"/>
              </w:rPr>
              <w:t xml:space="preserve"> </w:t>
            </w:r>
            <w:r>
              <w:rPr>
                <w:b/>
                <w:sz w:val="20"/>
              </w:rPr>
              <w:t>de</w:t>
            </w:r>
            <w:r>
              <w:rPr>
                <w:b/>
                <w:spacing w:val="-11"/>
                <w:sz w:val="20"/>
              </w:rPr>
              <w:t xml:space="preserve"> </w:t>
            </w:r>
            <w:r>
              <w:rPr>
                <w:b/>
                <w:sz w:val="20"/>
              </w:rPr>
              <w:t xml:space="preserve">contingência </w:t>
            </w:r>
            <w:r>
              <w:rPr>
                <w:b/>
                <w:spacing w:val="-2"/>
                <w:sz w:val="20"/>
              </w:rPr>
              <w:t>integrado</w:t>
            </w:r>
          </w:p>
          <w:p w:rsidR="00361807" w:rsidRDefault="00CC22BC">
            <w:pPr>
              <w:pStyle w:val="TableParagraph"/>
              <w:ind w:left="6" w:right="42"/>
              <w:rPr>
                <w:sz w:val="20"/>
              </w:rPr>
            </w:pPr>
            <w:r>
              <w:rPr>
                <w:sz w:val="20"/>
              </w:rPr>
              <w:t>(multiagências,</w:t>
            </w:r>
            <w:r>
              <w:rPr>
                <w:spacing w:val="-12"/>
                <w:sz w:val="20"/>
              </w:rPr>
              <w:t xml:space="preserve"> </w:t>
            </w:r>
            <w:r>
              <w:rPr>
                <w:sz w:val="20"/>
              </w:rPr>
              <w:t>biossegurança e emergências ambientais)</w:t>
            </w:r>
          </w:p>
        </w:tc>
        <w:tc>
          <w:tcPr>
            <w:tcW w:w="1800" w:type="dxa"/>
            <w:tcBorders>
              <w:top w:val="single" w:sz="6" w:space="0" w:color="000000"/>
              <w:left w:val="single" w:sz="6" w:space="0" w:color="000000"/>
              <w:bottom w:val="single" w:sz="6" w:space="0" w:color="000000"/>
              <w:right w:val="single" w:sz="6" w:space="0" w:color="000000"/>
            </w:tcBorders>
            <w:shd w:val="clear" w:color="auto" w:fill="C5DFB3"/>
          </w:tcPr>
          <w:p w:rsidR="00361807" w:rsidRDefault="00361807">
            <w:pPr>
              <w:pStyle w:val="TableParagraph"/>
              <w:rPr>
                <w:rFonts w:ascii="Times New Roman"/>
                <w:sz w:val="20"/>
              </w:rPr>
            </w:pPr>
          </w:p>
        </w:tc>
        <w:tc>
          <w:tcPr>
            <w:tcW w:w="900" w:type="dxa"/>
            <w:tcBorders>
              <w:top w:val="single" w:sz="6" w:space="0" w:color="000000"/>
              <w:left w:val="single" w:sz="6" w:space="0" w:color="000000"/>
              <w:bottom w:val="single" w:sz="6" w:space="0" w:color="000000"/>
              <w:right w:val="single" w:sz="6" w:space="0" w:color="000000"/>
            </w:tcBorders>
            <w:shd w:val="clear" w:color="auto" w:fill="C5DFB3"/>
          </w:tcPr>
          <w:p w:rsidR="00361807" w:rsidRDefault="00361807">
            <w:pPr>
              <w:pStyle w:val="TableParagraph"/>
              <w:spacing w:before="220"/>
              <w:rPr>
                <w:sz w:val="20"/>
              </w:rPr>
            </w:pPr>
          </w:p>
          <w:p w:rsidR="00361807" w:rsidRDefault="00CC22BC">
            <w:pPr>
              <w:pStyle w:val="TableParagraph"/>
              <w:ind w:right="1"/>
              <w:jc w:val="center"/>
              <w:rPr>
                <w:sz w:val="20"/>
              </w:rPr>
            </w:pPr>
            <w:r>
              <w:rPr>
                <w:spacing w:val="-2"/>
                <w:sz w:val="20"/>
              </w:rPr>
              <w:t>MÉDIA</w:t>
            </w:r>
          </w:p>
        </w:tc>
        <w:tc>
          <w:tcPr>
            <w:tcW w:w="1980" w:type="dxa"/>
            <w:tcBorders>
              <w:top w:val="single" w:sz="6" w:space="0" w:color="000000"/>
              <w:left w:val="single" w:sz="6" w:space="0" w:color="000000"/>
              <w:bottom w:val="single" w:sz="6" w:space="0" w:color="000000"/>
              <w:right w:val="single" w:sz="6" w:space="0" w:color="000000"/>
            </w:tcBorders>
            <w:shd w:val="clear" w:color="auto" w:fill="C5DFB3"/>
          </w:tcPr>
          <w:p w:rsidR="00361807" w:rsidRDefault="00361807">
            <w:pPr>
              <w:pStyle w:val="TableParagraph"/>
              <w:spacing w:before="97"/>
              <w:rPr>
                <w:sz w:val="20"/>
              </w:rPr>
            </w:pPr>
          </w:p>
          <w:p w:rsidR="00361807" w:rsidRDefault="00CC22BC">
            <w:pPr>
              <w:pStyle w:val="TableParagraph"/>
              <w:spacing w:before="1"/>
              <w:ind w:left="149" w:right="186"/>
              <w:rPr>
                <w:sz w:val="20"/>
              </w:rPr>
            </w:pPr>
            <w:r>
              <w:rPr>
                <w:spacing w:val="-2"/>
                <w:sz w:val="20"/>
              </w:rPr>
              <w:t>Espécies</w:t>
            </w:r>
            <w:r>
              <w:rPr>
                <w:spacing w:val="-8"/>
                <w:sz w:val="20"/>
              </w:rPr>
              <w:t xml:space="preserve"> </w:t>
            </w:r>
            <w:r>
              <w:rPr>
                <w:spacing w:val="-2"/>
                <w:sz w:val="20"/>
              </w:rPr>
              <w:t xml:space="preserve">endêmicas </w:t>
            </w:r>
            <w:r>
              <w:rPr>
                <w:sz w:val="20"/>
              </w:rPr>
              <w:t>da flora e fauna</w:t>
            </w:r>
          </w:p>
        </w:tc>
        <w:tc>
          <w:tcPr>
            <w:tcW w:w="1363" w:type="dxa"/>
            <w:tcBorders>
              <w:top w:val="single" w:sz="6" w:space="0" w:color="000000"/>
              <w:left w:val="single" w:sz="6" w:space="0" w:color="000000"/>
              <w:bottom w:val="single" w:sz="6" w:space="0" w:color="000000"/>
              <w:right w:val="single" w:sz="6" w:space="0" w:color="000000"/>
            </w:tcBorders>
            <w:shd w:val="clear" w:color="auto" w:fill="C5DFB3"/>
          </w:tcPr>
          <w:p w:rsidR="00361807" w:rsidRDefault="00361807">
            <w:pPr>
              <w:pStyle w:val="TableParagraph"/>
              <w:spacing w:before="138"/>
              <w:rPr>
                <w:sz w:val="20"/>
              </w:rPr>
            </w:pPr>
          </w:p>
          <w:p w:rsidR="00361807" w:rsidRDefault="00CC22BC">
            <w:pPr>
              <w:pStyle w:val="TableParagraph"/>
              <w:ind w:left="1"/>
              <w:jc w:val="center"/>
              <w:rPr>
                <w:sz w:val="20"/>
              </w:rPr>
            </w:pPr>
            <w:r>
              <w:rPr>
                <w:spacing w:val="-10"/>
                <w:sz w:val="20"/>
              </w:rPr>
              <w:t>N</w:t>
            </w:r>
          </w:p>
        </w:tc>
      </w:tr>
      <w:tr w:rsidR="00361807" w:rsidTr="00E60E66">
        <w:trPr>
          <w:trHeight w:val="739"/>
        </w:trPr>
        <w:tc>
          <w:tcPr>
            <w:tcW w:w="2513" w:type="dxa"/>
            <w:tcBorders>
              <w:top w:val="single" w:sz="6" w:space="0" w:color="000000"/>
              <w:left w:val="single" w:sz="6" w:space="0" w:color="000000"/>
              <w:bottom w:val="single" w:sz="6" w:space="0" w:color="000000"/>
              <w:right w:val="single" w:sz="6" w:space="0" w:color="000000"/>
            </w:tcBorders>
            <w:shd w:val="clear" w:color="auto" w:fill="E1EED9"/>
          </w:tcPr>
          <w:p w:rsidR="00361807" w:rsidRDefault="00CC22BC">
            <w:pPr>
              <w:pStyle w:val="TableParagraph"/>
              <w:spacing w:before="241"/>
              <w:ind w:left="6"/>
              <w:rPr>
                <w:b/>
                <w:sz w:val="20"/>
              </w:rPr>
            </w:pPr>
            <w:r>
              <w:rPr>
                <w:b/>
                <w:sz w:val="20"/>
              </w:rPr>
              <w:t>Plano</w:t>
            </w:r>
            <w:r>
              <w:rPr>
                <w:b/>
                <w:spacing w:val="-9"/>
                <w:sz w:val="20"/>
              </w:rPr>
              <w:t xml:space="preserve"> </w:t>
            </w:r>
            <w:r>
              <w:rPr>
                <w:b/>
                <w:sz w:val="20"/>
              </w:rPr>
              <w:t>de</w:t>
            </w:r>
            <w:r>
              <w:rPr>
                <w:b/>
                <w:spacing w:val="-9"/>
                <w:sz w:val="20"/>
              </w:rPr>
              <w:t xml:space="preserve"> </w:t>
            </w:r>
            <w:r>
              <w:rPr>
                <w:b/>
                <w:sz w:val="20"/>
              </w:rPr>
              <w:t>pesquisa</w:t>
            </w:r>
            <w:r>
              <w:rPr>
                <w:b/>
                <w:spacing w:val="-9"/>
                <w:sz w:val="20"/>
              </w:rPr>
              <w:t xml:space="preserve"> </w:t>
            </w:r>
            <w:r>
              <w:rPr>
                <w:b/>
                <w:sz w:val="20"/>
              </w:rPr>
              <w:t>e</w:t>
            </w:r>
            <w:r>
              <w:rPr>
                <w:b/>
                <w:spacing w:val="-9"/>
                <w:sz w:val="20"/>
              </w:rPr>
              <w:t xml:space="preserve"> </w:t>
            </w:r>
            <w:r>
              <w:rPr>
                <w:b/>
                <w:sz w:val="20"/>
              </w:rPr>
              <w:t>gestão</w:t>
            </w:r>
            <w:r>
              <w:rPr>
                <w:b/>
                <w:spacing w:val="-8"/>
                <w:sz w:val="20"/>
              </w:rPr>
              <w:t xml:space="preserve"> </w:t>
            </w:r>
            <w:r>
              <w:rPr>
                <w:b/>
                <w:sz w:val="20"/>
              </w:rPr>
              <w:t>da informação da UC – PPC</w:t>
            </w:r>
          </w:p>
        </w:tc>
        <w:tc>
          <w:tcPr>
            <w:tcW w:w="1800" w:type="dxa"/>
            <w:tcBorders>
              <w:top w:val="single" w:sz="6" w:space="0" w:color="000000"/>
              <w:left w:val="single" w:sz="6" w:space="0" w:color="000000"/>
              <w:bottom w:val="single" w:sz="6" w:space="0" w:color="000000"/>
              <w:right w:val="single" w:sz="6" w:space="0" w:color="000000"/>
            </w:tcBorders>
            <w:shd w:val="clear" w:color="auto" w:fill="E1EED9"/>
          </w:tcPr>
          <w:p w:rsidR="00361807" w:rsidRDefault="00361807">
            <w:pPr>
              <w:pStyle w:val="TableParagraph"/>
              <w:rPr>
                <w:rFonts w:ascii="Times New Roman"/>
                <w:sz w:val="20"/>
              </w:rPr>
            </w:pPr>
          </w:p>
        </w:tc>
        <w:tc>
          <w:tcPr>
            <w:tcW w:w="900" w:type="dxa"/>
            <w:tcBorders>
              <w:top w:val="single" w:sz="6" w:space="0" w:color="000000"/>
              <w:left w:val="single" w:sz="6" w:space="0" w:color="000000"/>
              <w:bottom w:val="single" w:sz="6" w:space="0" w:color="000000"/>
              <w:right w:val="single" w:sz="6" w:space="0" w:color="000000"/>
            </w:tcBorders>
            <w:shd w:val="clear" w:color="auto" w:fill="E1EED9"/>
          </w:tcPr>
          <w:p w:rsidR="00361807" w:rsidRDefault="00361807">
            <w:pPr>
              <w:pStyle w:val="TableParagraph"/>
              <w:spacing w:before="78"/>
              <w:rPr>
                <w:sz w:val="20"/>
              </w:rPr>
            </w:pPr>
          </w:p>
          <w:p w:rsidR="00361807" w:rsidRDefault="00CC22BC">
            <w:pPr>
              <w:pStyle w:val="TableParagraph"/>
              <w:ind w:right="1"/>
              <w:jc w:val="center"/>
              <w:rPr>
                <w:sz w:val="20"/>
              </w:rPr>
            </w:pPr>
            <w:r>
              <w:rPr>
                <w:spacing w:val="-2"/>
                <w:sz w:val="20"/>
              </w:rPr>
              <w:t>BAIXA</w:t>
            </w:r>
          </w:p>
        </w:tc>
        <w:tc>
          <w:tcPr>
            <w:tcW w:w="1980" w:type="dxa"/>
            <w:tcBorders>
              <w:top w:val="single" w:sz="6" w:space="0" w:color="000000"/>
              <w:left w:val="single" w:sz="6" w:space="0" w:color="000000"/>
              <w:bottom w:val="single" w:sz="6" w:space="0" w:color="000000"/>
              <w:right w:val="single" w:sz="6" w:space="0" w:color="000000"/>
            </w:tcBorders>
            <w:shd w:val="clear" w:color="auto" w:fill="E1EED9"/>
          </w:tcPr>
          <w:p w:rsidR="00361807" w:rsidRDefault="00361807">
            <w:pPr>
              <w:pStyle w:val="TableParagraph"/>
              <w:spacing w:before="78"/>
              <w:rPr>
                <w:sz w:val="20"/>
              </w:rPr>
            </w:pPr>
          </w:p>
          <w:p w:rsidR="00361807" w:rsidRDefault="00CC22BC">
            <w:pPr>
              <w:pStyle w:val="TableParagraph"/>
              <w:ind w:left="149"/>
              <w:rPr>
                <w:sz w:val="20"/>
              </w:rPr>
            </w:pPr>
            <w:r>
              <w:rPr>
                <w:spacing w:val="-2"/>
                <w:sz w:val="20"/>
              </w:rPr>
              <w:t>Ecossistemas</w:t>
            </w:r>
            <w:r>
              <w:rPr>
                <w:spacing w:val="11"/>
                <w:sz w:val="20"/>
              </w:rPr>
              <w:t xml:space="preserve"> </w:t>
            </w:r>
            <w:r>
              <w:rPr>
                <w:spacing w:val="-2"/>
                <w:sz w:val="20"/>
              </w:rPr>
              <w:t>recifais</w:t>
            </w:r>
          </w:p>
        </w:tc>
        <w:tc>
          <w:tcPr>
            <w:tcW w:w="1363" w:type="dxa"/>
            <w:tcBorders>
              <w:top w:val="single" w:sz="6" w:space="0" w:color="000000"/>
              <w:left w:val="single" w:sz="6" w:space="0" w:color="000000"/>
              <w:bottom w:val="single" w:sz="6" w:space="0" w:color="000000"/>
              <w:right w:val="single" w:sz="6" w:space="0" w:color="000000"/>
            </w:tcBorders>
            <w:shd w:val="clear" w:color="auto" w:fill="E1EED9"/>
          </w:tcPr>
          <w:p w:rsidR="00361807" w:rsidRDefault="00CC22BC">
            <w:pPr>
              <w:pStyle w:val="TableParagraph"/>
              <w:spacing w:before="241"/>
              <w:ind w:left="1"/>
              <w:jc w:val="center"/>
              <w:rPr>
                <w:sz w:val="20"/>
              </w:rPr>
            </w:pPr>
            <w:r>
              <w:rPr>
                <w:spacing w:val="-5"/>
                <w:sz w:val="20"/>
              </w:rPr>
              <w:t>PE</w:t>
            </w:r>
          </w:p>
        </w:tc>
      </w:tr>
      <w:tr w:rsidR="00361807" w:rsidTr="00E60E66">
        <w:trPr>
          <w:trHeight w:val="1067"/>
        </w:trPr>
        <w:tc>
          <w:tcPr>
            <w:tcW w:w="2513" w:type="dxa"/>
            <w:tcBorders>
              <w:top w:val="single" w:sz="6" w:space="0" w:color="000000"/>
              <w:left w:val="single" w:sz="6" w:space="0" w:color="000000"/>
              <w:bottom w:val="single" w:sz="6" w:space="0" w:color="000000"/>
              <w:right w:val="single" w:sz="6" w:space="0" w:color="000000"/>
            </w:tcBorders>
            <w:shd w:val="clear" w:color="auto" w:fill="E1EED9"/>
          </w:tcPr>
          <w:p w:rsidR="00361807" w:rsidRDefault="00CC22BC">
            <w:pPr>
              <w:pStyle w:val="TableParagraph"/>
              <w:tabs>
                <w:tab w:val="left" w:pos="1668"/>
              </w:tabs>
              <w:spacing w:before="47"/>
              <w:ind w:left="6" w:right="-15"/>
              <w:jc w:val="both"/>
              <w:rPr>
                <w:sz w:val="20"/>
              </w:rPr>
            </w:pPr>
            <w:r>
              <w:rPr>
                <w:b/>
                <w:sz w:val="20"/>
              </w:rPr>
              <w:t xml:space="preserve">Programa de práticas agropecuárias sustentáveis </w:t>
            </w:r>
            <w:r>
              <w:rPr>
                <w:spacing w:val="-2"/>
                <w:sz w:val="20"/>
              </w:rPr>
              <w:t>(segurança</w:t>
            </w:r>
            <w:r>
              <w:rPr>
                <w:sz w:val="20"/>
              </w:rPr>
              <w:tab/>
            </w:r>
            <w:r>
              <w:rPr>
                <w:spacing w:val="-2"/>
                <w:sz w:val="20"/>
              </w:rPr>
              <w:t xml:space="preserve">alimentar, </w:t>
            </w:r>
            <w:r>
              <w:rPr>
                <w:sz w:val="20"/>
              </w:rPr>
              <w:t>combate às pragas etc.)</w:t>
            </w:r>
          </w:p>
        </w:tc>
        <w:tc>
          <w:tcPr>
            <w:tcW w:w="1800" w:type="dxa"/>
            <w:tcBorders>
              <w:top w:val="single" w:sz="6" w:space="0" w:color="000000"/>
              <w:left w:val="single" w:sz="6" w:space="0" w:color="000000"/>
              <w:bottom w:val="single" w:sz="6" w:space="0" w:color="000000"/>
              <w:right w:val="single" w:sz="6" w:space="0" w:color="000000"/>
            </w:tcBorders>
            <w:shd w:val="clear" w:color="auto" w:fill="E1EED9"/>
          </w:tcPr>
          <w:p w:rsidR="00361807" w:rsidRDefault="00361807">
            <w:pPr>
              <w:pStyle w:val="TableParagraph"/>
              <w:rPr>
                <w:rFonts w:ascii="Times New Roman"/>
                <w:sz w:val="20"/>
              </w:rPr>
            </w:pPr>
          </w:p>
        </w:tc>
        <w:tc>
          <w:tcPr>
            <w:tcW w:w="900" w:type="dxa"/>
            <w:tcBorders>
              <w:top w:val="single" w:sz="6" w:space="0" w:color="000000"/>
              <w:left w:val="single" w:sz="6" w:space="0" w:color="000000"/>
              <w:bottom w:val="single" w:sz="6" w:space="0" w:color="000000"/>
              <w:right w:val="single" w:sz="6" w:space="0" w:color="000000"/>
            </w:tcBorders>
            <w:shd w:val="clear" w:color="auto" w:fill="E1EED9"/>
          </w:tcPr>
          <w:p w:rsidR="00361807" w:rsidRDefault="00361807">
            <w:pPr>
              <w:pStyle w:val="TableParagraph"/>
              <w:spacing w:before="167"/>
              <w:rPr>
                <w:sz w:val="20"/>
              </w:rPr>
            </w:pPr>
          </w:p>
          <w:p w:rsidR="00361807" w:rsidRDefault="00CC22BC">
            <w:pPr>
              <w:pStyle w:val="TableParagraph"/>
              <w:ind w:right="1"/>
              <w:jc w:val="center"/>
              <w:rPr>
                <w:sz w:val="20"/>
              </w:rPr>
            </w:pPr>
            <w:r>
              <w:rPr>
                <w:spacing w:val="-2"/>
                <w:sz w:val="20"/>
              </w:rPr>
              <w:t>BAIXA</w:t>
            </w:r>
          </w:p>
        </w:tc>
        <w:tc>
          <w:tcPr>
            <w:tcW w:w="1980" w:type="dxa"/>
            <w:tcBorders>
              <w:top w:val="single" w:sz="6" w:space="0" w:color="000000"/>
              <w:left w:val="single" w:sz="6" w:space="0" w:color="000000"/>
              <w:bottom w:val="single" w:sz="6" w:space="0" w:color="000000"/>
              <w:right w:val="single" w:sz="6" w:space="0" w:color="000000"/>
            </w:tcBorders>
            <w:shd w:val="clear" w:color="auto" w:fill="E1EED9"/>
          </w:tcPr>
          <w:p w:rsidR="00361807" w:rsidRDefault="00CC22BC">
            <w:pPr>
              <w:pStyle w:val="TableParagraph"/>
              <w:spacing w:before="47"/>
              <w:ind w:left="149" w:right="183"/>
              <w:rPr>
                <w:sz w:val="20"/>
              </w:rPr>
            </w:pPr>
            <w:r>
              <w:rPr>
                <w:sz w:val="20"/>
              </w:rPr>
              <w:t>Espécies</w:t>
            </w:r>
            <w:r>
              <w:rPr>
                <w:spacing w:val="-12"/>
                <w:sz w:val="20"/>
              </w:rPr>
              <w:t xml:space="preserve"> </w:t>
            </w:r>
            <w:r>
              <w:rPr>
                <w:sz w:val="20"/>
              </w:rPr>
              <w:t>endêmicas da flora e fauna, Comunidade</w:t>
            </w:r>
            <w:r>
              <w:rPr>
                <w:spacing w:val="-12"/>
                <w:sz w:val="20"/>
              </w:rPr>
              <w:t xml:space="preserve"> </w:t>
            </w:r>
            <w:r>
              <w:rPr>
                <w:sz w:val="20"/>
              </w:rPr>
              <w:t xml:space="preserve">insular </w:t>
            </w:r>
            <w:r>
              <w:rPr>
                <w:spacing w:val="-2"/>
                <w:sz w:val="20"/>
              </w:rPr>
              <w:t>única.</w:t>
            </w:r>
          </w:p>
        </w:tc>
        <w:tc>
          <w:tcPr>
            <w:tcW w:w="1363" w:type="dxa"/>
            <w:tcBorders>
              <w:top w:val="single" w:sz="6" w:space="0" w:color="000000"/>
              <w:left w:val="single" w:sz="6" w:space="0" w:color="000000"/>
              <w:bottom w:val="single" w:sz="6" w:space="0" w:color="000000"/>
              <w:right w:val="single" w:sz="6" w:space="0" w:color="000000"/>
            </w:tcBorders>
            <w:shd w:val="clear" w:color="auto" w:fill="E1EED9"/>
          </w:tcPr>
          <w:p w:rsidR="00361807" w:rsidRDefault="00361807">
            <w:pPr>
              <w:pStyle w:val="TableParagraph"/>
              <w:spacing w:before="85"/>
              <w:rPr>
                <w:sz w:val="20"/>
              </w:rPr>
            </w:pPr>
          </w:p>
          <w:p w:rsidR="00361807" w:rsidRDefault="00CC22BC">
            <w:pPr>
              <w:pStyle w:val="TableParagraph"/>
              <w:spacing w:before="1"/>
              <w:ind w:left="1"/>
              <w:jc w:val="center"/>
              <w:rPr>
                <w:sz w:val="20"/>
              </w:rPr>
            </w:pPr>
            <w:r>
              <w:rPr>
                <w:spacing w:val="-10"/>
                <w:sz w:val="20"/>
              </w:rPr>
              <w:t>N</w:t>
            </w:r>
          </w:p>
        </w:tc>
      </w:tr>
      <w:tr w:rsidR="00361807" w:rsidTr="00E60E66">
        <w:trPr>
          <w:trHeight w:val="1221"/>
        </w:trPr>
        <w:tc>
          <w:tcPr>
            <w:tcW w:w="2513" w:type="dxa"/>
            <w:tcBorders>
              <w:top w:val="single" w:sz="6" w:space="0" w:color="000000"/>
              <w:left w:val="single" w:sz="6" w:space="0" w:color="000000"/>
              <w:bottom w:val="single" w:sz="6" w:space="0" w:color="000000"/>
              <w:right w:val="single" w:sz="6" w:space="0" w:color="000000"/>
            </w:tcBorders>
            <w:shd w:val="clear" w:color="auto" w:fill="E1EED9"/>
          </w:tcPr>
          <w:p w:rsidR="00361807" w:rsidRDefault="00361807">
            <w:pPr>
              <w:pStyle w:val="TableParagraph"/>
              <w:spacing w:before="2"/>
              <w:rPr>
                <w:sz w:val="20"/>
              </w:rPr>
            </w:pPr>
          </w:p>
          <w:p w:rsidR="00361807" w:rsidRDefault="00CC22BC">
            <w:pPr>
              <w:pStyle w:val="TableParagraph"/>
              <w:ind w:left="6" w:right="15"/>
              <w:rPr>
                <w:b/>
                <w:sz w:val="20"/>
              </w:rPr>
            </w:pPr>
            <w:r>
              <w:rPr>
                <w:b/>
                <w:sz w:val="20"/>
              </w:rPr>
              <w:t>Plano de restauração de</w:t>
            </w:r>
            <w:r>
              <w:rPr>
                <w:b/>
                <w:spacing w:val="40"/>
                <w:sz w:val="20"/>
              </w:rPr>
              <w:t xml:space="preserve"> </w:t>
            </w:r>
            <w:r>
              <w:rPr>
                <w:b/>
                <w:sz w:val="20"/>
              </w:rPr>
              <w:t>áreas</w:t>
            </w:r>
            <w:r>
              <w:rPr>
                <w:b/>
                <w:spacing w:val="-12"/>
                <w:sz w:val="20"/>
              </w:rPr>
              <w:t xml:space="preserve"> </w:t>
            </w:r>
            <w:r>
              <w:rPr>
                <w:b/>
                <w:sz w:val="20"/>
              </w:rPr>
              <w:t>degradadas</w:t>
            </w:r>
            <w:r>
              <w:rPr>
                <w:b/>
                <w:spacing w:val="-11"/>
                <w:sz w:val="20"/>
              </w:rPr>
              <w:t xml:space="preserve"> </w:t>
            </w:r>
            <w:r>
              <w:rPr>
                <w:b/>
                <w:sz w:val="20"/>
              </w:rPr>
              <w:t>-</w:t>
            </w:r>
            <w:r>
              <w:rPr>
                <w:b/>
                <w:spacing w:val="-11"/>
                <w:sz w:val="20"/>
              </w:rPr>
              <w:t xml:space="preserve"> </w:t>
            </w:r>
            <w:r>
              <w:rPr>
                <w:b/>
                <w:sz w:val="20"/>
              </w:rPr>
              <w:t xml:space="preserve">ambientes </w:t>
            </w:r>
            <w:r>
              <w:rPr>
                <w:b/>
                <w:spacing w:val="-2"/>
                <w:sz w:val="20"/>
              </w:rPr>
              <w:t>terrestres</w:t>
            </w:r>
          </w:p>
        </w:tc>
        <w:tc>
          <w:tcPr>
            <w:tcW w:w="1800" w:type="dxa"/>
            <w:tcBorders>
              <w:top w:val="single" w:sz="6" w:space="0" w:color="000000"/>
              <w:left w:val="single" w:sz="6" w:space="0" w:color="000000"/>
              <w:bottom w:val="single" w:sz="6" w:space="0" w:color="000000"/>
              <w:right w:val="single" w:sz="6" w:space="0" w:color="000000"/>
            </w:tcBorders>
            <w:shd w:val="clear" w:color="auto" w:fill="E1EED9"/>
          </w:tcPr>
          <w:p w:rsidR="00361807" w:rsidRDefault="00CC22BC">
            <w:pPr>
              <w:pStyle w:val="TableParagraph"/>
              <w:spacing w:before="1"/>
              <w:ind w:left="180"/>
              <w:rPr>
                <w:sz w:val="20"/>
              </w:rPr>
            </w:pPr>
            <w:r>
              <w:rPr>
                <w:sz w:val="20"/>
              </w:rPr>
              <w:t>Estudo</w:t>
            </w:r>
            <w:r>
              <w:rPr>
                <w:spacing w:val="-6"/>
                <w:sz w:val="20"/>
              </w:rPr>
              <w:t xml:space="preserve"> </w:t>
            </w:r>
            <w:r>
              <w:rPr>
                <w:sz w:val="20"/>
              </w:rPr>
              <w:t>do</w:t>
            </w:r>
            <w:r>
              <w:rPr>
                <w:spacing w:val="-3"/>
                <w:sz w:val="20"/>
              </w:rPr>
              <w:t xml:space="preserve"> </w:t>
            </w:r>
            <w:r>
              <w:rPr>
                <w:spacing w:val="-4"/>
                <w:sz w:val="20"/>
              </w:rPr>
              <w:t>solo</w:t>
            </w:r>
          </w:p>
          <w:p w:rsidR="00361807" w:rsidRDefault="00CC22BC">
            <w:pPr>
              <w:pStyle w:val="TableParagraph"/>
              <w:spacing w:before="243"/>
              <w:ind w:left="180" w:right="24"/>
              <w:rPr>
                <w:sz w:val="20"/>
              </w:rPr>
            </w:pPr>
            <w:r>
              <w:rPr>
                <w:sz w:val="20"/>
              </w:rPr>
              <w:t>Estudo</w:t>
            </w:r>
            <w:r>
              <w:rPr>
                <w:spacing w:val="80"/>
                <w:sz w:val="20"/>
              </w:rPr>
              <w:t xml:space="preserve"> </w:t>
            </w:r>
            <w:r>
              <w:rPr>
                <w:sz w:val="20"/>
              </w:rPr>
              <w:t>da</w:t>
            </w:r>
            <w:r>
              <w:rPr>
                <w:spacing w:val="80"/>
                <w:sz w:val="20"/>
              </w:rPr>
              <w:t xml:space="preserve"> </w:t>
            </w:r>
            <w:r>
              <w:rPr>
                <w:sz w:val="20"/>
              </w:rPr>
              <w:t>saúde das árvores</w:t>
            </w:r>
          </w:p>
        </w:tc>
        <w:tc>
          <w:tcPr>
            <w:tcW w:w="900" w:type="dxa"/>
            <w:tcBorders>
              <w:top w:val="single" w:sz="6" w:space="0" w:color="000000"/>
              <w:left w:val="single" w:sz="6" w:space="0" w:color="000000"/>
              <w:bottom w:val="single" w:sz="6" w:space="0" w:color="000000"/>
              <w:right w:val="single" w:sz="6" w:space="0" w:color="000000"/>
            </w:tcBorders>
            <w:shd w:val="clear" w:color="auto" w:fill="E1EED9"/>
          </w:tcPr>
          <w:p w:rsidR="00361807" w:rsidRDefault="00361807">
            <w:pPr>
              <w:pStyle w:val="TableParagraph"/>
              <w:rPr>
                <w:sz w:val="20"/>
              </w:rPr>
            </w:pPr>
          </w:p>
          <w:p w:rsidR="00361807" w:rsidRDefault="00361807">
            <w:pPr>
              <w:pStyle w:val="TableParagraph"/>
              <w:rPr>
                <w:sz w:val="20"/>
              </w:rPr>
            </w:pPr>
          </w:p>
          <w:p w:rsidR="00361807" w:rsidRDefault="00CC22BC">
            <w:pPr>
              <w:pStyle w:val="TableParagraph"/>
              <w:ind w:right="1"/>
              <w:jc w:val="center"/>
              <w:rPr>
                <w:sz w:val="20"/>
              </w:rPr>
            </w:pPr>
            <w:r>
              <w:rPr>
                <w:spacing w:val="-2"/>
                <w:sz w:val="20"/>
              </w:rPr>
              <w:t>BAIXA</w:t>
            </w:r>
          </w:p>
        </w:tc>
        <w:tc>
          <w:tcPr>
            <w:tcW w:w="1980" w:type="dxa"/>
            <w:tcBorders>
              <w:top w:val="single" w:sz="6" w:space="0" w:color="000000"/>
              <w:left w:val="single" w:sz="6" w:space="0" w:color="000000"/>
              <w:bottom w:val="single" w:sz="6" w:space="0" w:color="000000"/>
              <w:right w:val="single" w:sz="6" w:space="0" w:color="000000"/>
            </w:tcBorders>
            <w:shd w:val="clear" w:color="auto" w:fill="E1EED9"/>
          </w:tcPr>
          <w:p w:rsidR="00361807" w:rsidRDefault="00CC22BC">
            <w:pPr>
              <w:pStyle w:val="TableParagraph"/>
              <w:spacing w:before="1"/>
              <w:ind w:left="149" w:right="186"/>
              <w:rPr>
                <w:sz w:val="20"/>
              </w:rPr>
            </w:pPr>
            <w:r>
              <w:rPr>
                <w:sz w:val="20"/>
              </w:rPr>
              <w:t xml:space="preserve">Beleza cênica; </w:t>
            </w:r>
            <w:r>
              <w:rPr>
                <w:spacing w:val="-2"/>
                <w:sz w:val="20"/>
              </w:rPr>
              <w:t>Espécies</w:t>
            </w:r>
            <w:r>
              <w:rPr>
                <w:spacing w:val="-8"/>
                <w:sz w:val="20"/>
              </w:rPr>
              <w:t xml:space="preserve"> </w:t>
            </w:r>
            <w:r>
              <w:rPr>
                <w:spacing w:val="-2"/>
                <w:sz w:val="20"/>
              </w:rPr>
              <w:t xml:space="preserve">endêmicas </w:t>
            </w:r>
            <w:r>
              <w:rPr>
                <w:sz w:val="20"/>
              </w:rPr>
              <w:t>da Flora e Fauna; Espécies bandeira</w:t>
            </w:r>
          </w:p>
          <w:p w:rsidR="00361807" w:rsidRDefault="00CC22BC">
            <w:pPr>
              <w:pStyle w:val="TableParagraph"/>
              <w:spacing w:before="1" w:line="223" w:lineRule="exact"/>
              <w:ind w:left="149"/>
              <w:rPr>
                <w:sz w:val="20"/>
              </w:rPr>
            </w:pPr>
            <w:r>
              <w:rPr>
                <w:sz w:val="20"/>
              </w:rPr>
              <w:t>marinhas;</w:t>
            </w:r>
            <w:r>
              <w:rPr>
                <w:spacing w:val="-12"/>
                <w:sz w:val="20"/>
              </w:rPr>
              <w:t xml:space="preserve"> </w:t>
            </w:r>
            <w:r>
              <w:rPr>
                <w:spacing w:val="-2"/>
                <w:sz w:val="20"/>
              </w:rPr>
              <w:t>Aves.</w:t>
            </w:r>
          </w:p>
        </w:tc>
        <w:tc>
          <w:tcPr>
            <w:tcW w:w="1363" w:type="dxa"/>
            <w:tcBorders>
              <w:top w:val="single" w:sz="6" w:space="0" w:color="000000"/>
              <w:left w:val="single" w:sz="6" w:space="0" w:color="000000"/>
              <w:bottom w:val="single" w:sz="6" w:space="0" w:color="000000"/>
              <w:right w:val="single" w:sz="6" w:space="0" w:color="000000"/>
            </w:tcBorders>
            <w:shd w:val="clear" w:color="auto" w:fill="E1EED9"/>
          </w:tcPr>
          <w:p w:rsidR="00361807" w:rsidRDefault="00361807">
            <w:pPr>
              <w:pStyle w:val="TableParagraph"/>
              <w:spacing w:before="163"/>
              <w:rPr>
                <w:sz w:val="20"/>
              </w:rPr>
            </w:pPr>
          </w:p>
          <w:p w:rsidR="00361807" w:rsidRDefault="00CC22BC">
            <w:pPr>
              <w:pStyle w:val="TableParagraph"/>
              <w:ind w:left="1"/>
              <w:jc w:val="center"/>
              <w:rPr>
                <w:sz w:val="20"/>
              </w:rPr>
            </w:pPr>
            <w:r>
              <w:rPr>
                <w:spacing w:val="-5"/>
                <w:sz w:val="20"/>
              </w:rPr>
              <w:t>PE</w:t>
            </w:r>
          </w:p>
        </w:tc>
      </w:tr>
      <w:tr w:rsidR="00361807" w:rsidTr="00E60E66">
        <w:trPr>
          <w:trHeight w:val="971"/>
        </w:trPr>
        <w:tc>
          <w:tcPr>
            <w:tcW w:w="2513" w:type="dxa"/>
            <w:tcBorders>
              <w:top w:val="single" w:sz="6" w:space="0" w:color="000000"/>
              <w:left w:val="single" w:sz="6" w:space="0" w:color="000000"/>
              <w:bottom w:val="single" w:sz="6" w:space="0" w:color="000000"/>
              <w:right w:val="single" w:sz="6" w:space="0" w:color="000000"/>
            </w:tcBorders>
            <w:shd w:val="clear" w:color="auto" w:fill="E1EED9"/>
          </w:tcPr>
          <w:p w:rsidR="00361807" w:rsidRDefault="00CC22BC">
            <w:pPr>
              <w:pStyle w:val="TableParagraph"/>
              <w:spacing w:before="241"/>
              <w:ind w:left="6" w:right="15"/>
              <w:rPr>
                <w:b/>
                <w:sz w:val="20"/>
              </w:rPr>
            </w:pPr>
            <w:r>
              <w:rPr>
                <w:b/>
                <w:sz w:val="20"/>
              </w:rPr>
              <w:t>Plano de restauração de</w:t>
            </w:r>
            <w:r>
              <w:rPr>
                <w:b/>
                <w:spacing w:val="40"/>
                <w:sz w:val="20"/>
              </w:rPr>
              <w:t xml:space="preserve"> </w:t>
            </w:r>
            <w:r>
              <w:rPr>
                <w:b/>
                <w:sz w:val="20"/>
              </w:rPr>
              <w:t>áreas</w:t>
            </w:r>
            <w:r>
              <w:rPr>
                <w:b/>
                <w:spacing w:val="-12"/>
                <w:sz w:val="20"/>
              </w:rPr>
              <w:t xml:space="preserve"> </w:t>
            </w:r>
            <w:r>
              <w:rPr>
                <w:b/>
                <w:sz w:val="20"/>
              </w:rPr>
              <w:t>degradadas</w:t>
            </w:r>
            <w:r>
              <w:rPr>
                <w:b/>
                <w:spacing w:val="-11"/>
                <w:sz w:val="20"/>
              </w:rPr>
              <w:t xml:space="preserve"> </w:t>
            </w:r>
            <w:r>
              <w:rPr>
                <w:b/>
                <w:sz w:val="20"/>
              </w:rPr>
              <w:t>-</w:t>
            </w:r>
            <w:r>
              <w:rPr>
                <w:b/>
                <w:spacing w:val="-11"/>
                <w:sz w:val="20"/>
              </w:rPr>
              <w:t xml:space="preserve"> </w:t>
            </w:r>
            <w:r>
              <w:rPr>
                <w:b/>
                <w:sz w:val="20"/>
              </w:rPr>
              <w:t>ambientes</w:t>
            </w:r>
          </w:p>
          <w:p w:rsidR="00361807" w:rsidRDefault="00CC22BC">
            <w:pPr>
              <w:pStyle w:val="TableParagraph"/>
              <w:spacing w:line="222" w:lineRule="exact"/>
              <w:ind w:left="6"/>
              <w:rPr>
                <w:b/>
                <w:sz w:val="20"/>
              </w:rPr>
            </w:pPr>
            <w:r>
              <w:rPr>
                <w:b/>
                <w:spacing w:val="-2"/>
                <w:sz w:val="20"/>
              </w:rPr>
              <w:t>recifais</w:t>
            </w:r>
          </w:p>
        </w:tc>
        <w:tc>
          <w:tcPr>
            <w:tcW w:w="1800" w:type="dxa"/>
            <w:tcBorders>
              <w:top w:val="single" w:sz="6" w:space="0" w:color="000000"/>
              <w:left w:val="single" w:sz="6" w:space="0" w:color="000000"/>
              <w:bottom w:val="single" w:sz="6" w:space="0" w:color="000000"/>
              <w:right w:val="single" w:sz="6" w:space="0" w:color="000000"/>
            </w:tcBorders>
            <w:shd w:val="clear" w:color="auto" w:fill="E1EED9"/>
          </w:tcPr>
          <w:p w:rsidR="00361807" w:rsidRDefault="00361807">
            <w:pPr>
              <w:pStyle w:val="TableParagraph"/>
              <w:rPr>
                <w:rFonts w:ascii="Times New Roman"/>
                <w:sz w:val="20"/>
              </w:rPr>
            </w:pPr>
          </w:p>
        </w:tc>
        <w:tc>
          <w:tcPr>
            <w:tcW w:w="900" w:type="dxa"/>
            <w:tcBorders>
              <w:top w:val="single" w:sz="6" w:space="0" w:color="000000"/>
              <w:left w:val="single" w:sz="6" w:space="0" w:color="000000"/>
              <w:bottom w:val="single" w:sz="6" w:space="0" w:color="000000"/>
              <w:right w:val="single" w:sz="6" w:space="0" w:color="000000"/>
            </w:tcBorders>
            <w:shd w:val="clear" w:color="auto" w:fill="E1EED9"/>
          </w:tcPr>
          <w:p w:rsidR="00361807" w:rsidRDefault="00361807">
            <w:pPr>
              <w:pStyle w:val="TableParagraph"/>
              <w:spacing w:before="119"/>
              <w:rPr>
                <w:sz w:val="20"/>
              </w:rPr>
            </w:pPr>
          </w:p>
          <w:p w:rsidR="00361807" w:rsidRDefault="00CC22BC">
            <w:pPr>
              <w:pStyle w:val="TableParagraph"/>
              <w:ind w:right="1"/>
              <w:jc w:val="center"/>
              <w:rPr>
                <w:sz w:val="20"/>
              </w:rPr>
            </w:pPr>
            <w:r>
              <w:rPr>
                <w:spacing w:val="-2"/>
                <w:sz w:val="20"/>
              </w:rPr>
              <w:t>BAIXA</w:t>
            </w:r>
          </w:p>
        </w:tc>
        <w:tc>
          <w:tcPr>
            <w:tcW w:w="1980" w:type="dxa"/>
            <w:tcBorders>
              <w:top w:val="single" w:sz="6" w:space="0" w:color="000000"/>
              <w:left w:val="single" w:sz="6" w:space="0" w:color="000000"/>
              <w:bottom w:val="single" w:sz="6" w:space="0" w:color="000000"/>
              <w:right w:val="single" w:sz="6" w:space="0" w:color="000000"/>
            </w:tcBorders>
            <w:shd w:val="clear" w:color="auto" w:fill="E1EED9"/>
          </w:tcPr>
          <w:p w:rsidR="00361807" w:rsidRDefault="00361807">
            <w:pPr>
              <w:pStyle w:val="TableParagraph"/>
              <w:spacing w:before="119"/>
              <w:rPr>
                <w:sz w:val="20"/>
              </w:rPr>
            </w:pPr>
          </w:p>
          <w:p w:rsidR="00361807" w:rsidRDefault="00CC22BC">
            <w:pPr>
              <w:pStyle w:val="TableParagraph"/>
              <w:ind w:left="149"/>
              <w:rPr>
                <w:sz w:val="20"/>
              </w:rPr>
            </w:pPr>
            <w:r>
              <w:rPr>
                <w:spacing w:val="-2"/>
                <w:sz w:val="20"/>
              </w:rPr>
              <w:t>Ecossistemas</w:t>
            </w:r>
            <w:r>
              <w:rPr>
                <w:spacing w:val="11"/>
                <w:sz w:val="20"/>
              </w:rPr>
              <w:t xml:space="preserve"> </w:t>
            </w:r>
            <w:r>
              <w:rPr>
                <w:spacing w:val="-2"/>
                <w:sz w:val="20"/>
              </w:rPr>
              <w:t>recifais</w:t>
            </w:r>
          </w:p>
        </w:tc>
        <w:tc>
          <w:tcPr>
            <w:tcW w:w="1363" w:type="dxa"/>
            <w:tcBorders>
              <w:top w:val="single" w:sz="6" w:space="0" w:color="000000"/>
              <w:left w:val="single" w:sz="6" w:space="0" w:color="000000"/>
              <w:bottom w:val="single" w:sz="6" w:space="0" w:color="000000"/>
              <w:right w:val="single" w:sz="6" w:space="0" w:color="000000"/>
            </w:tcBorders>
            <w:shd w:val="clear" w:color="auto" w:fill="E1EED9"/>
          </w:tcPr>
          <w:p w:rsidR="00361807" w:rsidRDefault="00361807">
            <w:pPr>
              <w:pStyle w:val="TableParagraph"/>
              <w:spacing w:before="37"/>
              <w:rPr>
                <w:sz w:val="20"/>
              </w:rPr>
            </w:pPr>
          </w:p>
          <w:p w:rsidR="00361807" w:rsidRDefault="00CC22BC">
            <w:pPr>
              <w:pStyle w:val="TableParagraph"/>
              <w:spacing w:before="1"/>
              <w:ind w:left="1"/>
              <w:jc w:val="center"/>
              <w:rPr>
                <w:sz w:val="20"/>
              </w:rPr>
            </w:pPr>
            <w:r>
              <w:rPr>
                <w:spacing w:val="-5"/>
                <w:sz w:val="20"/>
              </w:rPr>
              <w:t>PE</w:t>
            </w:r>
          </w:p>
        </w:tc>
      </w:tr>
      <w:tr w:rsidR="00361807" w:rsidTr="00E60E66">
        <w:trPr>
          <w:trHeight w:val="1221"/>
        </w:trPr>
        <w:tc>
          <w:tcPr>
            <w:tcW w:w="2513" w:type="dxa"/>
            <w:tcBorders>
              <w:top w:val="single" w:sz="6" w:space="0" w:color="000000"/>
              <w:left w:val="single" w:sz="6" w:space="0" w:color="000000"/>
              <w:bottom w:val="single" w:sz="6" w:space="0" w:color="000000"/>
              <w:right w:val="single" w:sz="6" w:space="0" w:color="000000"/>
            </w:tcBorders>
            <w:shd w:val="clear" w:color="auto" w:fill="E1EED9"/>
          </w:tcPr>
          <w:p w:rsidR="00361807" w:rsidRDefault="00361807">
            <w:pPr>
              <w:pStyle w:val="TableParagraph"/>
              <w:spacing w:before="124"/>
              <w:rPr>
                <w:sz w:val="20"/>
              </w:rPr>
            </w:pPr>
          </w:p>
          <w:p w:rsidR="00361807" w:rsidRDefault="00CC22BC">
            <w:pPr>
              <w:pStyle w:val="TableParagraph"/>
              <w:ind w:left="6"/>
              <w:rPr>
                <w:b/>
                <w:sz w:val="20"/>
              </w:rPr>
            </w:pPr>
            <w:r>
              <w:rPr>
                <w:b/>
                <w:sz w:val="20"/>
              </w:rPr>
              <w:t>Plano</w:t>
            </w:r>
            <w:r>
              <w:rPr>
                <w:b/>
                <w:spacing w:val="-12"/>
                <w:sz w:val="20"/>
              </w:rPr>
              <w:t xml:space="preserve"> </w:t>
            </w:r>
            <w:r>
              <w:rPr>
                <w:b/>
                <w:sz w:val="20"/>
              </w:rPr>
              <w:t>de</w:t>
            </w:r>
            <w:r>
              <w:rPr>
                <w:b/>
                <w:spacing w:val="-11"/>
                <w:sz w:val="20"/>
              </w:rPr>
              <w:t xml:space="preserve"> </w:t>
            </w:r>
            <w:r>
              <w:rPr>
                <w:b/>
                <w:sz w:val="20"/>
              </w:rPr>
              <w:t>recuperação</w:t>
            </w:r>
            <w:r>
              <w:rPr>
                <w:b/>
                <w:spacing w:val="-11"/>
                <w:sz w:val="20"/>
              </w:rPr>
              <w:t xml:space="preserve"> </w:t>
            </w:r>
            <w:r>
              <w:rPr>
                <w:b/>
                <w:sz w:val="20"/>
              </w:rPr>
              <w:t>do patrimônio histórico</w:t>
            </w:r>
          </w:p>
        </w:tc>
        <w:tc>
          <w:tcPr>
            <w:tcW w:w="1800" w:type="dxa"/>
            <w:tcBorders>
              <w:top w:val="single" w:sz="6" w:space="0" w:color="000000"/>
              <w:left w:val="single" w:sz="6" w:space="0" w:color="000000"/>
              <w:bottom w:val="single" w:sz="6" w:space="0" w:color="000000"/>
              <w:right w:val="single" w:sz="6" w:space="0" w:color="000000"/>
            </w:tcBorders>
            <w:shd w:val="clear" w:color="auto" w:fill="E1EED9"/>
          </w:tcPr>
          <w:p w:rsidR="00361807" w:rsidRDefault="00CC22BC">
            <w:pPr>
              <w:pStyle w:val="TableParagraph"/>
              <w:tabs>
                <w:tab w:val="left" w:pos="1522"/>
                <w:tab w:val="left" w:pos="1572"/>
              </w:tabs>
              <w:spacing w:before="1"/>
              <w:ind w:left="180" w:right="1"/>
              <w:rPr>
                <w:sz w:val="20"/>
              </w:rPr>
            </w:pPr>
            <w:r>
              <w:rPr>
                <w:spacing w:val="-2"/>
                <w:sz w:val="20"/>
              </w:rPr>
              <w:t>Levantamento</w:t>
            </w:r>
            <w:r>
              <w:rPr>
                <w:sz w:val="20"/>
              </w:rPr>
              <w:tab/>
            </w:r>
            <w:r>
              <w:rPr>
                <w:sz w:val="20"/>
              </w:rPr>
              <w:tab/>
            </w:r>
            <w:r>
              <w:rPr>
                <w:spacing w:val="-6"/>
                <w:sz w:val="20"/>
              </w:rPr>
              <w:t>do</w:t>
            </w:r>
            <w:r>
              <w:rPr>
                <w:spacing w:val="-2"/>
                <w:sz w:val="20"/>
              </w:rPr>
              <w:t xml:space="preserve"> patrimônio existentes</w:t>
            </w:r>
            <w:r>
              <w:rPr>
                <w:sz w:val="20"/>
              </w:rPr>
              <w:tab/>
            </w:r>
            <w:r>
              <w:rPr>
                <w:spacing w:val="-6"/>
                <w:sz w:val="20"/>
              </w:rPr>
              <w:t>em</w:t>
            </w:r>
            <w:r>
              <w:rPr>
                <w:spacing w:val="-2"/>
                <w:sz w:val="20"/>
              </w:rPr>
              <w:t xml:space="preserve"> ruínas</w:t>
            </w:r>
          </w:p>
        </w:tc>
        <w:tc>
          <w:tcPr>
            <w:tcW w:w="900" w:type="dxa"/>
            <w:tcBorders>
              <w:top w:val="single" w:sz="6" w:space="0" w:color="000000"/>
              <w:left w:val="single" w:sz="6" w:space="0" w:color="000000"/>
              <w:bottom w:val="single" w:sz="6" w:space="0" w:color="000000"/>
              <w:right w:val="single" w:sz="6" w:space="0" w:color="000000"/>
            </w:tcBorders>
            <w:shd w:val="clear" w:color="auto" w:fill="E1EED9"/>
          </w:tcPr>
          <w:p w:rsidR="00361807" w:rsidRDefault="00361807">
            <w:pPr>
              <w:pStyle w:val="TableParagraph"/>
              <w:rPr>
                <w:sz w:val="20"/>
              </w:rPr>
            </w:pPr>
          </w:p>
          <w:p w:rsidR="00361807" w:rsidRDefault="00361807">
            <w:pPr>
              <w:pStyle w:val="TableParagraph"/>
              <w:spacing w:before="2"/>
              <w:rPr>
                <w:sz w:val="20"/>
              </w:rPr>
            </w:pPr>
          </w:p>
          <w:p w:rsidR="00361807" w:rsidRDefault="00CC22BC">
            <w:pPr>
              <w:pStyle w:val="TableParagraph"/>
              <w:ind w:right="1"/>
              <w:jc w:val="center"/>
              <w:rPr>
                <w:sz w:val="20"/>
              </w:rPr>
            </w:pPr>
            <w:r>
              <w:rPr>
                <w:spacing w:val="-2"/>
                <w:sz w:val="20"/>
              </w:rPr>
              <w:t>BAIXA</w:t>
            </w:r>
          </w:p>
        </w:tc>
        <w:tc>
          <w:tcPr>
            <w:tcW w:w="1980" w:type="dxa"/>
            <w:tcBorders>
              <w:top w:val="single" w:sz="6" w:space="0" w:color="000000"/>
              <w:left w:val="single" w:sz="6" w:space="0" w:color="000000"/>
              <w:bottom w:val="single" w:sz="6" w:space="0" w:color="000000"/>
              <w:right w:val="single" w:sz="6" w:space="0" w:color="000000"/>
            </w:tcBorders>
            <w:shd w:val="clear" w:color="auto" w:fill="E1EED9"/>
          </w:tcPr>
          <w:p w:rsidR="00361807" w:rsidRDefault="00361807">
            <w:pPr>
              <w:pStyle w:val="TableParagraph"/>
              <w:spacing w:before="124"/>
              <w:rPr>
                <w:sz w:val="20"/>
              </w:rPr>
            </w:pPr>
          </w:p>
          <w:p w:rsidR="00361807" w:rsidRDefault="00CC22BC">
            <w:pPr>
              <w:pStyle w:val="TableParagraph"/>
              <w:ind w:left="149" w:right="90"/>
              <w:rPr>
                <w:sz w:val="20"/>
              </w:rPr>
            </w:pPr>
            <w:r>
              <w:rPr>
                <w:sz w:val="20"/>
              </w:rPr>
              <w:t>Patrimônio</w:t>
            </w:r>
            <w:r>
              <w:rPr>
                <w:spacing w:val="-12"/>
                <w:sz w:val="20"/>
              </w:rPr>
              <w:t xml:space="preserve"> </w:t>
            </w:r>
            <w:r>
              <w:rPr>
                <w:sz w:val="20"/>
              </w:rPr>
              <w:t>histórico-</w:t>
            </w:r>
            <w:r>
              <w:rPr>
                <w:spacing w:val="-2"/>
                <w:sz w:val="20"/>
              </w:rPr>
              <w:t>cultural</w:t>
            </w:r>
          </w:p>
        </w:tc>
        <w:tc>
          <w:tcPr>
            <w:tcW w:w="1363" w:type="dxa"/>
            <w:tcBorders>
              <w:top w:val="single" w:sz="6" w:space="0" w:color="000000"/>
              <w:left w:val="single" w:sz="6" w:space="0" w:color="000000"/>
              <w:bottom w:val="single" w:sz="6" w:space="0" w:color="000000"/>
              <w:right w:val="single" w:sz="6" w:space="0" w:color="000000"/>
            </w:tcBorders>
            <w:shd w:val="clear" w:color="auto" w:fill="E1EED9"/>
          </w:tcPr>
          <w:p w:rsidR="00361807" w:rsidRDefault="00361807">
            <w:pPr>
              <w:pStyle w:val="TableParagraph"/>
              <w:spacing w:before="165"/>
              <w:rPr>
                <w:sz w:val="20"/>
              </w:rPr>
            </w:pPr>
          </w:p>
          <w:p w:rsidR="00361807" w:rsidRDefault="00CC22BC">
            <w:pPr>
              <w:pStyle w:val="TableParagraph"/>
              <w:ind w:left="1"/>
              <w:jc w:val="center"/>
              <w:rPr>
                <w:sz w:val="20"/>
              </w:rPr>
            </w:pPr>
            <w:r>
              <w:rPr>
                <w:spacing w:val="-10"/>
                <w:sz w:val="20"/>
              </w:rPr>
              <w:t>N</w:t>
            </w:r>
          </w:p>
        </w:tc>
      </w:tr>
      <w:tr w:rsidR="00361807" w:rsidTr="00E60E66">
        <w:trPr>
          <w:trHeight w:val="839"/>
        </w:trPr>
        <w:tc>
          <w:tcPr>
            <w:tcW w:w="2513" w:type="dxa"/>
            <w:tcBorders>
              <w:top w:val="single" w:sz="6" w:space="0" w:color="000000"/>
              <w:left w:val="single" w:sz="6" w:space="0" w:color="000000"/>
              <w:bottom w:val="single" w:sz="6" w:space="0" w:color="000000"/>
              <w:right w:val="single" w:sz="6" w:space="0" w:color="000000"/>
            </w:tcBorders>
            <w:shd w:val="clear" w:color="auto" w:fill="E1EED9"/>
          </w:tcPr>
          <w:p w:rsidR="00361807" w:rsidRDefault="00CC22BC">
            <w:pPr>
              <w:pStyle w:val="TableParagraph"/>
              <w:spacing w:before="177"/>
              <w:ind w:left="6" w:right="84"/>
              <w:rPr>
                <w:b/>
                <w:sz w:val="20"/>
              </w:rPr>
            </w:pPr>
            <w:r>
              <w:rPr>
                <w:b/>
                <w:sz w:val="20"/>
              </w:rPr>
              <w:t>Plano</w:t>
            </w:r>
            <w:r>
              <w:rPr>
                <w:b/>
                <w:spacing w:val="-12"/>
                <w:sz w:val="20"/>
              </w:rPr>
              <w:t xml:space="preserve"> </w:t>
            </w:r>
            <w:r>
              <w:rPr>
                <w:b/>
                <w:sz w:val="20"/>
              </w:rPr>
              <w:t>de</w:t>
            </w:r>
            <w:r>
              <w:rPr>
                <w:b/>
                <w:spacing w:val="-11"/>
                <w:sz w:val="20"/>
              </w:rPr>
              <w:t xml:space="preserve"> </w:t>
            </w:r>
            <w:r>
              <w:rPr>
                <w:b/>
                <w:sz w:val="20"/>
              </w:rPr>
              <w:t>manejo</w:t>
            </w:r>
            <w:r>
              <w:rPr>
                <w:b/>
                <w:spacing w:val="-11"/>
                <w:sz w:val="20"/>
              </w:rPr>
              <w:t xml:space="preserve"> </w:t>
            </w:r>
            <w:r>
              <w:rPr>
                <w:b/>
                <w:sz w:val="20"/>
              </w:rPr>
              <w:t>integrado do fogo – PMIF</w:t>
            </w:r>
          </w:p>
        </w:tc>
        <w:tc>
          <w:tcPr>
            <w:tcW w:w="1800" w:type="dxa"/>
            <w:tcBorders>
              <w:top w:val="single" w:sz="6" w:space="0" w:color="000000"/>
              <w:left w:val="single" w:sz="6" w:space="0" w:color="000000"/>
              <w:bottom w:val="single" w:sz="6" w:space="0" w:color="000000"/>
              <w:right w:val="single" w:sz="6" w:space="0" w:color="000000"/>
            </w:tcBorders>
            <w:shd w:val="clear" w:color="auto" w:fill="E1EED9"/>
          </w:tcPr>
          <w:p w:rsidR="00361807" w:rsidRDefault="00361807">
            <w:pPr>
              <w:pStyle w:val="TableParagraph"/>
              <w:rPr>
                <w:rFonts w:ascii="Times New Roman"/>
                <w:sz w:val="20"/>
              </w:rPr>
            </w:pPr>
          </w:p>
        </w:tc>
        <w:tc>
          <w:tcPr>
            <w:tcW w:w="900" w:type="dxa"/>
            <w:tcBorders>
              <w:top w:val="single" w:sz="6" w:space="0" w:color="000000"/>
              <w:left w:val="single" w:sz="6" w:space="0" w:color="000000"/>
              <w:bottom w:val="single" w:sz="6" w:space="0" w:color="000000"/>
              <w:right w:val="single" w:sz="6" w:space="0" w:color="000000"/>
            </w:tcBorders>
            <w:shd w:val="clear" w:color="auto" w:fill="E1EED9"/>
          </w:tcPr>
          <w:p w:rsidR="00361807" w:rsidRDefault="00361807">
            <w:pPr>
              <w:pStyle w:val="TableParagraph"/>
              <w:spacing w:before="55"/>
              <w:rPr>
                <w:sz w:val="20"/>
              </w:rPr>
            </w:pPr>
          </w:p>
          <w:p w:rsidR="00361807" w:rsidRDefault="00CC22BC">
            <w:pPr>
              <w:pStyle w:val="TableParagraph"/>
              <w:ind w:right="1"/>
              <w:jc w:val="center"/>
              <w:rPr>
                <w:sz w:val="20"/>
              </w:rPr>
            </w:pPr>
            <w:r>
              <w:rPr>
                <w:spacing w:val="-2"/>
                <w:sz w:val="20"/>
              </w:rPr>
              <w:t>BAIXA</w:t>
            </w:r>
          </w:p>
        </w:tc>
        <w:tc>
          <w:tcPr>
            <w:tcW w:w="1980" w:type="dxa"/>
            <w:tcBorders>
              <w:top w:val="single" w:sz="6" w:space="0" w:color="000000"/>
              <w:left w:val="single" w:sz="6" w:space="0" w:color="000000"/>
              <w:bottom w:val="single" w:sz="6" w:space="0" w:color="000000"/>
              <w:right w:val="single" w:sz="6" w:space="0" w:color="000000"/>
            </w:tcBorders>
            <w:shd w:val="clear" w:color="auto" w:fill="E1EED9"/>
          </w:tcPr>
          <w:p w:rsidR="00361807" w:rsidRDefault="00CC22BC">
            <w:pPr>
              <w:pStyle w:val="TableParagraph"/>
              <w:spacing w:before="177"/>
              <w:ind w:left="149" w:right="186"/>
              <w:rPr>
                <w:sz w:val="20"/>
              </w:rPr>
            </w:pPr>
            <w:r>
              <w:rPr>
                <w:spacing w:val="-2"/>
                <w:sz w:val="20"/>
              </w:rPr>
              <w:t>Espécies</w:t>
            </w:r>
            <w:r>
              <w:rPr>
                <w:spacing w:val="-8"/>
                <w:sz w:val="20"/>
              </w:rPr>
              <w:t xml:space="preserve"> </w:t>
            </w:r>
            <w:r>
              <w:rPr>
                <w:spacing w:val="-2"/>
                <w:sz w:val="20"/>
              </w:rPr>
              <w:t xml:space="preserve">endêmicas </w:t>
            </w:r>
            <w:r>
              <w:rPr>
                <w:sz w:val="20"/>
              </w:rPr>
              <w:t>da Flora e Fauna</w:t>
            </w:r>
          </w:p>
        </w:tc>
        <w:tc>
          <w:tcPr>
            <w:tcW w:w="1363" w:type="dxa"/>
            <w:tcBorders>
              <w:top w:val="single" w:sz="6" w:space="0" w:color="000000"/>
              <w:left w:val="single" w:sz="6" w:space="0" w:color="000000"/>
              <w:bottom w:val="single" w:sz="6" w:space="0" w:color="000000"/>
              <w:right w:val="single" w:sz="6" w:space="0" w:color="000000"/>
            </w:tcBorders>
            <w:shd w:val="clear" w:color="auto" w:fill="E1EED9"/>
          </w:tcPr>
          <w:p w:rsidR="00361807" w:rsidRDefault="00CC22BC">
            <w:pPr>
              <w:pStyle w:val="TableParagraph"/>
              <w:spacing w:before="218"/>
              <w:ind w:left="1"/>
              <w:jc w:val="center"/>
              <w:rPr>
                <w:sz w:val="20"/>
              </w:rPr>
            </w:pPr>
            <w:r>
              <w:rPr>
                <w:spacing w:val="-5"/>
                <w:sz w:val="20"/>
              </w:rPr>
              <w:t>PE</w:t>
            </w:r>
          </w:p>
        </w:tc>
      </w:tr>
      <w:tr w:rsidR="00361807" w:rsidTr="00E60E66">
        <w:trPr>
          <w:trHeight w:val="981"/>
        </w:trPr>
        <w:tc>
          <w:tcPr>
            <w:tcW w:w="2513" w:type="dxa"/>
            <w:tcBorders>
              <w:top w:val="single" w:sz="6" w:space="0" w:color="000000"/>
              <w:left w:val="single" w:sz="6" w:space="0" w:color="000000"/>
              <w:bottom w:val="single" w:sz="6" w:space="0" w:color="000000"/>
              <w:right w:val="single" w:sz="6" w:space="0" w:color="000000"/>
            </w:tcBorders>
            <w:shd w:val="clear" w:color="auto" w:fill="E1EED9"/>
          </w:tcPr>
          <w:p w:rsidR="00361807" w:rsidRDefault="00361807">
            <w:pPr>
              <w:pStyle w:val="TableParagraph"/>
              <w:spacing w:before="1"/>
              <w:rPr>
                <w:sz w:val="20"/>
              </w:rPr>
            </w:pPr>
          </w:p>
          <w:p w:rsidR="00361807" w:rsidRDefault="00CC22BC">
            <w:pPr>
              <w:pStyle w:val="TableParagraph"/>
              <w:spacing w:before="1"/>
              <w:ind w:left="6" w:right="591"/>
              <w:rPr>
                <w:b/>
                <w:sz w:val="20"/>
              </w:rPr>
            </w:pPr>
            <w:r>
              <w:rPr>
                <w:b/>
                <w:sz w:val="20"/>
              </w:rPr>
              <w:t>Plano</w:t>
            </w:r>
            <w:r>
              <w:rPr>
                <w:b/>
                <w:spacing w:val="-12"/>
                <w:sz w:val="20"/>
              </w:rPr>
              <w:t xml:space="preserve"> </w:t>
            </w:r>
            <w:r>
              <w:rPr>
                <w:b/>
                <w:sz w:val="20"/>
              </w:rPr>
              <w:t>de</w:t>
            </w:r>
            <w:r>
              <w:rPr>
                <w:b/>
                <w:spacing w:val="-11"/>
                <w:sz w:val="20"/>
              </w:rPr>
              <w:t xml:space="preserve"> </w:t>
            </w:r>
            <w:r>
              <w:rPr>
                <w:b/>
                <w:sz w:val="20"/>
              </w:rPr>
              <w:t>adaptação</w:t>
            </w:r>
            <w:r>
              <w:rPr>
                <w:b/>
                <w:spacing w:val="-11"/>
                <w:sz w:val="20"/>
              </w:rPr>
              <w:t xml:space="preserve"> </w:t>
            </w:r>
            <w:r>
              <w:rPr>
                <w:b/>
                <w:sz w:val="20"/>
              </w:rPr>
              <w:t>às mudanças climáticas</w:t>
            </w:r>
          </w:p>
        </w:tc>
        <w:tc>
          <w:tcPr>
            <w:tcW w:w="1800" w:type="dxa"/>
            <w:tcBorders>
              <w:top w:val="single" w:sz="6" w:space="0" w:color="000000"/>
              <w:left w:val="single" w:sz="6" w:space="0" w:color="000000"/>
              <w:bottom w:val="single" w:sz="6" w:space="0" w:color="000000"/>
              <w:right w:val="single" w:sz="6" w:space="0" w:color="000000"/>
            </w:tcBorders>
            <w:shd w:val="clear" w:color="auto" w:fill="E1EED9"/>
          </w:tcPr>
          <w:p w:rsidR="00361807" w:rsidRDefault="00361807">
            <w:pPr>
              <w:pStyle w:val="TableParagraph"/>
              <w:rPr>
                <w:rFonts w:ascii="Times New Roman"/>
                <w:sz w:val="20"/>
              </w:rPr>
            </w:pPr>
          </w:p>
        </w:tc>
        <w:tc>
          <w:tcPr>
            <w:tcW w:w="900" w:type="dxa"/>
            <w:tcBorders>
              <w:top w:val="single" w:sz="6" w:space="0" w:color="000000"/>
              <w:left w:val="single" w:sz="6" w:space="0" w:color="000000"/>
              <w:bottom w:val="single" w:sz="6" w:space="0" w:color="000000"/>
              <w:right w:val="single" w:sz="6" w:space="0" w:color="000000"/>
            </w:tcBorders>
            <w:shd w:val="clear" w:color="auto" w:fill="E1EED9"/>
          </w:tcPr>
          <w:p w:rsidR="00361807" w:rsidRDefault="00361807">
            <w:pPr>
              <w:pStyle w:val="TableParagraph"/>
              <w:spacing w:before="124"/>
              <w:rPr>
                <w:sz w:val="20"/>
              </w:rPr>
            </w:pPr>
          </w:p>
          <w:p w:rsidR="00361807" w:rsidRDefault="00CC22BC">
            <w:pPr>
              <w:pStyle w:val="TableParagraph"/>
              <w:ind w:right="1"/>
              <w:jc w:val="center"/>
              <w:rPr>
                <w:sz w:val="20"/>
              </w:rPr>
            </w:pPr>
            <w:r>
              <w:rPr>
                <w:spacing w:val="-2"/>
                <w:sz w:val="20"/>
              </w:rPr>
              <w:t>BAIXA</w:t>
            </w:r>
          </w:p>
        </w:tc>
        <w:tc>
          <w:tcPr>
            <w:tcW w:w="1980" w:type="dxa"/>
            <w:tcBorders>
              <w:top w:val="single" w:sz="6" w:space="0" w:color="000000"/>
              <w:left w:val="single" w:sz="6" w:space="0" w:color="000000"/>
              <w:bottom w:val="single" w:sz="6" w:space="0" w:color="000000"/>
              <w:right w:val="single" w:sz="6" w:space="0" w:color="000000"/>
            </w:tcBorders>
            <w:shd w:val="clear" w:color="auto" w:fill="E1EED9"/>
          </w:tcPr>
          <w:p w:rsidR="00361807" w:rsidRDefault="00361807">
            <w:pPr>
              <w:pStyle w:val="TableParagraph"/>
              <w:spacing w:before="1"/>
              <w:rPr>
                <w:sz w:val="20"/>
              </w:rPr>
            </w:pPr>
          </w:p>
          <w:p w:rsidR="00361807" w:rsidRDefault="00CC22BC">
            <w:pPr>
              <w:pStyle w:val="TableParagraph"/>
              <w:spacing w:before="1"/>
              <w:ind w:left="149" w:right="74"/>
              <w:rPr>
                <w:sz w:val="20"/>
              </w:rPr>
            </w:pPr>
            <w:r>
              <w:rPr>
                <w:sz w:val="20"/>
              </w:rPr>
              <w:t>Ecossistemas</w:t>
            </w:r>
            <w:r>
              <w:rPr>
                <w:spacing w:val="-12"/>
                <w:sz w:val="20"/>
              </w:rPr>
              <w:t xml:space="preserve"> </w:t>
            </w:r>
            <w:r>
              <w:rPr>
                <w:sz w:val="20"/>
              </w:rPr>
              <w:t>Recifais e Pesca artesanal</w:t>
            </w:r>
          </w:p>
        </w:tc>
        <w:tc>
          <w:tcPr>
            <w:tcW w:w="1363" w:type="dxa"/>
            <w:tcBorders>
              <w:top w:val="single" w:sz="6" w:space="0" w:color="000000"/>
              <w:left w:val="single" w:sz="6" w:space="0" w:color="000000"/>
              <w:bottom w:val="single" w:sz="6" w:space="0" w:color="000000"/>
              <w:right w:val="single" w:sz="6" w:space="0" w:color="000000"/>
            </w:tcBorders>
            <w:shd w:val="clear" w:color="auto" w:fill="E1EED9"/>
          </w:tcPr>
          <w:p w:rsidR="00361807" w:rsidRDefault="00361807">
            <w:pPr>
              <w:pStyle w:val="TableParagraph"/>
              <w:spacing w:before="42"/>
              <w:rPr>
                <w:sz w:val="20"/>
              </w:rPr>
            </w:pPr>
          </w:p>
          <w:p w:rsidR="00361807" w:rsidRDefault="00CC22BC">
            <w:pPr>
              <w:pStyle w:val="TableParagraph"/>
              <w:ind w:left="1"/>
              <w:jc w:val="center"/>
              <w:rPr>
                <w:sz w:val="20"/>
              </w:rPr>
            </w:pPr>
            <w:r>
              <w:rPr>
                <w:spacing w:val="-10"/>
                <w:sz w:val="20"/>
              </w:rPr>
              <w:t>N</w:t>
            </w:r>
          </w:p>
        </w:tc>
      </w:tr>
    </w:tbl>
    <w:p w:rsidR="00361807" w:rsidRDefault="00CC22BC">
      <w:pPr>
        <w:pStyle w:val="Corpodetexto"/>
        <w:spacing w:line="254" w:lineRule="auto"/>
        <w:ind w:left="710" w:right="988"/>
      </w:pPr>
      <w:r>
        <w:t>Novamente,</w:t>
      </w:r>
      <w:r>
        <w:rPr>
          <w:spacing w:val="34"/>
        </w:rPr>
        <w:t xml:space="preserve"> </w:t>
      </w:r>
      <w:r>
        <w:t>a</w:t>
      </w:r>
      <w:r>
        <w:rPr>
          <w:spacing w:val="30"/>
        </w:rPr>
        <w:t xml:space="preserve"> </w:t>
      </w:r>
      <w:r>
        <w:t>partir</w:t>
      </w:r>
      <w:r>
        <w:rPr>
          <w:spacing w:val="30"/>
        </w:rPr>
        <w:t xml:space="preserve"> </w:t>
      </w:r>
      <w:r>
        <w:t>do</w:t>
      </w:r>
      <w:r>
        <w:rPr>
          <w:spacing w:val="32"/>
        </w:rPr>
        <w:t xml:space="preserve"> </w:t>
      </w:r>
      <w:r>
        <w:t>agrupamento</w:t>
      </w:r>
      <w:r>
        <w:rPr>
          <w:spacing w:val="34"/>
        </w:rPr>
        <w:t xml:space="preserve"> </w:t>
      </w:r>
      <w:r>
        <w:t>dos</w:t>
      </w:r>
      <w:r>
        <w:rPr>
          <w:spacing w:val="33"/>
        </w:rPr>
        <w:t xml:space="preserve"> </w:t>
      </w:r>
      <w:r>
        <w:t>resultados</w:t>
      </w:r>
      <w:r>
        <w:rPr>
          <w:spacing w:val="33"/>
        </w:rPr>
        <w:t xml:space="preserve"> </w:t>
      </w:r>
      <w:r>
        <w:t>em</w:t>
      </w:r>
      <w:r>
        <w:rPr>
          <w:spacing w:val="34"/>
        </w:rPr>
        <w:t xml:space="preserve"> </w:t>
      </w:r>
      <w:r>
        <w:t>três</w:t>
      </w:r>
      <w:r>
        <w:rPr>
          <w:spacing w:val="31"/>
        </w:rPr>
        <w:t xml:space="preserve"> </w:t>
      </w:r>
      <w:r>
        <w:t>classes</w:t>
      </w:r>
      <w:r>
        <w:rPr>
          <w:spacing w:val="31"/>
        </w:rPr>
        <w:t xml:space="preserve"> </w:t>
      </w:r>
      <w:r>
        <w:t>de</w:t>
      </w:r>
      <w:r>
        <w:rPr>
          <w:spacing w:val="31"/>
        </w:rPr>
        <w:t xml:space="preserve"> </w:t>
      </w:r>
      <w:r>
        <w:t>prioridades:</w:t>
      </w:r>
      <w:r>
        <w:rPr>
          <w:spacing w:val="34"/>
        </w:rPr>
        <w:t xml:space="preserve"> </w:t>
      </w:r>
      <w:r>
        <w:t xml:space="preserve">baixa, média e alta as </w:t>
      </w:r>
      <w:r>
        <w:rPr>
          <w:b/>
        </w:rPr>
        <w:t>necessidades de dados</w:t>
      </w:r>
      <w:r>
        <w:t>, conforme apresentado na Tabela 2 e no Quadro 11.</w:t>
      </w:r>
    </w:p>
    <w:p w:rsidR="00E60E66" w:rsidRDefault="00E60E66">
      <w:pPr>
        <w:pStyle w:val="Corpodetexto"/>
        <w:spacing w:after="42"/>
        <w:ind w:left="710"/>
        <w:rPr>
          <w:b/>
        </w:rPr>
      </w:pPr>
    </w:p>
    <w:p w:rsidR="00361807" w:rsidRDefault="00CC22BC">
      <w:pPr>
        <w:pStyle w:val="Corpodetexto"/>
        <w:spacing w:after="42"/>
        <w:ind w:left="710"/>
      </w:pPr>
      <w:r>
        <w:rPr>
          <w:b/>
        </w:rPr>
        <w:t>Tabela</w:t>
      </w:r>
      <w:r>
        <w:rPr>
          <w:b/>
          <w:spacing w:val="-7"/>
        </w:rPr>
        <w:t xml:space="preserve"> </w:t>
      </w:r>
      <w:r>
        <w:rPr>
          <w:b/>
        </w:rPr>
        <w:t>2.</w:t>
      </w:r>
      <w:r>
        <w:rPr>
          <w:b/>
          <w:spacing w:val="-2"/>
        </w:rPr>
        <w:t xml:space="preserve"> </w:t>
      </w:r>
      <w:r>
        <w:t>Resumo</w:t>
      </w:r>
      <w:r>
        <w:rPr>
          <w:spacing w:val="-3"/>
        </w:rPr>
        <w:t xml:space="preserve"> </w:t>
      </w:r>
      <w:r>
        <w:t>dos</w:t>
      </w:r>
      <w:r>
        <w:rPr>
          <w:spacing w:val="-4"/>
        </w:rPr>
        <w:t xml:space="preserve"> </w:t>
      </w:r>
      <w:r>
        <w:t>resultados</w:t>
      </w:r>
      <w:r>
        <w:rPr>
          <w:spacing w:val="-4"/>
        </w:rPr>
        <w:t xml:space="preserve"> </w:t>
      </w:r>
      <w:r>
        <w:t>da</w:t>
      </w:r>
      <w:r>
        <w:rPr>
          <w:spacing w:val="-4"/>
        </w:rPr>
        <w:t xml:space="preserve"> </w:t>
      </w:r>
      <w:r>
        <w:t>priorização</w:t>
      </w:r>
      <w:r>
        <w:rPr>
          <w:spacing w:val="-3"/>
        </w:rPr>
        <w:t xml:space="preserve"> </w:t>
      </w:r>
      <w:r>
        <w:t>das</w:t>
      </w:r>
      <w:r>
        <w:rPr>
          <w:spacing w:val="-4"/>
        </w:rPr>
        <w:t xml:space="preserve"> </w:t>
      </w:r>
      <w:r>
        <w:t>necessidades</w:t>
      </w:r>
      <w:r>
        <w:rPr>
          <w:spacing w:val="-4"/>
        </w:rPr>
        <w:t xml:space="preserve"> </w:t>
      </w:r>
      <w:r>
        <w:t>de</w:t>
      </w:r>
      <w:r>
        <w:rPr>
          <w:spacing w:val="-3"/>
        </w:rPr>
        <w:t xml:space="preserve"> </w:t>
      </w:r>
      <w:r>
        <w:rPr>
          <w:spacing w:val="-2"/>
        </w:rPr>
        <w:t>dados.</w:t>
      </w:r>
    </w:p>
    <w:tbl>
      <w:tblPr>
        <w:tblStyle w:val="TableNormal"/>
        <w:tblW w:w="0" w:type="auto"/>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6"/>
        <w:gridCol w:w="3286"/>
        <w:gridCol w:w="2475"/>
      </w:tblGrid>
      <w:tr w:rsidR="00361807">
        <w:trPr>
          <w:trHeight w:val="606"/>
        </w:trPr>
        <w:tc>
          <w:tcPr>
            <w:tcW w:w="2696" w:type="dxa"/>
            <w:shd w:val="clear" w:color="auto" w:fill="A8D08D"/>
          </w:tcPr>
          <w:p w:rsidR="00361807" w:rsidRDefault="00CC22BC">
            <w:pPr>
              <w:pStyle w:val="TableParagraph"/>
              <w:spacing w:before="179"/>
              <w:ind w:left="9" w:right="1"/>
              <w:jc w:val="center"/>
              <w:rPr>
                <w:b/>
              </w:rPr>
            </w:pPr>
            <w:r>
              <w:rPr>
                <w:b/>
              </w:rPr>
              <w:t>Prioridade</w:t>
            </w:r>
            <w:r>
              <w:rPr>
                <w:b/>
                <w:spacing w:val="-10"/>
              </w:rPr>
              <w:t xml:space="preserve"> </w:t>
            </w:r>
            <w:r>
              <w:rPr>
                <w:b/>
                <w:spacing w:val="-4"/>
              </w:rPr>
              <w:t>Alta</w:t>
            </w:r>
          </w:p>
        </w:tc>
        <w:tc>
          <w:tcPr>
            <w:tcW w:w="3286" w:type="dxa"/>
            <w:shd w:val="clear" w:color="auto" w:fill="A8D08D"/>
          </w:tcPr>
          <w:p w:rsidR="00361807" w:rsidRDefault="00CC22BC">
            <w:pPr>
              <w:pStyle w:val="TableParagraph"/>
              <w:spacing w:before="179"/>
              <w:ind w:left="78"/>
              <w:jc w:val="center"/>
              <w:rPr>
                <w:b/>
              </w:rPr>
            </w:pPr>
            <w:r>
              <w:rPr>
                <w:b/>
              </w:rPr>
              <w:t>Prioridade</w:t>
            </w:r>
            <w:r>
              <w:rPr>
                <w:b/>
                <w:spacing w:val="-10"/>
              </w:rPr>
              <w:t xml:space="preserve"> </w:t>
            </w:r>
            <w:r>
              <w:rPr>
                <w:b/>
                <w:spacing w:val="-2"/>
              </w:rPr>
              <w:t>Média</w:t>
            </w:r>
          </w:p>
        </w:tc>
        <w:tc>
          <w:tcPr>
            <w:tcW w:w="2475" w:type="dxa"/>
            <w:shd w:val="clear" w:color="auto" w:fill="A8D08D"/>
          </w:tcPr>
          <w:p w:rsidR="00361807" w:rsidRDefault="00CC22BC">
            <w:pPr>
              <w:pStyle w:val="TableParagraph"/>
              <w:spacing w:before="179"/>
              <w:ind w:left="6"/>
              <w:jc w:val="center"/>
              <w:rPr>
                <w:b/>
              </w:rPr>
            </w:pPr>
            <w:r>
              <w:rPr>
                <w:b/>
              </w:rPr>
              <w:t>Prioridade</w:t>
            </w:r>
            <w:r>
              <w:rPr>
                <w:b/>
                <w:spacing w:val="-10"/>
              </w:rPr>
              <w:t xml:space="preserve"> </w:t>
            </w:r>
            <w:r>
              <w:rPr>
                <w:b/>
                <w:spacing w:val="-2"/>
              </w:rPr>
              <w:t>Baixa</w:t>
            </w:r>
          </w:p>
        </w:tc>
      </w:tr>
      <w:tr w:rsidR="00361807">
        <w:trPr>
          <w:trHeight w:val="609"/>
        </w:trPr>
        <w:tc>
          <w:tcPr>
            <w:tcW w:w="2696" w:type="dxa"/>
          </w:tcPr>
          <w:p w:rsidR="00361807" w:rsidRDefault="00CC22BC">
            <w:pPr>
              <w:pStyle w:val="TableParagraph"/>
              <w:spacing w:before="179"/>
              <w:ind w:left="9"/>
              <w:jc w:val="center"/>
            </w:pPr>
            <w:r>
              <w:t xml:space="preserve">4 </w:t>
            </w:r>
            <w:r>
              <w:rPr>
                <w:spacing w:val="-2"/>
              </w:rPr>
              <w:t>(30,8%)</w:t>
            </w:r>
          </w:p>
        </w:tc>
        <w:tc>
          <w:tcPr>
            <w:tcW w:w="3286" w:type="dxa"/>
          </w:tcPr>
          <w:p w:rsidR="00361807" w:rsidRDefault="00CC22BC">
            <w:pPr>
              <w:pStyle w:val="TableParagraph"/>
              <w:spacing w:before="179"/>
              <w:ind w:left="78" w:right="69"/>
              <w:jc w:val="center"/>
            </w:pPr>
            <w:r>
              <w:t xml:space="preserve">4 </w:t>
            </w:r>
            <w:r>
              <w:rPr>
                <w:spacing w:val="-2"/>
              </w:rPr>
              <w:t>(30,8%)</w:t>
            </w:r>
          </w:p>
        </w:tc>
        <w:tc>
          <w:tcPr>
            <w:tcW w:w="2475" w:type="dxa"/>
          </w:tcPr>
          <w:p w:rsidR="00361807" w:rsidRDefault="00CC22BC">
            <w:pPr>
              <w:pStyle w:val="TableParagraph"/>
              <w:spacing w:before="179"/>
              <w:ind w:left="6" w:right="2"/>
              <w:jc w:val="center"/>
            </w:pPr>
            <w:r>
              <w:t xml:space="preserve">5 </w:t>
            </w:r>
            <w:r>
              <w:rPr>
                <w:spacing w:val="-2"/>
              </w:rPr>
              <w:t>(38,4%)</w:t>
            </w:r>
          </w:p>
        </w:tc>
      </w:tr>
    </w:tbl>
    <w:p w:rsidR="00361807" w:rsidRDefault="00CC22BC">
      <w:pPr>
        <w:spacing w:after="18"/>
        <w:ind w:left="710"/>
      </w:pPr>
      <w:r>
        <w:rPr>
          <w:b/>
        </w:rPr>
        <w:lastRenderedPageBreak/>
        <w:t>Quadro</w:t>
      </w:r>
      <w:r>
        <w:rPr>
          <w:b/>
          <w:spacing w:val="-5"/>
        </w:rPr>
        <w:t xml:space="preserve"> </w:t>
      </w:r>
      <w:r>
        <w:rPr>
          <w:b/>
        </w:rPr>
        <w:t>11:</w:t>
      </w:r>
      <w:r>
        <w:rPr>
          <w:b/>
          <w:spacing w:val="-7"/>
        </w:rPr>
        <w:t xml:space="preserve"> </w:t>
      </w:r>
      <w:r>
        <w:t>Priorização</w:t>
      </w:r>
      <w:r>
        <w:rPr>
          <w:spacing w:val="-2"/>
        </w:rPr>
        <w:t xml:space="preserve"> </w:t>
      </w:r>
      <w:r>
        <w:t>das</w:t>
      </w:r>
      <w:r>
        <w:rPr>
          <w:spacing w:val="-5"/>
        </w:rPr>
        <w:t xml:space="preserve"> </w:t>
      </w:r>
      <w:r>
        <w:t>necessidades</w:t>
      </w:r>
      <w:r>
        <w:rPr>
          <w:spacing w:val="-3"/>
        </w:rPr>
        <w:t xml:space="preserve"> </w:t>
      </w:r>
      <w:r>
        <w:t>de</w:t>
      </w:r>
      <w:r>
        <w:rPr>
          <w:spacing w:val="-3"/>
        </w:rPr>
        <w:t xml:space="preserve"> </w:t>
      </w:r>
      <w:r>
        <w:rPr>
          <w:spacing w:val="-2"/>
        </w:rPr>
        <w:t>dados.</w:t>
      </w:r>
    </w:p>
    <w:tbl>
      <w:tblPr>
        <w:tblStyle w:val="TableNormal"/>
        <w:tblW w:w="0" w:type="auto"/>
        <w:tblInd w:w="7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90"/>
        <w:gridCol w:w="2838"/>
        <w:gridCol w:w="1229"/>
      </w:tblGrid>
      <w:tr w:rsidR="00361807">
        <w:trPr>
          <w:trHeight w:val="1092"/>
        </w:trPr>
        <w:tc>
          <w:tcPr>
            <w:tcW w:w="4390" w:type="dxa"/>
            <w:shd w:val="clear" w:color="auto" w:fill="D9D9D9"/>
          </w:tcPr>
          <w:p w:rsidR="00361807" w:rsidRDefault="00361807">
            <w:pPr>
              <w:pStyle w:val="TableParagraph"/>
              <w:spacing w:before="182"/>
              <w:rPr>
                <w:sz w:val="20"/>
              </w:rPr>
            </w:pPr>
          </w:p>
          <w:p w:rsidR="00361807" w:rsidRDefault="00CC22BC">
            <w:pPr>
              <w:pStyle w:val="TableParagraph"/>
              <w:ind w:left="1235"/>
              <w:rPr>
                <w:b/>
                <w:sz w:val="20"/>
              </w:rPr>
            </w:pPr>
            <w:r>
              <w:rPr>
                <w:b/>
                <w:sz w:val="20"/>
              </w:rPr>
              <w:t>Necessidades</w:t>
            </w:r>
            <w:r>
              <w:rPr>
                <w:b/>
                <w:spacing w:val="-9"/>
                <w:sz w:val="20"/>
              </w:rPr>
              <w:t xml:space="preserve"> </w:t>
            </w:r>
            <w:r>
              <w:rPr>
                <w:b/>
                <w:sz w:val="20"/>
              </w:rPr>
              <w:t>de</w:t>
            </w:r>
            <w:r>
              <w:rPr>
                <w:b/>
                <w:spacing w:val="-7"/>
                <w:sz w:val="20"/>
              </w:rPr>
              <w:t xml:space="preserve"> </w:t>
            </w:r>
            <w:r>
              <w:rPr>
                <w:b/>
                <w:spacing w:val="-2"/>
                <w:sz w:val="20"/>
              </w:rPr>
              <w:t>dados</w:t>
            </w:r>
          </w:p>
        </w:tc>
        <w:tc>
          <w:tcPr>
            <w:tcW w:w="2838" w:type="dxa"/>
            <w:shd w:val="clear" w:color="auto" w:fill="D9D9D9"/>
          </w:tcPr>
          <w:p w:rsidR="00361807" w:rsidRDefault="00CC22BC">
            <w:pPr>
              <w:pStyle w:val="TableParagraph"/>
              <w:spacing w:before="181"/>
              <w:ind w:left="124" w:right="118"/>
              <w:jc w:val="center"/>
              <w:rPr>
                <w:b/>
                <w:sz w:val="20"/>
              </w:rPr>
            </w:pPr>
            <w:r>
              <w:rPr>
                <w:b/>
                <w:sz w:val="20"/>
              </w:rPr>
              <w:t>Recurso</w:t>
            </w:r>
            <w:r>
              <w:rPr>
                <w:b/>
                <w:spacing w:val="-12"/>
                <w:sz w:val="20"/>
              </w:rPr>
              <w:t xml:space="preserve"> </w:t>
            </w:r>
            <w:r>
              <w:rPr>
                <w:b/>
                <w:sz w:val="20"/>
              </w:rPr>
              <w:t>e</w:t>
            </w:r>
            <w:r>
              <w:rPr>
                <w:b/>
                <w:spacing w:val="-11"/>
                <w:sz w:val="20"/>
              </w:rPr>
              <w:t xml:space="preserve"> </w:t>
            </w:r>
            <w:r>
              <w:rPr>
                <w:b/>
                <w:sz w:val="20"/>
              </w:rPr>
              <w:t>Valor</w:t>
            </w:r>
            <w:r>
              <w:rPr>
                <w:b/>
                <w:spacing w:val="-11"/>
                <w:sz w:val="20"/>
              </w:rPr>
              <w:t xml:space="preserve"> </w:t>
            </w:r>
            <w:r>
              <w:rPr>
                <w:b/>
                <w:sz w:val="20"/>
              </w:rPr>
              <w:t xml:space="preserve">Fundamental ou questão complementar </w:t>
            </w:r>
            <w:r>
              <w:rPr>
                <w:b/>
                <w:spacing w:val="-2"/>
                <w:sz w:val="20"/>
              </w:rPr>
              <w:t>relacionada</w:t>
            </w:r>
          </w:p>
        </w:tc>
        <w:tc>
          <w:tcPr>
            <w:tcW w:w="1229" w:type="dxa"/>
            <w:shd w:val="clear" w:color="auto" w:fill="D9D9D9"/>
          </w:tcPr>
          <w:p w:rsidR="00361807" w:rsidRDefault="00CC22BC">
            <w:pPr>
              <w:pStyle w:val="TableParagraph"/>
              <w:spacing w:before="181"/>
              <w:ind w:left="119" w:right="116" w:firstLine="1"/>
              <w:jc w:val="center"/>
              <w:rPr>
                <w:b/>
                <w:sz w:val="20"/>
              </w:rPr>
            </w:pPr>
            <w:r>
              <w:rPr>
                <w:b/>
                <w:spacing w:val="-2"/>
                <w:sz w:val="20"/>
              </w:rPr>
              <w:t>Prioridade (alta/média</w:t>
            </w:r>
          </w:p>
          <w:p w:rsidR="00361807" w:rsidRDefault="00CC22BC">
            <w:pPr>
              <w:pStyle w:val="TableParagraph"/>
              <w:spacing w:line="243" w:lineRule="exact"/>
              <w:ind w:left="4" w:right="3"/>
              <w:jc w:val="center"/>
              <w:rPr>
                <w:b/>
                <w:sz w:val="20"/>
              </w:rPr>
            </w:pPr>
            <w:r>
              <w:rPr>
                <w:b/>
                <w:spacing w:val="-2"/>
                <w:sz w:val="20"/>
              </w:rPr>
              <w:t>/baixa)</w:t>
            </w:r>
          </w:p>
        </w:tc>
      </w:tr>
      <w:tr w:rsidR="00361807">
        <w:trPr>
          <w:trHeight w:val="892"/>
        </w:trPr>
        <w:tc>
          <w:tcPr>
            <w:tcW w:w="4390" w:type="dxa"/>
            <w:shd w:val="clear" w:color="auto" w:fill="A8D08D"/>
          </w:tcPr>
          <w:p w:rsidR="00361807" w:rsidRDefault="00CC22BC">
            <w:pPr>
              <w:pStyle w:val="TableParagraph"/>
              <w:spacing w:before="236"/>
              <w:ind w:left="107"/>
              <w:rPr>
                <w:sz w:val="20"/>
              </w:rPr>
            </w:pPr>
            <w:r>
              <w:rPr>
                <w:sz w:val="20"/>
              </w:rPr>
              <w:t>Monitoramento</w:t>
            </w:r>
            <w:r>
              <w:rPr>
                <w:spacing w:val="-9"/>
                <w:sz w:val="20"/>
              </w:rPr>
              <w:t xml:space="preserve"> </w:t>
            </w:r>
            <w:r>
              <w:rPr>
                <w:sz w:val="20"/>
              </w:rPr>
              <w:t>da</w:t>
            </w:r>
            <w:r>
              <w:rPr>
                <w:spacing w:val="-8"/>
                <w:sz w:val="20"/>
              </w:rPr>
              <w:t xml:space="preserve"> </w:t>
            </w:r>
            <w:r>
              <w:rPr>
                <w:sz w:val="20"/>
              </w:rPr>
              <w:t>qualidade</w:t>
            </w:r>
            <w:r>
              <w:rPr>
                <w:spacing w:val="-8"/>
                <w:sz w:val="20"/>
              </w:rPr>
              <w:t xml:space="preserve"> </w:t>
            </w:r>
            <w:r>
              <w:rPr>
                <w:sz w:val="20"/>
              </w:rPr>
              <w:t>da</w:t>
            </w:r>
            <w:r>
              <w:rPr>
                <w:spacing w:val="-9"/>
                <w:sz w:val="20"/>
              </w:rPr>
              <w:t xml:space="preserve"> </w:t>
            </w:r>
            <w:r>
              <w:rPr>
                <w:spacing w:val="-4"/>
                <w:sz w:val="20"/>
              </w:rPr>
              <w:t>água</w:t>
            </w:r>
          </w:p>
        </w:tc>
        <w:tc>
          <w:tcPr>
            <w:tcW w:w="2838" w:type="dxa"/>
            <w:shd w:val="clear" w:color="auto" w:fill="A8D08D"/>
          </w:tcPr>
          <w:p w:rsidR="00361807" w:rsidRDefault="00CC22BC">
            <w:pPr>
              <w:pStyle w:val="TableParagraph"/>
              <w:spacing w:before="1"/>
              <w:ind w:left="137"/>
              <w:rPr>
                <w:sz w:val="20"/>
              </w:rPr>
            </w:pPr>
            <w:r>
              <w:rPr>
                <w:sz w:val="20"/>
              </w:rPr>
              <w:t>Ecossistemas</w:t>
            </w:r>
            <w:r>
              <w:rPr>
                <w:spacing w:val="-12"/>
                <w:sz w:val="20"/>
              </w:rPr>
              <w:t xml:space="preserve"> </w:t>
            </w:r>
            <w:r>
              <w:rPr>
                <w:sz w:val="20"/>
              </w:rPr>
              <w:t>recifais,</w:t>
            </w:r>
            <w:r>
              <w:rPr>
                <w:spacing w:val="-11"/>
                <w:sz w:val="20"/>
              </w:rPr>
              <w:t xml:space="preserve"> </w:t>
            </w:r>
            <w:r>
              <w:rPr>
                <w:sz w:val="20"/>
              </w:rPr>
              <w:t>Beleza cênica; Espécies bandeira marinhas e</w:t>
            </w:r>
            <w:r>
              <w:rPr>
                <w:spacing w:val="-1"/>
                <w:sz w:val="20"/>
              </w:rPr>
              <w:t xml:space="preserve"> </w:t>
            </w:r>
            <w:r>
              <w:rPr>
                <w:sz w:val="20"/>
              </w:rPr>
              <w:t>Pesca Artesanal.</w:t>
            </w:r>
          </w:p>
        </w:tc>
        <w:tc>
          <w:tcPr>
            <w:tcW w:w="1229" w:type="dxa"/>
            <w:shd w:val="clear" w:color="auto" w:fill="A8D08D"/>
          </w:tcPr>
          <w:p w:rsidR="00361807" w:rsidRDefault="00CC22BC">
            <w:pPr>
              <w:pStyle w:val="TableParagraph"/>
              <w:spacing w:before="236"/>
              <w:ind w:left="4" w:right="3"/>
              <w:jc w:val="center"/>
              <w:rPr>
                <w:sz w:val="20"/>
              </w:rPr>
            </w:pPr>
            <w:r>
              <w:rPr>
                <w:spacing w:val="-4"/>
                <w:sz w:val="20"/>
              </w:rPr>
              <w:t>ALTA</w:t>
            </w:r>
          </w:p>
        </w:tc>
      </w:tr>
      <w:tr w:rsidR="00361807">
        <w:trPr>
          <w:trHeight w:val="570"/>
        </w:trPr>
        <w:tc>
          <w:tcPr>
            <w:tcW w:w="4390" w:type="dxa"/>
            <w:shd w:val="clear" w:color="auto" w:fill="A8D08D"/>
          </w:tcPr>
          <w:p w:rsidR="00361807" w:rsidRDefault="00CC22BC">
            <w:pPr>
              <w:pStyle w:val="TableParagraph"/>
              <w:spacing w:before="75"/>
              <w:ind w:left="107"/>
              <w:rPr>
                <w:sz w:val="20"/>
              </w:rPr>
            </w:pPr>
            <w:r>
              <w:rPr>
                <w:sz w:val="20"/>
              </w:rPr>
              <w:t>Ampliação</w:t>
            </w:r>
            <w:r>
              <w:rPr>
                <w:spacing w:val="-6"/>
                <w:sz w:val="20"/>
              </w:rPr>
              <w:t xml:space="preserve"> </w:t>
            </w:r>
            <w:r>
              <w:rPr>
                <w:sz w:val="20"/>
              </w:rPr>
              <w:t>dos</w:t>
            </w:r>
            <w:r>
              <w:rPr>
                <w:spacing w:val="-6"/>
                <w:sz w:val="20"/>
              </w:rPr>
              <w:t xml:space="preserve"> </w:t>
            </w:r>
            <w:r>
              <w:rPr>
                <w:sz w:val="20"/>
              </w:rPr>
              <w:t>estudos</w:t>
            </w:r>
            <w:r>
              <w:rPr>
                <w:spacing w:val="-7"/>
                <w:sz w:val="20"/>
              </w:rPr>
              <w:t xml:space="preserve"> </w:t>
            </w:r>
            <w:r>
              <w:rPr>
                <w:sz w:val="20"/>
              </w:rPr>
              <w:t>sobre</w:t>
            </w:r>
            <w:r>
              <w:rPr>
                <w:spacing w:val="-6"/>
                <w:sz w:val="20"/>
              </w:rPr>
              <w:t xml:space="preserve"> </w:t>
            </w:r>
            <w:r>
              <w:rPr>
                <w:sz w:val="20"/>
              </w:rPr>
              <w:t>a</w:t>
            </w:r>
            <w:r>
              <w:rPr>
                <w:spacing w:val="-6"/>
                <w:sz w:val="20"/>
              </w:rPr>
              <w:t xml:space="preserve"> </w:t>
            </w:r>
            <w:r>
              <w:rPr>
                <w:spacing w:val="-2"/>
                <w:sz w:val="20"/>
              </w:rPr>
              <w:t>ciguatera</w:t>
            </w:r>
          </w:p>
        </w:tc>
        <w:tc>
          <w:tcPr>
            <w:tcW w:w="2838" w:type="dxa"/>
            <w:shd w:val="clear" w:color="auto" w:fill="A8D08D"/>
          </w:tcPr>
          <w:p w:rsidR="00361807" w:rsidRDefault="00CC22BC">
            <w:pPr>
              <w:pStyle w:val="TableParagraph"/>
              <w:spacing w:before="75"/>
              <w:ind w:left="108"/>
              <w:rPr>
                <w:sz w:val="20"/>
              </w:rPr>
            </w:pPr>
            <w:r>
              <w:rPr>
                <w:sz w:val="20"/>
              </w:rPr>
              <w:t>Pesca</w:t>
            </w:r>
            <w:r>
              <w:rPr>
                <w:spacing w:val="-7"/>
                <w:sz w:val="20"/>
              </w:rPr>
              <w:t xml:space="preserve"> </w:t>
            </w:r>
            <w:r>
              <w:rPr>
                <w:spacing w:val="-2"/>
                <w:sz w:val="20"/>
              </w:rPr>
              <w:t>artesanal</w:t>
            </w:r>
          </w:p>
        </w:tc>
        <w:tc>
          <w:tcPr>
            <w:tcW w:w="1229" w:type="dxa"/>
            <w:shd w:val="clear" w:color="auto" w:fill="A8D08D"/>
          </w:tcPr>
          <w:p w:rsidR="00361807" w:rsidRDefault="00CC22BC">
            <w:pPr>
              <w:pStyle w:val="TableParagraph"/>
              <w:spacing w:before="75"/>
              <w:ind w:left="4" w:right="3"/>
              <w:jc w:val="center"/>
              <w:rPr>
                <w:sz w:val="20"/>
              </w:rPr>
            </w:pPr>
            <w:r>
              <w:rPr>
                <w:spacing w:val="-4"/>
                <w:sz w:val="20"/>
              </w:rPr>
              <w:t>ALTA</w:t>
            </w:r>
          </w:p>
        </w:tc>
      </w:tr>
      <w:tr w:rsidR="00361807">
        <w:trPr>
          <w:trHeight w:val="676"/>
        </w:trPr>
        <w:tc>
          <w:tcPr>
            <w:tcW w:w="4390" w:type="dxa"/>
            <w:shd w:val="clear" w:color="auto" w:fill="A8D08D"/>
          </w:tcPr>
          <w:p w:rsidR="00361807" w:rsidRDefault="00CC22BC">
            <w:pPr>
              <w:pStyle w:val="TableParagraph"/>
              <w:spacing w:before="1" w:line="249" w:lineRule="auto"/>
              <w:ind w:left="107" w:right="58"/>
              <w:rPr>
                <w:sz w:val="20"/>
              </w:rPr>
            </w:pPr>
            <w:r>
              <w:rPr>
                <w:sz w:val="20"/>
              </w:rPr>
              <w:t>Análise</w:t>
            </w:r>
            <w:r>
              <w:rPr>
                <w:spacing w:val="-8"/>
                <w:sz w:val="20"/>
              </w:rPr>
              <w:t xml:space="preserve"> </w:t>
            </w:r>
            <w:r>
              <w:rPr>
                <w:sz w:val="20"/>
              </w:rPr>
              <w:t>dos</w:t>
            </w:r>
            <w:r>
              <w:rPr>
                <w:spacing w:val="-7"/>
                <w:sz w:val="20"/>
              </w:rPr>
              <w:t xml:space="preserve"> </w:t>
            </w:r>
            <w:r>
              <w:rPr>
                <w:sz w:val="20"/>
              </w:rPr>
              <w:t>efeitos</w:t>
            </w:r>
            <w:r>
              <w:rPr>
                <w:spacing w:val="-7"/>
                <w:sz w:val="20"/>
              </w:rPr>
              <w:t xml:space="preserve"> </w:t>
            </w:r>
            <w:r>
              <w:rPr>
                <w:sz w:val="20"/>
              </w:rPr>
              <w:t>visuais</w:t>
            </w:r>
            <w:r>
              <w:rPr>
                <w:spacing w:val="-8"/>
                <w:sz w:val="20"/>
              </w:rPr>
              <w:t xml:space="preserve"> </w:t>
            </w:r>
            <w:r>
              <w:rPr>
                <w:sz w:val="20"/>
              </w:rPr>
              <w:t>de</w:t>
            </w:r>
            <w:r>
              <w:rPr>
                <w:spacing w:val="-8"/>
                <w:sz w:val="20"/>
              </w:rPr>
              <w:t xml:space="preserve"> </w:t>
            </w:r>
            <w:r>
              <w:rPr>
                <w:sz w:val="20"/>
              </w:rPr>
              <w:t>atividades</w:t>
            </w:r>
            <w:r>
              <w:rPr>
                <w:spacing w:val="-7"/>
                <w:sz w:val="20"/>
              </w:rPr>
              <w:t xml:space="preserve"> </w:t>
            </w:r>
            <w:r>
              <w:rPr>
                <w:sz w:val="20"/>
              </w:rPr>
              <w:t>humanas em paisagens</w:t>
            </w:r>
          </w:p>
        </w:tc>
        <w:tc>
          <w:tcPr>
            <w:tcW w:w="2838" w:type="dxa"/>
            <w:shd w:val="clear" w:color="auto" w:fill="A8D08D"/>
          </w:tcPr>
          <w:p w:rsidR="00361807" w:rsidRDefault="00CC22BC">
            <w:pPr>
              <w:pStyle w:val="TableParagraph"/>
              <w:spacing w:before="135"/>
              <w:ind w:left="137"/>
              <w:rPr>
                <w:sz w:val="20"/>
              </w:rPr>
            </w:pPr>
            <w:r>
              <w:rPr>
                <w:sz w:val="20"/>
              </w:rPr>
              <w:t>Beleza</w:t>
            </w:r>
            <w:r>
              <w:rPr>
                <w:spacing w:val="-9"/>
                <w:sz w:val="20"/>
              </w:rPr>
              <w:t xml:space="preserve"> </w:t>
            </w:r>
            <w:r>
              <w:rPr>
                <w:spacing w:val="-2"/>
                <w:sz w:val="20"/>
              </w:rPr>
              <w:t>cênica</w:t>
            </w:r>
          </w:p>
        </w:tc>
        <w:tc>
          <w:tcPr>
            <w:tcW w:w="1229" w:type="dxa"/>
            <w:shd w:val="clear" w:color="auto" w:fill="A8D08D"/>
          </w:tcPr>
          <w:p w:rsidR="00361807" w:rsidRDefault="00CC22BC">
            <w:pPr>
              <w:pStyle w:val="TableParagraph"/>
              <w:spacing w:before="128"/>
              <w:ind w:left="4" w:right="3"/>
              <w:jc w:val="center"/>
              <w:rPr>
                <w:sz w:val="20"/>
              </w:rPr>
            </w:pPr>
            <w:r>
              <w:rPr>
                <w:spacing w:val="-4"/>
                <w:sz w:val="20"/>
              </w:rPr>
              <w:t>ALTA</w:t>
            </w:r>
          </w:p>
        </w:tc>
      </w:tr>
      <w:tr w:rsidR="00361807">
        <w:trPr>
          <w:trHeight w:val="676"/>
        </w:trPr>
        <w:tc>
          <w:tcPr>
            <w:tcW w:w="4390" w:type="dxa"/>
            <w:shd w:val="clear" w:color="auto" w:fill="A8D08D"/>
          </w:tcPr>
          <w:p w:rsidR="00361807" w:rsidRDefault="00CC22BC">
            <w:pPr>
              <w:pStyle w:val="TableParagraph"/>
              <w:spacing w:before="128"/>
              <w:ind w:left="107"/>
              <w:rPr>
                <w:sz w:val="20"/>
              </w:rPr>
            </w:pPr>
            <w:r>
              <w:rPr>
                <w:sz w:val="20"/>
              </w:rPr>
              <w:t>Monitoramento</w:t>
            </w:r>
            <w:r>
              <w:rPr>
                <w:spacing w:val="-9"/>
                <w:sz w:val="20"/>
              </w:rPr>
              <w:t xml:space="preserve"> </w:t>
            </w:r>
            <w:r>
              <w:rPr>
                <w:sz w:val="20"/>
              </w:rPr>
              <w:t>da</w:t>
            </w:r>
            <w:r>
              <w:rPr>
                <w:spacing w:val="-8"/>
                <w:sz w:val="20"/>
              </w:rPr>
              <w:t xml:space="preserve"> </w:t>
            </w:r>
            <w:r>
              <w:rPr>
                <w:sz w:val="20"/>
              </w:rPr>
              <w:t>pesca</w:t>
            </w:r>
            <w:r>
              <w:rPr>
                <w:spacing w:val="-8"/>
                <w:sz w:val="20"/>
              </w:rPr>
              <w:t xml:space="preserve"> </w:t>
            </w:r>
            <w:r>
              <w:rPr>
                <w:spacing w:val="-2"/>
                <w:sz w:val="20"/>
              </w:rPr>
              <w:t>(continuidade)</w:t>
            </w:r>
          </w:p>
        </w:tc>
        <w:tc>
          <w:tcPr>
            <w:tcW w:w="2838" w:type="dxa"/>
            <w:shd w:val="clear" w:color="auto" w:fill="A8D08D"/>
          </w:tcPr>
          <w:p w:rsidR="00361807" w:rsidRDefault="00CC22BC">
            <w:pPr>
              <w:pStyle w:val="TableParagraph"/>
              <w:spacing w:before="1" w:line="252" w:lineRule="auto"/>
              <w:ind w:left="108"/>
              <w:rPr>
                <w:sz w:val="20"/>
              </w:rPr>
            </w:pPr>
            <w:r>
              <w:rPr>
                <w:sz w:val="20"/>
              </w:rPr>
              <w:t>Pesca</w:t>
            </w:r>
            <w:r>
              <w:rPr>
                <w:spacing w:val="-12"/>
                <w:sz w:val="20"/>
              </w:rPr>
              <w:t xml:space="preserve"> </w:t>
            </w:r>
            <w:r>
              <w:rPr>
                <w:sz w:val="20"/>
              </w:rPr>
              <w:t>artesanal,</w:t>
            </w:r>
            <w:r>
              <w:rPr>
                <w:spacing w:val="-11"/>
                <w:sz w:val="20"/>
              </w:rPr>
              <w:t xml:space="preserve"> </w:t>
            </w:r>
            <w:r>
              <w:rPr>
                <w:sz w:val="20"/>
              </w:rPr>
              <w:t xml:space="preserve">Ecossistemas </w:t>
            </w:r>
            <w:r>
              <w:rPr>
                <w:spacing w:val="-2"/>
                <w:sz w:val="20"/>
              </w:rPr>
              <w:t>recifais</w:t>
            </w:r>
          </w:p>
        </w:tc>
        <w:tc>
          <w:tcPr>
            <w:tcW w:w="1229" w:type="dxa"/>
            <w:shd w:val="clear" w:color="auto" w:fill="A8D08D"/>
          </w:tcPr>
          <w:p w:rsidR="00361807" w:rsidRDefault="00CC22BC">
            <w:pPr>
              <w:pStyle w:val="TableParagraph"/>
              <w:spacing w:before="128"/>
              <w:ind w:left="4" w:right="3"/>
              <w:jc w:val="center"/>
              <w:rPr>
                <w:sz w:val="20"/>
              </w:rPr>
            </w:pPr>
            <w:r>
              <w:rPr>
                <w:spacing w:val="-4"/>
                <w:sz w:val="20"/>
              </w:rPr>
              <w:t>ALTA</w:t>
            </w:r>
          </w:p>
        </w:tc>
      </w:tr>
      <w:tr w:rsidR="00361807">
        <w:trPr>
          <w:trHeight w:val="712"/>
        </w:trPr>
        <w:tc>
          <w:tcPr>
            <w:tcW w:w="4390" w:type="dxa"/>
            <w:shd w:val="clear" w:color="auto" w:fill="C5DFB3"/>
          </w:tcPr>
          <w:p w:rsidR="00361807" w:rsidRDefault="00CC22BC">
            <w:pPr>
              <w:pStyle w:val="TableParagraph"/>
              <w:spacing w:before="20" w:line="249" w:lineRule="auto"/>
              <w:ind w:left="107"/>
              <w:rPr>
                <w:sz w:val="20"/>
              </w:rPr>
            </w:pPr>
            <w:r>
              <w:rPr>
                <w:sz w:val="20"/>
              </w:rPr>
              <w:t>Monitoramento</w:t>
            </w:r>
            <w:r>
              <w:rPr>
                <w:spacing w:val="-11"/>
                <w:sz w:val="20"/>
              </w:rPr>
              <w:t xml:space="preserve"> </w:t>
            </w:r>
            <w:r>
              <w:rPr>
                <w:sz w:val="20"/>
              </w:rPr>
              <w:t>das</w:t>
            </w:r>
            <w:r>
              <w:rPr>
                <w:spacing w:val="-11"/>
                <w:sz w:val="20"/>
              </w:rPr>
              <w:t xml:space="preserve"> </w:t>
            </w:r>
            <w:r>
              <w:rPr>
                <w:sz w:val="20"/>
              </w:rPr>
              <w:t>populações</w:t>
            </w:r>
            <w:r>
              <w:rPr>
                <w:spacing w:val="-11"/>
                <w:sz w:val="20"/>
              </w:rPr>
              <w:t xml:space="preserve"> </w:t>
            </w:r>
            <w:r>
              <w:rPr>
                <w:sz w:val="20"/>
              </w:rPr>
              <w:t>das</w:t>
            </w:r>
            <w:r>
              <w:rPr>
                <w:spacing w:val="-11"/>
                <w:sz w:val="20"/>
              </w:rPr>
              <w:t xml:space="preserve"> </w:t>
            </w:r>
            <w:r>
              <w:rPr>
                <w:sz w:val="20"/>
              </w:rPr>
              <w:t>espécies bandeira marinhas</w:t>
            </w:r>
          </w:p>
        </w:tc>
        <w:tc>
          <w:tcPr>
            <w:tcW w:w="2838" w:type="dxa"/>
            <w:shd w:val="clear" w:color="auto" w:fill="C5DFB3"/>
          </w:tcPr>
          <w:p w:rsidR="00361807" w:rsidRDefault="00CC22BC">
            <w:pPr>
              <w:pStyle w:val="TableParagraph"/>
              <w:spacing w:before="152"/>
              <w:ind w:left="108"/>
              <w:rPr>
                <w:sz w:val="20"/>
              </w:rPr>
            </w:pPr>
            <w:r>
              <w:rPr>
                <w:sz w:val="20"/>
              </w:rPr>
              <w:t>Espécies</w:t>
            </w:r>
            <w:r>
              <w:rPr>
                <w:spacing w:val="-9"/>
                <w:sz w:val="20"/>
              </w:rPr>
              <w:t xml:space="preserve"> </w:t>
            </w:r>
            <w:r>
              <w:rPr>
                <w:sz w:val="20"/>
              </w:rPr>
              <w:t>bandeira</w:t>
            </w:r>
            <w:r>
              <w:rPr>
                <w:spacing w:val="-8"/>
                <w:sz w:val="20"/>
              </w:rPr>
              <w:t xml:space="preserve"> </w:t>
            </w:r>
            <w:r>
              <w:rPr>
                <w:spacing w:val="-2"/>
                <w:sz w:val="20"/>
              </w:rPr>
              <w:t>marinhas</w:t>
            </w:r>
          </w:p>
        </w:tc>
        <w:tc>
          <w:tcPr>
            <w:tcW w:w="1229" w:type="dxa"/>
            <w:shd w:val="clear" w:color="auto" w:fill="C5DFB3"/>
          </w:tcPr>
          <w:p w:rsidR="00361807" w:rsidRDefault="00CC22BC">
            <w:pPr>
              <w:pStyle w:val="TableParagraph"/>
              <w:spacing w:before="147"/>
              <w:ind w:left="4"/>
              <w:jc w:val="center"/>
              <w:rPr>
                <w:sz w:val="20"/>
              </w:rPr>
            </w:pPr>
            <w:r>
              <w:rPr>
                <w:spacing w:val="-2"/>
                <w:sz w:val="20"/>
              </w:rPr>
              <w:t>MÉDIA</w:t>
            </w:r>
          </w:p>
        </w:tc>
      </w:tr>
      <w:tr w:rsidR="00361807">
        <w:trPr>
          <w:trHeight w:val="676"/>
        </w:trPr>
        <w:tc>
          <w:tcPr>
            <w:tcW w:w="4390" w:type="dxa"/>
            <w:shd w:val="clear" w:color="auto" w:fill="C5DFB3"/>
          </w:tcPr>
          <w:p w:rsidR="00361807" w:rsidRDefault="00CC22BC">
            <w:pPr>
              <w:pStyle w:val="TableParagraph"/>
              <w:spacing w:before="1" w:line="252" w:lineRule="auto"/>
              <w:ind w:left="107" w:right="58"/>
              <w:rPr>
                <w:sz w:val="20"/>
              </w:rPr>
            </w:pPr>
            <w:r>
              <w:rPr>
                <w:sz w:val="20"/>
              </w:rPr>
              <w:t>Estudos</w:t>
            </w:r>
            <w:r>
              <w:rPr>
                <w:spacing w:val="-8"/>
                <w:sz w:val="20"/>
              </w:rPr>
              <w:t xml:space="preserve"> </w:t>
            </w:r>
            <w:r>
              <w:rPr>
                <w:sz w:val="20"/>
              </w:rPr>
              <w:t>dos</w:t>
            </w:r>
            <w:r>
              <w:rPr>
                <w:spacing w:val="-8"/>
                <w:sz w:val="20"/>
              </w:rPr>
              <w:t xml:space="preserve"> </w:t>
            </w:r>
            <w:r>
              <w:rPr>
                <w:sz w:val="20"/>
              </w:rPr>
              <w:t>impactos</w:t>
            </w:r>
            <w:r>
              <w:rPr>
                <w:spacing w:val="-8"/>
                <w:sz w:val="20"/>
              </w:rPr>
              <w:t xml:space="preserve"> </w:t>
            </w:r>
            <w:r>
              <w:rPr>
                <w:sz w:val="20"/>
              </w:rPr>
              <w:t>luminosos</w:t>
            </w:r>
            <w:r>
              <w:rPr>
                <w:spacing w:val="-8"/>
                <w:sz w:val="20"/>
              </w:rPr>
              <w:t xml:space="preserve"> </w:t>
            </w:r>
            <w:r>
              <w:rPr>
                <w:sz w:val="20"/>
              </w:rPr>
              <w:t>e</w:t>
            </w:r>
            <w:r>
              <w:rPr>
                <w:spacing w:val="-9"/>
                <w:sz w:val="20"/>
              </w:rPr>
              <w:t xml:space="preserve"> </w:t>
            </w:r>
            <w:r>
              <w:rPr>
                <w:sz w:val="20"/>
              </w:rPr>
              <w:t>sonoros (incluindo do Patrimônio histórico)</w:t>
            </w:r>
          </w:p>
        </w:tc>
        <w:tc>
          <w:tcPr>
            <w:tcW w:w="2838" w:type="dxa"/>
            <w:shd w:val="clear" w:color="auto" w:fill="C5DFB3"/>
          </w:tcPr>
          <w:p w:rsidR="00361807" w:rsidRDefault="00CC22BC">
            <w:pPr>
              <w:pStyle w:val="TableParagraph"/>
              <w:spacing w:before="1" w:line="252" w:lineRule="auto"/>
              <w:ind w:left="108" w:right="473"/>
              <w:rPr>
                <w:sz w:val="20"/>
              </w:rPr>
            </w:pPr>
            <w:r>
              <w:rPr>
                <w:sz w:val="20"/>
              </w:rPr>
              <w:t>Belezas</w:t>
            </w:r>
            <w:r>
              <w:rPr>
                <w:spacing w:val="-12"/>
                <w:sz w:val="20"/>
              </w:rPr>
              <w:t xml:space="preserve"> </w:t>
            </w:r>
            <w:r>
              <w:rPr>
                <w:sz w:val="20"/>
              </w:rPr>
              <w:t>cênicas;</w:t>
            </w:r>
            <w:r>
              <w:rPr>
                <w:spacing w:val="-11"/>
                <w:sz w:val="20"/>
              </w:rPr>
              <w:t xml:space="preserve"> </w:t>
            </w:r>
            <w:r>
              <w:rPr>
                <w:sz w:val="20"/>
              </w:rPr>
              <w:t xml:space="preserve">Patrimônio </w:t>
            </w:r>
            <w:r>
              <w:rPr>
                <w:spacing w:val="-2"/>
                <w:sz w:val="20"/>
              </w:rPr>
              <w:t>histórico-cultural</w:t>
            </w:r>
          </w:p>
        </w:tc>
        <w:tc>
          <w:tcPr>
            <w:tcW w:w="1229" w:type="dxa"/>
            <w:shd w:val="clear" w:color="auto" w:fill="C5DFB3"/>
          </w:tcPr>
          <w:p w:rsidR="00361807" w:rsidRDefault="00CC22BC">
            <w:pPr>
              <w:pStyle w:val="TableParagraph"/>
              <w:spacing w:before="128"/>
              <w:ind w:left="4"/>
              <w:jc w:val="center"/>
              <w:rPr>
                <w:sz w:val="20"/>
              </w:rPr>
            </w:pPr>
            <w:r>
              <w:rPr>
                <w:spacing w:val="-2"/>
                <w:sz w:val="20"/>
              </w:rPr>
              <w:t>MÉDIA</w:t>
            </w:r>
          </w:p>
        </w:tc>
      </w:tr>
      <w:tr w:rsidR="00361807">
        <w:trPr>
          <w:trHeight w:val="505"/>
        </w:trPr>
        <w:tc>
          <w:tcPr>
            <w:tcW w:w="4390" w:type="dxa"/>
            <w:shd w:val="clear" w:color="auto" w:fill="C5DFB3"/>
          </w:tcPr>
          <w:p w:rsidR="00361807" w:rsidRDefault="00CC22BC">
            <w:pPr>
              <w:pStyle w:val="TableParagraph"/>
              <w:spacing w:before="44"/>
              <w:ind w:left="107"/>
              <w:rPr>
                <w:sz w:val="20"/>
              </w:rPr>
            </w:pPr>
            <w:r>
              <w:rPr>
                <w:spacing w:val="-2"/>
                <w:sz w:val="20"/>
              </w:rPr>
              <w:t>Monitoramento</w:t>
            </w:r>
            <w:r>
              <w:rPr>
                <w:spacing w:val="7"/>
                <w:sz w:val="20"/>
              </w:rPr>
              <w:t xml:space="preserve"> </w:t>
            </w:r>
            <w:r>
              <w:rPr>
                <w:spacing w:val="-2"/>
                <w:sz w:val="20"/>
              </w:rPr>
              <w:t>espécies</w:t>
            </w:r>
            <w:r>
              <w:rPr>
                <w:spacing w:val="7"/>
                <w:sz w:val="20"/>
              </w:rPr>
              <w:t xml:space="preserve"> </w:t>
            </w:r>
            <w:r>
              <w:rPr>
                <w:spacing w:val="-2"/>
                <w:sz w:val="20"/>
              </w:rPr>
              <w:t>endêmicas</w:t>
            </w:r>
          </w:p>
        </w:tc>
        <w:tc>
          <w:tcPr>
            <w:tcW w:w="2838" w:type="dxa"/>
            <w:shd w:val="clear" w:color="auto" w:fill="C5DFB3"/>
          </w:tcPr>
          <w:p w:rsidR="00361807" w:rsidRDefault="00CC22BC">
            <w:pPr>
              <w:pStyle w:val="TableParagraph"/>
              <w:spacing w:before="44"/>
              <w:ind w:left="108"/>
              <w:rPr>
                <w:sz w:val="20"/>
              </w:rPr>
            </w:pPr>
            <w:r>
              <w:rPr>
                <w:spacing w:val="-4"/>
                <w:sz w:val="20"/>
              </w:rPr>
              <w:t>Aves</w:t>
            </w:r>
          </w:p>
        </w:tc>
        <w:tc>
          <w:tcPr>
            <w:tcW w:w="1229" w:type="dxa"/>
            <w:shd w:val="clear" w:color="auto" w:fill="C5DFB3"/>
          </w:tcPr>
          <w:p w:rsidR="00361807" w:rsidRDefault="00CC22BC">
            <w:pPr>
              <w:pStyle w:val="TableParagraph"/>
              <w:spacing w:before="44"/>
              <w:ind w:left="4"/>
              <w:jc w:val="center"/>
              <w:rPr>
                <w:sz w:val="20"/>
              </w:rPr>
            </w:pPr>
            <w:r>
              <w:rPr>
                <w:spacing w:val="-2"/>
                <w:sz w:val="20"/>
              </w:rPr>
              <w:t>MÉDIA</w:t>
            </w:r>
          </w:p>
        </w:tc>
      </w:tr>
      <w:tr w:rsidR="00361807">
        <w:trPr>
          <w:trHeight w:val="676"/>
        </w:trPr>
        <w:tc>
          <w:tcPr>
            <w:tcW w:w="4390" w:type="dxa"/>
            <w:shd w:val="clear" w:color="auto" w:fill="C5DFB3"/>
          </w:tcPr>
          <w:p w:rsidR="00361807" w:rsidRDefault="00CC22BC">
            <w:pPr>
              <w:pStyle w:val="TableParagraph"/>
              <w:spacing w:before="1" w:line="252" w:lineRule="auto"/>
              <w:ind w:left="107"/>
              <w:rPr>
                <w:sz w:val="20"/>
              </w:rPr>
            </w:pPr>
            <w:r>
              <w:rPr>
                <w:sz w:val="20"/>
              </w:rPr>
              <w:t>Mapeamento</w:t>
            </w:r>
            <w:r>
              <w:rPr>
                <w:spacing w:val="-11"/>
                <w:sz w:val="20"/>
              </w:rPr>
              <w:t xml:space="preserve"> </w:t>
            </w:r>
            <w:r>
              <w:rPr>
                <w:sz w:val="20"/>
              </w:rPr>
              <w:t>e</w:t>
            </w:r>
            <w:r>
              <w:rPr>
                <w:spacing w:val="-10"/>
                <w:sz w:val="20"/>
              </w:rPr>
              <w:t xml:space="preserve"> </w:t>
            </w:r>
            <w:r>
              <w:rPr>
                <w:sz w:val="20"/>
              </w:rPr>
              <w:t>monitoramento</w:t>
            </w:r>
            <w:r>
              <w:rPr>
                <w:spacing w:val="-11"/>
                <w:sz w:val="20"/>
              </w:rPr>
              <w:t xml:space="preserve"> </w:t>
            </w:r>
            <w:r>
              <w:rPr>
                <w:sz w:val="20"/>
              </w:rPr>
              <w:t>dos</w:t>
            </w:r>
            <w:r>
              <w:rPr>
                <w:spacing w:val="-11"/>
                <w:sz w:val="20"/>
              </w:rPr>
              <w:t xml:space="preserve"> </w:t>
            </w:r>
            <w:r>
              <w:rPr>
                <w:sz w:val="20"/>
              </w:rPr>
              <w:t>ambientes recifais</w:t>
            </w:r>
            <w:r>
              <w:rPr>
                <w:spacing w:val="-6"/>
                <w:sz w:val="20"/>
              </w:rPr>
              <w:t xml:space="preserve"> </w:t>
            </w:r>
            <w:r>
              <w:rPr>
                <w:sz w:val="20"/>
              </w:rPr>
              <w:t>na</w:t>
            </w:r>
            <w:r>
              <w:rPr>
                <w:spacing w:val="-7"/>
                <w:sz w:val="20"/>
              </w:rPr>
              <w:t xml:space="preserve"> </w:t>
            </w:r>
            <w:r>
              <w:rPr>
                <w:sz w:val="20"/>
              </w:rPr>
              <w:t>APA</w:t>
            </w:r>
            <w:r>
              <w:rPr>
                <w:spacing w:val="-8"/>
                <w:sz w:val="20"/>
              </w:rPr>
              <w:t xml:space="preserve"> </w:t>
            </w:r>
            <w:r>
              <w:rPr>
                <w:sz w:val="20"/>
              </w:rPr>
              <w:t>(Monitora</w:t>
            </w:r>
            <w:r>
              <w:rPr>
                <w:spacing w:val="-4"/>
                <w:sz w:val="20"/>
              </w:rPr>
              <w:t xml:space="preserve"> </w:t>
            </w:r>
            <w:r>
              <w:rPr>
                <w:sz w:val="20"/>
              </w:rPr>
              <w:t>–</w:t>
            </w:r>
            <w:r>
              <w:rPr>
                <w:spacing w:val="-8"/>
                <w:sz w:val="20"/>
              </w:rPr>
              <w:t xml:space="preserve"> </w:t>
            </w:r>
            <w:r>
              <w:rPr>
                <w:sz w:val="20"/>
              </w:rPr>
              <w:t>ambientes</w:t>
            </w:r>
            <w:r>
              <w:rPr>
                <w:spacing w:val="-6"/>
                <w:sz w:val="20"/>
              </w:rPr>
              <w:t xml:space="preserve"> </w:t>
            </w:r>
            <w:r>
              <w:rPr>
                <w:spacing w:val="-2"/>
                <w:sz w:val="20"/>
              </w:rPr>
              <w:t>recifais)</w:t>
            </w:r>
          </w:p>
        </w:tc>
        <w:tc>
          <w:tcPr>
            <w:tcW w:w="2838" w:type="dxa"/>
            <w:shd w:val="clear" w:color="auto" w:fill="C5DFB3"/>
          </w:tcPr>
          <w:p w:rsidR="00361807" w:rsidRDefault="00CC22BC">
            <w:pPr>
              <w:pStyle w:val="TableParagraph"/>
              <w:spacing w:before="135"/>
              <w:ind w:left="108"/>
              <w:rPr>
                <w:sz w:val="20"/>
              </w:rPr>
            </w:pPr>
            <w:r>
              <w:rPr>
                <w:spacing w:val="-2"/>
                <w:sz w:val="20"/>
              </w:rPr>
              <w:t>Ecossistemas</w:t>
            </w:r>
            <w:r>
              <w:rPr>
                <w:spacing w:val="11"/>
                <w:sz w:val="20"/>
              </w:rPr>
              <w:t xml:space="preserve"> </w:t>
            </w:r>
            <w:r>
              <w:rPr>
                <w:spacing w:val="-2"/>
                <w:sz w:val="20"/>
              </w:rPr>
              <w:t>recifais</w:t>
            </w:r>
          </w:p>
        </w:tc>
        <w:tc>
          <w:tcPr>
            <w:tcW w:w="1229" w:type="dxa"/>
            <w:shd w:val="clear" w:color="auto" w:fill="C5DFB3"/>
          </w:tcPr>
          <w:p w:rsidR="00361807" w:rsidRDefault="00CC22BC">
            <w:pPr>
              <w:pStyle w:val="TableParagraph"/>
              <w:spacing w:before="128"/>
              <w:ind w:left="4"/>
              <w:jc w:val="center"/>
              <w:rPr>
                <w:sz w:val="20"/>
              </w:rPr>
            </w:pPr>
            <w:r>
              <w:rPr>
                <w:spacing w:val="-2"/>
                <w:sz w:val="20"/>
              </w:rPr>
              <w:t>MÉDIA</w:t>
            </w:r>
          </w:p>
        </w:tc>
      </w:tr>
      <w:tr w:rsidR="00361807">
        <w:trPr>
          <w:trHeight w:val="676"/>
        </w:trPr>
        <w:tc>
          <w:tcPr>
            <w:tcW w:w="4390" w:type="dxa"/>
            <w:shd w:val="clear" w:color="auto" w:fill="E1EED9"/>
          </w:tcPr>
          <w:p w:rsidR="00361807" w:rsidRDefault="00CC22BC">
            <w:pPr>
              <w:pStyle w:val="TableParagraph"/>
              <w:spacing w:before="128"/>
              <w:ind w:left="107"/>
              <w:rPr>
                <w:sz w:val="20"/>
              </w:rPr>
            </w:pPr>
            <w:r>
              <w:rPr>
                <w:sz w:val="20"/>
              </w:rPr>
              <w:t>Status</w:t>
            </w:r>
            <w:r>
              <w:rPr>
                <w:spacing w:val="-5"/>
                <w:sz w:val="20"/>
              </w:rPr>
              <w:t xml:space="preserve"> </w:t>
            </w:r>
            <w:r>
              <w:rPr>
                <w:sz w:val="20"/>
              </w:rPr>
              <w:t>população</w:t>
            </w:r>
            <w:r>
              <w:rPr>
                <w:spacing w:val="-7"/>
                <w:sz w:val="20"/>
              </w:rPr>
              <w:t xml:space="preserve"> </w:t>
            </w:r>
            <w:r>
              <w:rPr>
                <w:sz w:val="20"/>
              </w:rPr>
              <w:t>de</w:t>
            </w:r>
            <w:r>
              <w:rPr>
                <w:spacing w:val="-6"/>
                <w:sz w:val="20"/>
              </w:rPr>
              <w:t xml:space="preserve"> </w:t>
            </w:r>
            <w:r>
              <w:rPr>
                <w:spacing w:val="-2"/>
                <w:sz w:val="20"/>
              </w:rPr>
              <w:t>mabuias</w:t>
            </w:r>
          </w:p>
        </w:tc>
        <w:tc>
          <w:tcPr>
            <w:tcW w:w="2838" w:type="dxa"/>
            <w:shd w:val="clear" w:color="auto" w:fill="E1EED9"/>
          </w:tcPr>
          <w:p w:rsidR="00361807" w:rsidRDefault="00CC22BC">
            <w:pPr>
              <w:pStyle w:val="TableParagraph"/>
              <w:spacing w:before="1" w:line="252" w:lineRule="auto"/>
              <w:ind w:left="108"/>
              <w:rPr>
                <w:sz w:val="20"/>
              </w:rPr>
            </w:pPr>
            <w:r>
              <w:rPr>
                <w:sz w:val="20"/>
              </w:rPr>
              <w:t>Espécies</w:t>
            </w:r>
            <w:r>
              <w:rPr>
                <w:spacing w:val="-11"/>
                <w:sz w:val="20"/>
              </w:rPr>
              <w:t xml:space="preserve"> </w:t>
            </w:r>
            <w:r>
              <w:rPr>
                <w:sz w:val="20"/>
              </w:rPr>
              <w:t>endêmicas</w:t>
            </w:r>
            <w:r>
              <w:rPr>
                <w:spacing w:val="-11"/>
                <w:sz w:val="20"/>
              </w:rPr>
              <w:t xml:space="preserve"> </w:t>
            </w:r>
            <w:r>
              <w:rPr>
                <w:sz w:val="20"/>
              </w:rPr>
              <w:t>da</w:t>
            </w:r>
            <w:r>
              <w:rPr>
                <w:spacing w:val="-11"/>
                <w:sz w:val="20"/>
              </w:rPr>
              <w:t xml:space="preserve"> </w:t>
            </w:r>
            <w:r>
              <w:rPr>
                <w:sz w:val="20"/>
              </w:rPr>
              <w:t>flora</w:t>
            </w:r>
            <w:r>
              <w:rPr>
                <w:spacing w:val="-11"/>
                <w:sz w:val="20"/>
              </w:rPr>
              <w:t xml:space="preserve"> </w:t>
            </w:r>
            <w:r>
              <w:rPr>
                <w:sz w:val="20"/>
              </w:rPr>
              <w:t xml:space="preserve">e </w:t>
            </w:r>
            <w:r>
              <w:rPr>
                <w:spacing w:val="-2"/>
                <w:sz w:val="20"/>
              </w:rPr>
              <w:t>fauna</w:t>
            </w:r>
          </w:p>
        </w:tc>
        <w:tc>
          <w:tcPr>
            <w:tcW w:w="1229" w:type="dxa"/>
            <w:shd w:val="clear" w:color="auto" w:fill="E1EED9"/>
          </w:tcPr>
          <w:p w:rsidR="00361807" w:rsidRDefault="00CC22BC">
            <w:pPr>
              <w:pStyle w:val="TableParagraph"/>
              <w:spacing w:before="128"/>
              <w:ind w:left="4" w:right="2"/>
              <w:jc w:val="center"/>
              <w:rPr>
                <w:sz w:val="20"/>
              </w:rPr>
            </w:pPr>
            <w:r>
              <w:rPr>
                <w:spacing w:val="-2"/>
                <w:sz w:val="20"/>
              </w:rPr>
              <w:t>BAIXA</w:t>
            </w:r>
          </w:p>
        </w:tc>
      </w:tr>
      <w:tr w:rsidR="00361807">
        <w:trPr>
          <w:trHeight w:val="484"/>
        </w:trPr>
        <w:tc>
          <w:tcPr>
            <w:tcW w:w="4390" w:type="dxa"/>
            <w:shd w:val="clear" w:color="auto" w:fill="E1EED9"/>
          </w:tcPr>
          <w:p w:rsidR="00361807" w:rsidRDefault="00CC22BC">
            <w:pPr>
              <w:pStyle w:val="TableParagraph"/>
              <w:spacing w:before="32"/>
              <w:ind w:left="107"/>
              <w:rPr>
                <w:sz w:val="20"/>
              </w:rPr>
            </w:pPr>
            <w:r>
              <w:rPr>
                <w:sz w:val="20"/>
              </w:rPr>
              <w:t>Monitoramento</w:t>
            </w:r>
            <w:r>
              <w:rPr>
                <w:spacing w:val="-11"/>
                <w:sz w:val="20"/>
              </w:rPr>
              <w:t xml:space="preserve"> </w:t>
            </w:r>
            <w:r>
              <w:rPr>
                <w:sz w:val="20"/>
              </w:rPr>
              <w:t>da</w:t>
            </w:r>
            <w:r>
              <w:rPr>
                <w:spacing w:val="-10"/>
                <w:sz w:val="20"/>
              </w:rPr>
              <w:t xml:space="preserve"> </w:t>
            </w:r>
            <w:r>
              <w:rPr>
                <w:spacing w:val="-2"/>
                <w:sz w:val="20"/>
              </w:rPr>
              <w:t>flora</w:t>
            </w:r>
          </w:p>
        </w:tc>
        <w:tc>
          <w:tcPr>
            <w:tcW w:w="2838" w:type="dxa"/>
            <w:shd w:val="clear" w:color="auto" w:fill="E1EED9"/>
          </w:tcPr>
          <w:p w:rsidR="00361807" w:rsidRDefault="00CC22BC">
            <w:pPr>
              <w:pStyle w:val="TableParagraph"/>
              <w:spacing w:before="32"/>
              <w:ind w:left="108"/>
              <w:rPr>
                <w:sz w:val="20"/>
              </w:rPr>
            </w:pPr>
            <w:r>
              <w:rPr>
                <w:spacing w:val="-4"/>
                <w:sz w:val="20"/>
              </w:rPr>
              <w:t>Aves</w:t>
            </w:r>
          </w:p>
        </w:tc>
        <w:tc>
          <w:tcPr>
            <w:tcW w:w="1229" w:type="dxa"/>
            <w:shd w:val="clear" w:color="auto" w:fill="E1EED9"/>
          </w:tcPr>
          <w:p w:rsidR="00361807" w:rsidRDefault="00CC22BC">
            <w:pPr>
              <w:pStyle w:val="TableParagraph"/>
              <w:spacing w:before="32"/>
              <w:ind w:left="4" w:right="2"/>
              <w:jc w:val="center"/>
              <w:rPr>
                <w:sz w:val="20"/>
              </w:rPr>
            </w:pPr>
            <w:r>
              <w:rPr>
                <w:spacing w:val="-2"/>
                <w:sz w:val="20"/>
              </w:rPr>
              <w:t>BAIXA</w:t>
            </w:r>
          </w:p>
        </w:tc>
      </w:tr>
      <w:tr w:rsidR="00361807">
        <w:trPr>
          <w:trHeight w:val="676"/>
        </w:trPr>
        <w:tc>
          <w:tcPr>
            <w:tcW w:w="4390" w:type="dxa"/>
            <w:shd w:val="clear" w:color="auto" w:fill="E1EED9"/>
          </w:tcPr>
          <w:p w:rsidR="00361807" w:rsidRDefault="00CC22BC">
            <w:pPr>
              <w:pStyle w:val="TableParagraph"/>
              <w:spacing w:before="128"/>
              <w:ind w:left="107"/>
              <w:rPr>
                <w:sz w:val="20"/>
              </w:rPr>
            </w:pPr>
            <w:r>
              <w:rPr>
                <w:sz w:val="20"/>
              </w:rPr>
              <w:t>Avaliação</w:t>
            </w:r>
            <w:r>
              <w:rPr>
                <w:spacing w:val="-9"/>
                <w:sz w:val="20"/>
              </w:rPr>
              <w:t xml:space="preserve"> </w:t>
            </w:r>
            <w:r>
              <w:rPr>
                <w:sz w:val="20"/>
              </w:rPr>
              <w:t>da</w:t>
            </w:r>
            <w:r>
              <w:rPr>
                <w:spacing w:val="-9"/>
                <w:sz w:val="20"/>
              </w:rPr>
              <w:t xml:space="preserve"> </w:t>
            </w:r>
            <w:r>
              <w:rPr>
                <w:sz w:val="20"/>
              </w:rPr>
              <w:t>condição</w:t>
            </w:r>
            <w:r>
              <w:rPr>
                <w:spacing w:val="-9"/>
                <w:sz w:val="20"/>
              </w:rPr>
              <w:t xml:space="preserve"> </w:t>
            </w:r>
            <w:r>
              <w:rPr>
                <w:sz w:val="20"/>
              </w:rPr>
              <w:t>do</w:t>
            </w:r>
            <w:r>
              <w:rPr>
                <w:spacing w:val="-8"/>
                <w:sz w:val="20"/>
              </w:rPr>
              <w:t xml:space="preserve"> </w:t>
            </w:r>
            <w:r>
              <w:rPr>
                <w:sz w:val="20"/>
              </w:rPr>
              <w:t>caranguejo-</w:t>
            </w:r>
            <w:r>
              <w:rPr>
                <w:spacing w:val="-2"/>
                <w:sz w:val="20"/>
              </w:rPr>
              <w:t>amarelo</w:t>
            </w:r>
          </w:p>
        </w:tc>
        <w:tc>
          <w:tcPr>
            <w:tcW w:w="2838" w:type="dxa"/>
            <w:shd w:val="clear" w:color="auto" w:fill="E1EED9"/>
          </w:tcPr>
          <w:p w:rsidR="00361807" w:rsidRDefault="00CC22BC">
            <w:pPr>
              <w:pStyle w:val="TableParagraph"/>
              <w:spacing w:before="1" w:line="252" w:lineRule="auto"/>
              <w:ind w:left="108"/>
              <w:rPr>
                <w:sz w:val="20"/>
              </w:rPr>
            </w:pPr>
            <w:r>
              <w:rPr>
                <w:sz w:val="20"/>
              </w:rPr>
              <w:t>Espécies</w:t>
            </w:r>
            <w:r>
              <w:rPr>
                <w:spacing w:val="-11"/>
                <w:sz w:val="20"/>
              </w:rPr>
              <w:t xml:space="preserve"> </w:t>
            </w:r>
            <w:r>
              <w:rPr>
                <w:sz w:val="20"/>
              </w:rPr>
              <w:t>endêmicas</w:t>
            </w:r>
            <w:r>
              <w:rPr>
                <w:spacing w:val="-11"/>
                <w:sz w:val="20"/>
              </w:rPr>
              <w:t xml:space="preserve"> </w:t>
            </w:r>
            <w:r>
              <w:rPr>
                <w:sz w:val="20"/>
              </w:rPr>
              <w:t>da</w:t>
            </w:r>
            <w:r>
              <w:rPr>
                <w:spacing w:val="-11"/>
                <w:sz w:val="20"/>
              </w:rPr>
              <w:t xml:space="preserve"> </w:t>
            </w:r>
            <w:r>
              <w:rPr>
                <w:sz w:val="20"/>
              </w:rPr>
              <w:t>flora</w:t>
            </w:r>
            <w:r>
              <w:rPr>
                <w:spacing w:val="-11"/>
                <w:sz w:val="20"/>
              </w:rPr>
              <w:t xml:space="preserve"> </w:t>
            </w:r>
            <w:r>
              <w:rPr>
                <w:sz w:val="20"/>
              </w:rPr>
              <w:t xml:space="preserve">e </w:t>
            </w:r>
            <w:r>
              <w:rPr>
                <w:spacing w:val="-2"/>
                <w:sz w:val="20"/>
              </w:rPr>
              <w:t>fauna</w:t>
            </w:r>
          </w:p>
        </w:tc>
        <w:tc>
          <w:tcPr>
            <w:tcW w:w="1229" w:type="dxa"/>
            <w:shd w:val="clear" w:color="auto" w:fill="E1EED9"/>
          </w:tcPr>
          <w:p w:rsidR="00361807" w:rsidRDefault="00CC22BC">
            <w:pPr>
              <w:pStyle w:val="TableParagraph"/>
              <w:spacing w:before="128"/>
              <w:ind w:left="4" w:right="2"/>
              <w:jc w:val="center"/>
              <w:rPr>
                <w:sz w:val="20"/>
              </w:rPr>
            </w:pPr>
            <w:r>
              <w:rPr>
                <w:spacing w:val="-2"/>
                <w:sz w:val="20"/>
              </w:rPr>
              <w:t>BAIXA</w:t>
            </w:r>
          </w:p>
        </w:tc>
      </w:tr>
      <w:tr w:rsidR="00361807">
        <w:trPr>
          <w:trHeight w:val="481"/>
        </w:trPr>
        <w:tc>
          <w:tcPr>
            <w:tcW w:w="4390" w:type="dxa"/>
            <w:shd w:val="clear" w:color="auto" w:fill="E1EED9"/>
          </w:tcPr>
          <w:p w:rsidR="00361807" w:rsidRDefault="00CC22BC">
            <w:pPr>
              <w:pStyle w:val="TableParagraph"/>
              <w:spacing w:before="30"/>
              <w:ind w:left="107"/>
              <w:rPr>
                <w:sz w:val="20"/>
              </w:rPr>
            </w:pPr>
            <w:r>
              <w:rPr>
                <w:sz w:val="20"/>
              </w:rPr>
              <w:t>Protocolo</w:t>
            </w:r>
            <w:r>
              <w:rPr>
                <w:spacing w:val="-9"/>
                <w:sz w:val="20"/>
              </w:rPr>
              <w:t xml:space="preserve"> </w:t>
            </w:r>
            <w:r>
              <w:rPr>
                <w:sz w:val="20"/>
              </w:rPr>
              <w:t>de</w:t>
            </w:r>
            <w:r>
              <w:rPr>
                <w:spacing w:val="-10"/>
                <w:sz w:val="20"/>
              </w:rPr>
              <w:t xml:space="preserve"> </w:t>
            </w:r>
            <w:r>
              <w:rPr>
                <w:sz w:val="20"/>
              </w:rPr>
              <w:t>monitoramento</w:t>
            </w:r>
            <w:r>
              <w:rPr>
                <w:spacing w:val="-6"/>
                <w:sz w:val="20"/>
              </w:rPr>
              <w:t xml:space="preserve"> </w:t>
            </w:r>
            <w:r>
              <w:rPr>
                <w:sz w:val="20"/>
              </w:rPr>
              <w:t>de</w:t>
            </w:r>
            <w:r>
              <w:rPr>
                <w:spacing w:val="-9"/>
                <w:sz w:val="20"/>
              </w:rPr>
              <w:t xml:space="preserve"> </w:t>
            </w:r>
            <w:r>
              <w:rPr>
                <w:sz w:val="20"/>
              </w:rPr>
              <w:t>gripe</w:t>
            </w:r>
            <w:r>
              <w:rPr>
                <w:spacing w:val="-10"/>
                <w:sz w:val="20"/>
              </w:rPr>
              <w:t xml:space="preserve"> </w:t>
            </w:r>
            <w:r>
              <w:rPr>
                <w:spacing w:val="-2"/>
                <w:sz w:val="20"/>
              </w:rPr>
              <w:t>aviária</w:t>
            </w:r>
          </w:p>
        </w:tc>
        <w:tc>
          <w:tcPr>
            <w:tcW w:w="2838" w:type="dxa"/>
            <w:shd w:val="clear" w:color="auto" w:fill="E1EED9"/>
          </w:tcPr>
          <w:p w:rsidR="00361807" w:rsidRDefault="00CC22BC">
            <w:pPr>
              <w:pStyle w:val="TableParagraph"/>
              <w:spacing w:before="30"/>
              <w:ind w:left="108"/>
              <w:rPr>
                <w:sz w:val="20"/>
              </w:rPr>
            </w:pPr>
            <w:r>
              <w:rPr>
                <w:spacing w:val="-4"/>
                <w:sz w:val="20"/>
              </w:rPr>
              <w:t>Aves</w:t>
            </w:r>
          </w:p>
        </w:tc>
        <w:tc>
          <w:tcPr>
            <w:tcW w:w="1229" w:type="dxa"/>
            <w:shd w:val="clear" w:color="auto" w:fill="E1EED9"/>
          </w:tcPr>
          <w:p w:rsidR="00361807" w:rsidRDefault="00CC22BC">
            <w:pPr>
              <w:pStyle w:val="TableParagraph"/>
              <w:spacing w:before="30"/>
              <w:ind w:left="4" w:right="2"/>
              <w:jc w:val="center"/>
              <w:rPr>
                <w:sz w:val="20"/>
              </w:rPr>
            </w:pPr>
            <w:r>
              <w:rPr>
                <w:spacing w:val="-2"/>
                <w:sz w:val="20"/>
              </w:rPr>
              <w:t>BAIXA</w:t>
            </w:r>
          </w:p>
        </w:tc>
      </w:tr>
      <w:tr w:rsidR="00361807">
        <w:trPr>
          <w:trHeight w:val="599"/>
        </w:trPr>
        <w:tc>
          <w:tcPr>
            <w:tcW w:w="4390" w:type="dxa"/>
            <w:shd w:val="clear" w:color="auto" w:fill="E1EED9"/>
          </w:tcPr>
          <w:p w:rsidR="00361807" w:rsidRDefault="00CC22BC">
            <w:pPr>
              <w:pStyle w:val="TableParagraph"/>
              <w:spacing w:before="90"/>
              <w:ind w:left="107"/>
              <w:rPr>
                <w:sz w:val="20"/>
              </w:rPr>
            </w:pPr>
            <w:r>
              <w:rPr>
                <w:sz w:val="20"/>
              </w:rPr>
              <w:t>Manutenção</w:t>
            </w:r>
            <w:r>
              <w:rPr>
                <w:spacing w:val="-9"/>
                <w:sz w:val="20"/>
              </w:rPr>
              <w:t xml:space="preserve"> </w:t>
            </w:r>
            <w:r>
              <w:rPr>
                <w:sz w:val="20"/>
              </w:rPr>
              <w:t>do</w:t>
            </w:r>
            <w:r>
              <w:rPr>
                <w:spacing w:val="-8"/>
                <w:sz w:val="20"/>
              </w:rPr>
              <w:t xml:space="preserve"> </w:t>
            </w:r>
            <w:r>
              <w:rPr>
                <w:sz w:val="20"/>
              </w:rPr>
              <w:t>Programa</w:t>
            </w:r>
            <w:r>
              <w:rPr>
                <w:spacing w:val="-8"/>
                <w:sz w:val="20"/>
              </w:rPr>
              <w:t xml:space="preserve"> </w:t>
            </w:r>
            <w:r>
              <w:rPr>
                <w:spacing w:val="-2"/>
                <w:sz w:val="20"/>
              </w:rPr>
              <w:t>Monitora</w:t>
            </w:r>
          </w:p>
        </w:tc>
        <w:tc>
          <w:tcPr>
            <w:tcW w:w="2838" w:type="dxa"/>
            <w:shd w:val="clear" w:color="auto" w:fill="E1EED9"/>
          </w:tcPr>
          <w:p w:rsidR="00361807" w:rsidRDefault="00CC22BC">
            <w:pPr>
              <w:pStyle w:val="TableParagraph"/>
              <w:spacing w:before="97"/>
              <w:ind w:left="108"/>
              <w:rPr>
                <w:sz w:val="20"/>
              </w:rPr>
            </w:pPr>
            <w:r>
              <w:rPr>
                <w:spacing w:val="-4"/>
                <w:sz w:val="20"/>
              </w:rPr>
              <w:t>Aves</w:t>
            </w:r>
          </w:p>
        </w:tc>
        <w:tc>
          <w:tcPr>
            <w:tcW w:w="1229" w:type="dxa"/>
            <w:shd w:val="clear" w:color="auto" w:fill="E1EED9"/>
          </w:tcPr>
          <w:p w:rsidR="00361807" w:rsidRDefault="00CC22BC">
            <w:pPr>
              <w:pStyle w:val="TableParagraph"/>
              <w:spacing w:before="90"/>
              <w:ind w:left="4" w:right="2"/>
              <w:jc w:val="center"/>
              <w:rPr>
                <w:sz w:val="20"/>
              </w:rPr>
            </w:pPr>
            <w:r>
              <w:rPr>
                <w:spacing w:val="-2"/>
                <w:sz w:val="20"/>
              </w:rPr>
              <w:t>BAIXA</w:t>
            </w:r>
          </w:p>
        </w:tc>
      </w:tr>
    </w:tbl>
    <w:p w:rsidR="00361807" w:rsidRDefault="00361807">
      <w:pPr>
        <w:pStyle w:val="Corpodetexto"/>
      </w:pPr>
    </w:p>
    <w:p w:rsidR="00361807" w:rsidRDefault="00CC22BC" w:rsidP="00E60E66">
      <w:pPr>
        <w:pStyle w:val="Corpodetexto"/>
        <w:spacing w:line="252" w:lineRule="auto"/>
        <w:ind w:left="710" w:right="989"/>
        <w:jc w:val="both"/>
      </w:pPr>
      <w:r>
        <w:t xml:space="preserve">Durante a análise dos recursos e valores fundamentais foram identificadas algumas necessidades de planejamentos cuja competência de elaboração e implementação são do </w:t>
      </w:r>
      <w:r>
        <w:rPr>
          <w:spacing w:val="-2"/>
        </w:rPr>
        <w:t>Estado</w:t>
      </w:r>
      <w:r>
        <w:rPr>
          <w:spacing w:val="-8"/>
        </w:rPr>
        <w:t xml:space="preserve"> </w:t>
      </w:r>
      <w:r>
        <w:rPr>
          <w:spacing w:val="-2"/>
        </w:rPr>
        <w:t>de</w:t>
      </w:r>
      <w:r>
        <w:rPr>
          <w:spacing w:val="-5"/>
        </w:rPr>
        <w:t xml:space="preserve"> </w:t>
      </w:r>
      <w:r>
        <w:rPr>
          <w:spacing w:val="-2"/>
        </w:rPr>
        <w:t>Pernambuco</w:t>
      </w:r>
      <w:r>
        <w:rPr>
          <w:spacing w:val="-4"/>
        </w:rPr>
        <w:t xml:space="preserve"> </w:t>
      </w:r>
      <w:r>
        <w:rPr>
          <w:spacing w:val="-2"/>
        </w:rPr>
        <w:t>e</w:t>
      </w:r>
      <w:r>
        <w:rPr>
          <w:spacing w:val="-5"/>
        </w:rPr>
        <w:t xml:space="preserve"> </w:t>
      </w:r>
      <w:r>
        <w:rPr>
          <w:spacing w:val="-2"/>
        </w:rPr>
        <w:t>conforme</w:t>
      </w:r>
      <w:r>
        <w:rPr>
          <w:spacing w:val="-3"/>
        </w:rPr>
        <w:t xml:space="preserve"> </w:t>
      </w:r>
      <w:r>
        <w:rPr>
          <w:spacing w:val="-2"/>
        </w:rPr>
        <w:t>previsto</w:t>
      </w:r>
      <w:r>
        <w:rPr>
          <w:spacing w:val="-4"/>
        </w:rPr>
        <w:t xml:space="preserve"> </w:t>
      </w:r>
      <w:r>
        <w:rPr>
          <w:spacing w:val="-2"/>
        </w:rPr>
        <w:t>no</w:t>
      </w:r>
      <w:r>
        <w:rPr>
          <w:spacing w:val="-5"/>
        </w:rPr>
        <w:t xml:space="preserve"> </w:t>
      </w:r>
      <w:r>
        <w:rPr>
          <w:spacing w:val="-2"/>
        </w:rPr>
        <w:t>Acordo</w:t>
      </w:r>
      <w:r>
        <w:rPr>
          <w:spacing w:val="-8"/>
        </w:rPr>
        <w:t xml:space="preserve"> </w:t>
      </w:r>
      <w:r>
        <w:rPr>
          <w:spacing w:val="-2"/>
        </w:rPr>
        <w:t>do STF</w:t>
      </w:r>
      <w:r>
        <w:rPr>
          <w:spacing w:val="-7"/>
        </w:rPr>
        <w:t xml:space="preserve"> </w:t>
      </w:r>
      <w:r>
        <w:rPr>
          <w:spacing w:val="-2"/>
        </w:rPr>
        <w:t>alguns</w:t>
      </w:r>
      <w:r>
        <w:rPr>
          <w:spacing w:val="-3"/>
        </w:rPr>
        <w:t xml:space="preserve"> </w:t>
      </w:r>
      <w:r>
        <w:rPr>
          <w:spacing w:val="-2"/>
        </w:rPr>
        <w:t>deles</w:t>
      </w:r>
      <w:r>
        <w:rPr>
          <w:spacing w:val="-5"/>
        </w:rPr>
        <w:t xml:space="preserve"> </w:t>
      </w:r>
      <w:r>
        <w:rPr>
          <w:spacing w:val="-2"/>
        </w:rPr>
        <w:t>devem</w:t>
      </w:r>
      <w:r>
        <w:rPr>
          <w:spacing w:val="-6"/>
        </w:rPr>
        <w:t xml:space="preserve"> </w:t>
      </w:r>
      <w:r>
        <w:rPr>
          <w:spacing w:val="-2"/>
        </w:rPr>
        <w:t>ser aprovados</w:t>
      </w:r>
      <w:r w:rsidR="00E60E66">
        <w:t xml:space="preserve"> </w:t>
      </w:r>
      <w:r>
        <w:t>(Plano</w:t>
      </w:r>
      <w:r>
        <w:rPr>
          <w:spacing w:val="-13"/>
        </w:rPr>
        <w:t xml:space="preserve"> </w:t>
      </w:r>
      <w:r>
        <w:t>de</w:t>
      </w:r>
      <w:r>
        <w:rPr>
          <w:spacing w:val="-12"/>
        </w:rPr>
        <w:t xml:space="preserve"> </w:t>
      </w:r>
      <w:r>
        <w:t>gestão</w:t>
      </w:r>
      <w:r>
        <w:rPr>
          <w:spacing w:val="-13"/>
        </w:rPr>
        <w:t xml:space="preserve"> </w:t>
      </w:r>
      <w:r>
        <w:t>sustentável</w:t>
      </w:r>
      <w:r>
        <w:rPr>
          <w:spacing w:val="-12"/>
        </w:rPr>
        <w:t xml:space="preserve"> </w:t>
      </w:r>
      <w:r>
        <w:t>integrado</w:t>
      </w:r>
      <w:r>
        <w:rPr>
          <w:spacing w:val="-13"/>
        </w:rPr>
        <w:t xml:space="preserve"> </w:t>
      </w:r>
      <w:r>
        <w:t>e</w:t>
      </w:r>
      <w:r>
        <w:rPr>
          <w:spacing w:val="-12"/>
        </w:rPr>
        <w:t xml:space="preserve"> </w:t>
      </w:r>
      <w:r>
        <w:t>Plano</w:t>
      </w:r>
      <w:r>
        <w:rPr>
          <w:spacing w:val="-11"/>
        </w:rPr>
        <w:t xml:space="preserve"> </w:t>
      </w:r>
      <w:r>
        <w:t>de</w:t>
      </w:r>
      <w:r>
        <w:rPr>
          <w:spacing w:val="-13"/>
        </w:rPr>
        <w:t xml:space="preserve"> </w:t>
      </w:r>
      <w:r>
        <w:t>ordenamento</w:t>
      </w:r>
      <w:r>
        <w:rPr>
          <w:spacing w:val="-10"/>
        </w:rPr>
        <w:t xml:space="preserve"> </w:t>
      </w:r>
      <w:r>
        <w:t>urbanístico),</w:t>
      </w:r>
      <w:r>
        <w:rPr>
          <w:spacing w:val="-12"/>
        </w:rPr>
        <w:t xml:space="preserve"> </w:t>
      </w:r>
      <w:r>
        <w:t>previamente</w:t>
      </w:r>
      <w:r>
        <w:rPr>
          <w:spacing w:val="-12"/>
        </w:rPr>
        <w:t xml:space="preserve"> </w:t>
      </w:r>
      <w:r>
        <w:t>a</w:t>
      </w:r>
      <w:r>
        <w:rPr>
          <w:spacing w:val="-13"/>
        </w:rPr>
        <w:t xml:space="preserve"> </w:t>
      </w:r>
      <w:r>
        <w:t>sua publicação, pelo NGI ICMBio Noronha, conforme quadro abaixo.</w:t>
      </w:r>
    </w:p>
    <w:p w:rsidR="00361807" w:rsidRDefault="00361807">
      <w:pPr>
        <w:pStyle w:val="Corpodetexto"/>
        <w:spacing w:line="254" w:lineRule="auto"/>
        <w:sectPr w:rsidR="00361807">
          <w:pgSz w:w="11910" w:h="16840"/>
          <w:pgMar w:top="1320" w:right="708" w:bottom="1100" w:left="992" w:header="763" w:footer="919" w:gutter="0"/>
          <w:cols w:space="720"/>
        </w:sectPr>
      </w:pPr>
    </w:p>
    <w:p w:rsidR="00361807" w:rsidRDefault="00CC22BC">
      <w:pPr>
        <w:pStyle w:val="Corpodetexto"/>
        <w:spacing w:before="90" w:line="254" w:lineRule="auto"/>
        <w:ind w:left="710" w:right="993"/>
        <w:jc w:val="both"/>
      </w:pPr>
      <w:r>
        <w:rPr>
          <w:b/>
        </w:rPr>
        <w:lastRenderedPageBreak/>
        <w:t xml:space="preserve">Quadro 12: </w:t>
      </w:r>
      <w:r>
        <w:t>Necessidades de planejamentos e de dados cuja competência de elaboração e implementação não são do ICMBio; as necessidades de dados vinculados ao planejamento presentes na tabela são apenas as destacadas na análise dos RVF.</w:t>
      </w:r>
    </w:p>
    <w:tbl>
      <w:tblPr>
        <w:tblStyle w:val="TableNormal"/>
        <w:tblW w:w="0" w:type="auto"/>
        <w:tblInd w:w="71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977"/>
        <w:gridCol w:w="3404"/>
        <w:gridCol w:w="2137"/>
      </w:tblGrid>
      <w:tr w:rsidR="00361807">
        <w:trPr>
          <w:trHeight w:val="1206"/>
        </w:trPr>
        <w:tc>
          <w:tcPr>
            <w:tcW w:w="2977" w:type="dxa"/>
            <w:shd w:val="clear" w:color="auto" w:fill="A8D08D"/>
          </w:tcPr>
          <w:p w:rsidR="00361807" w:rsidRDefault="00CC22BC">
            <w:pPr>
              <w:pStyle w:val="TableParagraph"/>
              <w:spacing w:line="360" w:lineRule="auto"/>
              <w:ind w:left="13"/>
              <w:jc w:val="center"/>
              <w:rPr>
                <w:b/>
              </w:rPr>
            </w:pPr>
            <w:r>
              <w:rPr>
                <w:b/>
              </w:rPr>
              <w:t>Necessidades</w:t>
            </w:r>
            <w:r>
              <w:rPr>
                <w:b/>
                <w:spacing w:val="-13"/>
              </w:rPr>
              <w:t xml:space="preserve"> </w:t>
            </w:r>
            <w:r>
              <w:rPr>
                <w:b/>
              </w:rPr>
              <w:t>de</w:t>
            </w:r>
            <w:r>
              <w:rPr>
                <w:b/>
                <w:spacing w:val="-12"/>
              </w:rPr>
              <w:t xml:space="preserve"> </w:t>
            </w:r>
            <w:r>
              <w:rPr>
                <w:b/>
              </w:rPr>
              <w:t>Planejamento de</w:t>
            </w:r>
            <w:r>
              <w:rPr>
                <w:b/>
                <w:spacing w:val="-6"/>
              </w:rPr>
              <w:t xml:space="preserve"> </w:t>
            </w:r>
            <w:r>
              <w:rPr>
                <w:b/>
              </w:rPr>
              <w:t>Responsabilidade</w:t>
            </w:r>
            <w:r>
              <w:rPr>
                <w:b/>
                <w:spacing w:val="-6"/>
              </w:rPr>
              <w:t xml:space="preserve"> </w:t>
            </w:r>
            <w:r>
              <w:rPr>
                <w:b/>
              </w:rPr>
              <w:t>de</w:t>
            </w:r>
            <w:r>
              <w:rPr>
                <w:b/>
                <w:spacing w:val="-6"/>
              </w:rPr>
              <w:t xml:space="preserve"> </w:t>
            </w:r>
            <w:r>
              <w:rPr>
                <w:b/>
                <w:spacing w:val="-2"/>
              </w:rPr>
              <w:t>outras</w:t>
            </w:r>
          </w:p>
          <w:p w:rsidR="00361807" w:rsidRDefault="00CC22BC">
            <w:pPr>
              <w:pStyle w:val="TableParagraph"/>
              <w:ind w:left="13" w:right="4"/>
              <w:jc w:val="center"/>
              <w:rPr>
                <w:b/>
              </w:rPr>
            </w:pPr>
            <w:r>
              <w:rPr>
                <w:b/>
                <w:spacing w:val="-2"/>
              </w:rPr>
              <w:t>Instituições</w:t>
            </w:r>
          </w:p>
        </w:tc>
        <w:tc>
          <w:tcPr>
            <w:tcW w:w="3404" w:type="dxa"/>
            <w:shd w:val="clear" w:color="auto" w:fill="A8D08D"/>
          </w:tcPr>
          <w:p w:rsidR="00361807" w:rsidRDefault="00CC22BC">
            <w:pPr>
              <w:pStyle w:val="TableParagraph"/>
              <w:spacing w:before="200" w:line="360" w:lineRule="auto"/>
              <w:ind w:left="923" w:right="111" w:hanging="802"/>
              <w:rPr>
                <w:b/>
              </w:rPr>
            </w:pPr>
            <w:r>
              <w:rPr>
                <w:b/>
              </w:rPr>
              <w:t>Necessidades</w:t>
            </w:r>
            <w:r>
              <w:rPr>
                <w:b/>
                <w:spacing w:val="-13"/>
              </w:rPr>
              <w:t xml:space="preserve"> </w:t>
            </w:r>
            <w:r>
              <w:rPr>
                <w:b/>
              </w:rPr>
              <w:t>de</w:t>
            </w:r>
            <w:r>
              <w:rPr>
                <w:b/>
                <w:spacing w:val="-12"/>
              </w:rPr>
              <w:t xml:space="preserve"> </w:t>
            </w:r>
            <w:r>
              <w:rPr>
                <w:b/>
              </w:rPr>
              <w:t>Dados</w:t>
            </w:r>
            <w:r>
              <w:rPr>
                <w:b/>
                <w:spacing w:val="-12"/>
              </w:rPr>
              <w:t xml:space="preserve"> </w:t>
            </w:r>
            <w:r>
              <w:rPr>
                <w:b/>
              </w:rPr>
              <w:t>vinculados ao Planejamento</w:t>
            </w:r>
          </w:p>
        </w:tc>
        <w:tc>
          <w:tcPr>
            <w:tcW w:w="2137" w:type="dxa"/>
            <w:shd w:val="clear" w:color="auto" w:fill="A8D08D"/>
          </w:tcPr>
          <w:p w:rsidR="00361807" w:rsidRDefault="00361807">
            <w:pPr>
              <w:pStyle w:val="TableParagraph"/>
              <w:spacing w:before="133"/>
            </w:pPr>
          </w:p>
          <w:p w:rsidR="00361807" w:rsidRDefault="00CC22BC">
            <w:pPr>
              <w:pStyle w:val="TableParagraph"/>
              <w:ind w:left="82"/>
              <w:jc w:val="center"/>
              <w:rPr>
                <w:b/>
              </w:rPr>
            </w:pPr>
            <w:r>
              <w:rPr>
                <w:b/>
              </w:rPr>
              <w:t xml:space="preserve">RVF </w:t>
            </w:r>
            <w:r>
              <w:rPr>
                <w:b/>
                <w:spacing w:val="-2"/>
              </w:rPr>
              <w:t>associados</w:t>
            </w:r>
          </w:p>
        </w:tc>
      </w:tr>
      <w:tr w:rsidR="00361807">
        <w:trPr>
          <w:trHeight w:val="1965"/>
        </w:trPr>
        <w:tc>
          <w:tcPr>
            <w:tcW w:w="2977" w:type="dxa"/>
          </w:tcPr>
          <w:p w:rsidR="00361807" w:rsidRDefault="00361807">
            <w:pPr>
              <w:pStyle w:val="TableParagraph"/>
            </w:pPr>
          </w:p>
          <w:p w:rsidR="00361807" w:rsidRDefault="00361807">
            <w:pPr>
              <w:pStyle w:val="TableParagraph"/>
              <w:spacing w:before="177"/>
            </w:pPr>
          </w:p>
          <w:p w:rsidR="00361807" w:rsidRDefault="00CC22BC">
            <w:pPr>
              <w:pStyle w:val="TableParagraph"/>
              <w:ind w:left="59"/>
              <w:rPr>
                <w:b/>
              </w:rPr>
            </w:pPr>
            <w:r>
              <w:rPr>
                <w:b/>
              </w:rPr>
              <w:t>Plano</w:t>
            </w:r>
            <w:r>
              <w:rPr>
                <w:b/>
                <w:spacing w:val="80"/>
              </w:rPr>
              <w:t xml:space="preserve"> </w:t>
            </w:r>
            <w:r>
              <w:rPr>
                <w:b/>
              </w:rPr>
              <w:t>de</w:t>
            </w:r>
            <w:r>
              <w:rPr>
                <w:b/>
                <w:spacing w:val="80"/>
              </w:rPr>
              <w:t xml:space="preserve"> </w:t>
            </w:r>
            <w:r>
              <w:rPr>
                <w:b/>
              </w:rPr>
              <w:t>gestão</w:t>
            </w:r>
            <w:r>
              <w:rPr>
                <w:b/>
                <w:spacing w:val="80"/>
              </w:rPr>
              <w:t xml:space="preserve"> </w:t>
            </w:r>
            <w:r>
              <w:rPr>
                <w:b/>
              </w:rPr>
              <w:t>sustentável integrado – PGSI/CPRH-PE</w:t>
            </w:r>
          </w:p>
        </w:tc>
        <w:tc>
          <w:tcPr>
            <w:tcW w:w="3404" w:type="dxa"/>
          </w:tcPr>
          <w:p w:rsidR="00361807" w:rsidRDefault="00CC22BC" w:rsidP="00F70AF0">
            <w:pPr>
              <w:pStyle w:val="TableParagraph"/>
              <w:numPr>
                <w:ilvl w:val="0"/>
                <w:numId w:val="22"/>
              </w:numPr>
              <w:tabs>
                <w:tab w:val="left" w:pos="286"/>
              </w:tabs>
              <w:spacing w:before="18"/>
              <w:ind w:left="286" w:hanging="227"/>
            </w:pPr>
            <w:r>
              <w:t>Capacidade</w:t>
            </w:r>
            <w:r>
              <w:rPr>
                <w:spacing w:val="-5"/>
              </w:rPr>
              <w:t xml:space="preserve"> </w:t>
            </w:r>
            <w:r>
              <w:t>de</w:t>
            </w:r>
            <w:r>
              <w:rPr>
                <w:spacing w:val="-4"/>
              </w:rPr>
              <w:t xml:space="preserve"> </w:t>
            </w:r>
            <w:r>
              <w:t>suporte</w:t>
            </w:r>
            <w:r>
              <w:rPr>
                <w:spacing w:val="-5"/>
              </w:rPr>
              <w:t xml:space="preserve"> </w:t>
            </w:r>
            <w:r>
              <w:t>da</w:t>
            </w:r>
            <w:r>
              <w:rPr>
                <w:spacing w:val="-4"/>
              </w:rPr>
              <w:t xml:space="preserve"> ilha</w:t>
            </w:r>
          </w:p>
          <w:p w:rsidR="00361807" w:rsidRDefault="00CC22BC" w:rsidP="00F70AF0">
            <w:pPr>
              <w:pStyle w:val="TableParagraph"/>
              <w:numPr>
                <w:ilvl w:val="0"/>
                <w:numId w:val="22"/>
              </w:numPr>
              <w:tabs>
                <w:tab w:val="left" w:pos="286"/>
              </w:tabs>
              <w:spacing w:before="1"/>
              <w:ind w:left="286" w:hanging="227"/>
            </w:pPr>
            <w:r>
              <w:t>Realizar</w:t>
            </w:r>
            <w:r>
              <w:rPr>
                <w:spacing w:val="-3"/>
              </w:rPr>
              <w:t xml:space="preserve"> </w:t>
            </w:r>
            <w:r>
              <w:t>um</w:t>
            </w:r>
            <w:r>
              <w:rPr>
                <w:spacing w:val="-4"/>
              </w:rPr>
              <w:t xml:space="preserve"> </w:t>
            </w:r>
            <w:r>
              <w:t>censo</w:t>
            </w:r>
            <w:r>
              <w:rPr>
                <w:spacing w:val="-1"/>
              </w:rPr>
              <w:t xml:space="preserve"> </w:t>
            </w:r>
            <w:r>
              <w:rPr>
                <w:spacing w:val="-2"/>
              </w:rPr>
              <w:t>populacional</w:t>
            </w:r>
          </w:p>
          <w:p w:rsidR="00361807" w:rsidRDefault="00CC22BC" w:rsidP="00F70AF0">
            <w:pPr>
              <w:pStyle w:val="TableParagraph"/>
              <w:numPr>
                <w:ilvl w:val="0"/>
                <w:numId w:val="22"/>
              </w:numPr>
              <w:tabs>
                <w:tab w:val="left" w:pos="287"/>
              </w:tabs>
              <w:ind w:right="155"/>
            </w:pPr>
            <w:r>
              <w:t>Realizar</w:t>
            </w:r>
            <w:r>
              <w:rPr>
                <w:spacing w:val="-10"/>
              </w:rPr>
              <w:t xml:space="preserve"> </w:t>
            </w:r>
            <w:r>
              <w:t>censo</w:t>
            </w:r>
            <w:r>
              <w:rPr>
                <w:spacing w:val="-9"/>
              </w:rPr>
              <w:t xml:space="preserve"> </w:t>
            </w:r>
            <w:r>
              <w:t>de</w:t>
            </w:r>
            <w:r>
              <w:rPr>
                <w:spacing w:val="-10"/>
              </w:rPr>
              <w:t xml:space="preserve"> </w:t>
            </w:r>
            <w:r>
              <w:t>embarcações</w:t>
            </w:r>
            <w:r>
              <w:rPr>
                <w:spacing w:val="-11"/>
              </w:rPr>
              <w:t xml:space="preserve"> </w:t>
            </w:r>
            <w:r>
              <w:t>e veículos terrestres (carros) em atividade</w:t>
            </w:r>
            <w:r>
              <w:rPr>
                <w:spacing w:val="-8"/>
              </w:rPr>
              <w:t xml:space="preserve"> </w:t>
            </w:r>
            <w:r>
              <w:t>e</w:t>
            </w:r>
            <w:r>
              <w:rPr>
                <w:spacing w:val="-6"/>
              </w:rPr>
              <w:t xml:space="preserve"> </w:t>
            </w:r>
            <w:r>
              <w:t>armazenados</w:t>
            </w:r>
            <w:r>
              <w:rPr>
                <w:spacing w:val="-6"/>
              </w:rPr>
              <w:t xml:space="preserve"> </w:t>
            </w:r>
            <w:r>
              <w:t>na</w:t>
            </w:r>
            <w:r>
              <w:rPr>
                <w:spacing w:val="-6"/>
              </w:rPr>
              <w:t xml:space="preserve"> </w:t>
            </w:r>
            <w:r>
              <w:t>ilha.</w:t>
            </w:r>
          </w:p>
          <w:p w:rsidR="00361807" w:rsidRDefault="00CC22BC" w:rsidP="00F70AF0">
            <w:pPr>
              <w:pStyle w:val="TableParagraph"/>
              <w:numPr>
                <w:ilvl w:val="0"/>
                <w:numId w:val="22"/>
              </w:numPr>
              <w:tabs>
                <w:tab w:val="left" w:pos="287"/>
              </w:tabs>
              <w:ind w:right="209"/>
            </w:pPr>
            <w:r>
              <w:t>Estudo</w:t>
            </w:r>
            <w:r>
              <w:rPr>
                <w:spacing w:val="-9"/>
              </w:rPr>
              <w:t xml:space="preserve"> </w:t>
            </w:r>
            <w:r>
              <w:t>do</w:t>
            </w:r>
            <w:r>
              <w:rPr>
                <w:spacing w:val="-9"/>
              </w:rPr>
              <w:t xml:space="preserve"> </w:t>
            </w:r>
            <w:r>
              <w:t>solo</w:t>
            </w:r>
            <w:r>
              <w:rPr>
                <w:spacing w:val="-11"/>
              </w:rPr>
              <w:t xml:space="preserve"> </w:t>
            </w:r>
            <w:r>
              <w:t>(encosta/</w:t>
            </w:r>
            <w:r>
              <w:rPr>
                <w:spacing w:val="-9"/>
              </w:rPr>
              <w:t xml:space="preserve"> </w:t>
            </w:r>
            <w:r>
              <w:t>praias/ vias) sondagem do solo</w:t>
            </w:r>
          </w:p>
        </w:tc>
        <w:tc>
          <w:tcPr>
            <w:tcW w:w="2137" w:type="dxa"/>
          </w:tcPr>
          <w:p w:rsidR="00361807" w:rsidRDefault="00CC22BC">
            <w:pPr>
              <w:pStyle w:val="TableParagraph"/>
              <w:spacing w:before="176"/>
              <w:ind w:left="130" w:right="62"/>
            </w:pPr>
            <w:r>
              <w:t>Ecossistemas</w:t>
            </w:r>
            <w:r>
              <w:rPr>
                <w:spacing w:val="-13"/>
              </w:rPr>
              <w:t xml:space="preserve"> </w:t>
            </w:r>
            <w:r>
              <w:t xml:space="preserve">recifais; Beleza cênica; Espécies bandeira </w:t>
            </w:r>
            <w:r>
              <w:rPr>
                <w:spacing w:val="-2"/>
              </w:rPr>
              <w:t xml:space="preserve">marinhas; </w:t>
            </w:r>
            <w:r>
              <w:t xml:space="preserve">Comunidade insular </w:t>
            </w:r>
            <w:r>
              <w:rPr>
                <w:spacing w:val="-2"/>
              </w:rPr>
              <w:t>única.</w:t>
            </w:r>
          </w:p>
        </w:tc>
      </w:tr>
      <w:tr w:rsidR="00361807">
        <w:trPr>
          <w:trHeight w:val="1880"/>
        </w:trPr>
        <w:tc>
          <w:tcPr>
            <w:tcW w:w="2977" w:type="dxa"/>
          </w:tcPr>
          <w:p w:rsidR="00361807" w:rsidRDefault="00361807">
            <w:pPr>
              <w:pStyle w:val="TableParagraph"/>
              <w:spacing w:before="133"/>
            </w:pPr>
          </w:p>
          <w:p w:rsidR="00361807" w:rsidRDefault="00CC22BC">
            <w:pPr>
              <w:pStyle w:val="TableParagraph"/>
              <w:ind w:left="59"/>
            </w:pPr>
            <w:r>
              <w:rPr>
                <w:b/>
              </w:rPr>
              <w:t xml:space="preserve">Plano de ordenamento urbanístico (POU) / CPRH-PE </w:t>
            </w:r>
            <w:r>
              <w:rPr>
                <w:spacing w:val="-2"/>
              </w:rPr>
              <w:t>(Iluminação,</w:t>
            </w:r>
            <w:r>
              <w:rPr>
                <w:spacing w:val="-4"/>
              </w:rPr>
              <w:t xml:space="preserve"> </w:t>
            </w:r>
            <w:r>
              <w:rPr>
                <w:spacing w:val="-2"/>
              </w:rPr>
              <w:t>coleta</w:t>
            </w:r>
            <w:r>
              <w:rPr>
                <w:spacing w:val="-4"/>
              </w:rPr>
              <w:t xml:space="preserve"> </w:t>
            </w:r>
            <w:r>
              <w:rPr>
                <w:spacing w:val="-2"/>
              </w:rPr>
              <w:t>lixo,</w:t>
            </w:r>
            <w:r>
              <w:rPr>
                <w:spacing w:val="-7"/>
              </w:rPr>
              <w:t xml:space="preserve"> </w:t>
            </w:r>
            <w:r>
              <w:rPr>
                <w:spacing w:val="-2"/>
              </w:rPr>
              <w:t xml:space="preserve">padrões </w:t>
            </w:r>
            <w:r>
              <w:t>de edificações, etc.)</w:t>
            </w:r>
          </w:p>
        </w:tc>
        <w:tc>
          <w:tcPr>
            <w:tcW w:w="3404" w:type="dxa"/>
          </w:tcPr>
          <w:p w:rsidR="00361807" w:rsidRDefault="00361807">
            <w:pPr>
              <w:pStyle w:val="TableParagraph"/>
            </w:pPr>
          </w:p>
          <w:p w:rsidR="00361807" w:rsidRDefault="00361807">
            <w:pPr>
              <w:pStyle w:val="TableParagraph"/>
              <w:spacing w:before="261"/>
            </w:pPr>
          </w:p>
          <w:p w:rsidR="00361807" w:rsidRDefault="00CC22BC" w:rsidP="00F70AF0">
            <w:pPr>
              <w:pStyle w:val="TableParagraph"/>
              <w:numPr>
                <w:ilvl w:val="0"/>
                <w:numId w:val="21"/>
              </w:numPr>
              <w:tabs>
                <w:tab w:val="left" w:pos="286"/>
              </w:tabs>
              <w:ind w:left="286" w:hanging="227"/>
            </w:pPr>
            <w:r>
              <w:t>Realizar</w:t>
            </w:r>
            <w:r>
              <w:rPr>
                <w:spacing w:val="-3"/>
              </w:rPr>
              <w:t xml:space="preserve"> </w:t>
            </w:r>
            <w:r>
              <w:t>um</w:t>
            </w:r>
            <w:r>
              <w:rPr>
                <w:spacing w:val="-4"/>
              </w:rPr>
              <w:t xml:space="preserve"> </w:t>
            </w:r>
            <w:r>
              <w:t>censo</w:t>
            </w:r>
            <w:r>
              <w:rPr>
                <w:spacing w:val="-1"/>
              </w:rPr>
              <w:t xml:space="preserve"> </w:t>
            </w:r>
            <w:r>
              <w:rPr>
                <w:spacing w:val="-2"/>
              </w:rPr>
              <w:t>populacional</w:t>
            </w:r>
          </w:p>
        </w:tc>
        <w:tc>
          <w:tcPr>
            <w:tcW w:w="2137" w:type="dxa"/>
          </w:tcPr>
          <w:p w:rsidR="00361807" w:rsidRDefault="00CC22BC">
            <w:pPr>
              <w:pStyle w:val="TableParagraph"/>
              <w:ind w:left="130" w:right="193"/>
            </w:pPr>
            <w:r>
              <w:t>Ambientes recifais; Belezas cênicas; Espécies bandeira marinhas; Aves; Comunidade</w:t>
            </w:r>
            <w:r>
              <w:rPr>
                <w:spacing w:val="-13"/>
              </w:rPr>
              <w:t xml:space="preserve"> </w:t>
            </w:r>
            <w:r>
              <w:t>Insular única, Patrimônio</w:t>
            </w:r>
          </w:p>
          <w:p w:rsidR="00361807" w:rsidRDefault="00CC22BC">
            <w:pPr>
              <w:pStyle w:val="TableParagraph"/>
              <w:spacing w:line="249" w:lineRule="exact"/>
              <w:ind w:left="130"/>
            </w:pPr>
            <w:r>
              <w:rPr>
                <w:spacing w:val="-2"/>
              </w:rPr>
              <w:t>histórico-cultural</w:t>
            </w:r>
          </w:p>
        </w:tc>
      </w:tr>
      <w:tr w:rsidR="00361807">
        <w:trPr>
          <w:trHeight w:val="769"/>
        </w:trPr>
        <w:tc>
          <w:tcPr>
            <w:tcW w:w="2977" w:type="dxa"/>
          </w:tcPr>
          <w:p w:rsidR="00361807" w:rsidRDefault="00CC22BC">
            <w:pPr>
              <w:pStyle w:val="TableParagraph"/>
              <w:spacing w:before="114"/>
              <w:ind w:left="59"/>
              <w:rPr>
                <w:b/>
              </w:rPr>
            </w:pPr>
            <w:r>
              <w:rPr>
                <w:b/>
              </w:rPr>
              <w:t>Plano de tratamento de efluentes</w:t>
            </w:r>
            <w:r>
              <w:rPr>
                <w:b/>
                <w:spacing w:val="-13"/>
              </w:rPr>
              <w:t xml:space="preserve"> </w:t>
            </w:r>
            <w:r>
              <w:rPr>
                <w:b/>
              </w:rPr>
              <w:t>–</w:t>
            </w:r>
            <w:r>
              <w:rPr>
                <w:b/>
                <w:spacing w:val="-12"/>
              </w:rPr>
              <w:t xml:space="preserve"> </w:t>
            </w:r>
            <w:r>
              <w:rPr>
                <w:b/>
              </w:rPr>
              <w:t>ATDEFN/SEMAS-PE</w:t>
            </w:r>
          </w:p>
        </w:tc>
        <w:tc>
          <w:tcPr>
            <w:tcW w:w="3404" w:type="dxa"/>
          </w:tcPr>
          <w:p w:rsidR="00361807" w:rsidRDefault="00361807">
            <w:pPr>
              <w:pStyle w:val="TableParagraph"/>
              <w:rPr>
                <w:rFonts w:ascii="Times New Roman"/>
              </w:rPr>
            </w:pPr>
          </w:p>
        </w:tc>
        <w:tc>
          <w:tcPr>
            <w:tcW w:w="2137" w:type="dxa"/>
          </w:tcPr>
          <w:p w:rsidR="00361807" w:rsidRDefault="00CC22BC">
            <w:pPr>
              <w:pStyle w:val="TableParagraph"/>
              <w:spacing w:before="248"/>
              <w:ind w:left="82" w:right="75"/>
              <w:jc w:val="center"/>
            </w:pPr>
            <w:r>
              <w:t>Ecossistemas</w:t>
            </w:r>
            <w:r>
              <w:rPr>
                <w:spacing w:val="-9"/>
              </w:rPr>
              <w:t xml:space="preserve"> </w:t>
            </w:r>
            <w:r>
              <w:rPr>
                <w:spacing w:val="-2"/>
              </w:rPr>
              <w:t>recifais</w:t>
            </w:r>
          </w:p>
        </w:tc>
      </w:tr>
      <w:tr w:rsidR="00361807">
        <w:trPr>
          <w:trHeight w:val="1120"/>
        </w:trPr>
        <w:tc>
          <w:tcPr>
            <w:tcW w:w="2977" w:type="dxa"/>
          </w:tcPr>
          <w:p w:rsidR="00361807" w:rsidRDefault="00CC22BC">
            <w:pPr>
              <w:pStyle w:val="TableParagraph"/>
              <w:spacing w:before="157"/>
              <w:ind w:left="59" w:right="398"/>
              <w:rPr>
                <w:b/>
              </w:rPr>
            </w:pPr>
            <w:r>
              <w:rPr>
                <w:b/>
              </w:rPr>
              <w:t>Plano</w:t>
            </w:r>
            <w:r>
              <w:rPr>
                <w:b/>
                <w:spacing w:val="-13"/>
              </w:rPr>
              <w:t xml:space="preserve"> </w:t>
            </w:r>
            <w:r>
              <w:rPr>
                <w:b/>
              </w:rPr>
              <w:t>de</w:t>
            </w:r>
            <w:r>
              <w:rPr>
                <w:b/>
                <w:spacing w:val="-12"/>
              </w:rPr>
              <w:t xml:space="preserve"> </w:t>
            </w:r>
            <w:r>
              <w:rPr>
                <w:b/>
              </w:rPr>
              <w:t>gerenciamento</w:t>
            </w:r>
            <w:r>
              <w:rPr>
                <w:b/>
                <w:spacing w:val="-13"/>
              </w:rPr>
              <w:t xml:space="preserve"> </w:t>
            </w:r>
            <w:r>
              <w:rPr>
                <w:b/>
              </w:rPr>
              <w:t xml:space="preserve">de resíduos sólidos – </w:t>
            </w:r>
            <w:r>
              <w:rPr>
                <w:b/>
                <w:spacing w:val="-2"/>
              </w:rPr>
              <w:t>ATDEFN/SEMAS-PE</w:t>
            </w:r>
          </w:p>
        </w:tc>
        <w:tc>
          <w:tcPr>
            <w:tcW w:w="3404" w:type="dxa"/>
          </w:tcPr>
          <w:p w:rsidR="00361807" w:rsidRDefault="00361807">
            <w:pPr>
              <w:pStyle w:val="TableParagraph"/>
              <w:spacing w:before="16"/>
            </w:pPr>
          </w:p>
          <w:p w:rsidR="00361807" w:rsidRDefault="00CC22BC" w:rsidP="00F70AF0">
            <w:pPr>
              <w:pStyle w:val="TableParagraph"/>
              <w:numPr>
                <w:ilvl w:val="0"/>
                <w:numId w:val="20"/>
              </w:numPr>
              <w:tabs>
                <w:tab w:val="left" w:pos="280"/>
                <w:tab w:val="left" w:pos="282"/>
                <w:tab w:val="left" w:pos="1184"/>
                <w:tab w:val="left" w:pos="1975"/>
                <w:tab w:val="left" w:pos="3230"/>
              </w:tabs>
              <w:ind w:right="46"/>
            </w:pPr>
            <w:r>
              <w:rPr>
                <w:spacing w:val="-2"/>
              </w:rPr>
              <w:t>Estudo</w:t>
            </w:r>
            <w:r>
              <w:tab/>
            </w:r>
            <w:r>
              <w:rPr>
                <w:spacing w:val="-2"/>
              </w:rPr>
              <w:t>sobre</w:t>
            </w:r>
            <w:r>
              <w:tab/>
            </w:r>
            <w:r>
              <w:rPr>
                <w:spacing w:val="-2"/>
              </w:rPr>
              <w:t>destinação</w:t>
            </w:r>
            <w:r>
              <w:tab/>
            </w:r>
            <w:r>
              <w:rPr>
                <w:spacing w:val="-10"/>
              </w:rPr>
              <w:t>e</w:t>
            </w:r>
            <w:r>
              <w:t xml:space="preserve"> tratamento dos efluentes</w:t>
            </w:r>
          </w:p>
        </w:tc>
        <w:tc>
          <w:tcPr>
            <w:tcW w:w="2137" w:type="dxa"/>
          </w:tcPr>
          <w:p w:rsidR="00361807" w:rsidRDefault="00CC22BC">
            <w:pPr>
              <w:pStyle w:val="TableParagraph"/>
              <w:spacing w:before="157"/>
              <w:ind w:left="130" w:right="383"/>
            </w:pPr>
            <w:r>
              <w:t>Beleza cênica; Espécies</w:t>
            </w:r>
            <w:r>
              <w:rPr>
                <w:spacing w:val="-13"/>
              </w:rPr>
              <w:t xml:space="preserve"> </w:t>
            </w:r>
            <w:r>
              <w:t xml:space="preserve">bandeira </w:t>
            </w:r>
            <w:r>
              <w:rPr>
                <w:spacing w:val="-2"/>
              </w:rPr>
              <w:t>marinhas</w:t>
            </w:r>
          </w:p>
        </w:tc>
      </w:tr>
      <w:tr w:rsidR="00361807">
        <w:trPr>
          <w:trHeight w:val="1547"/>
        </w:trPr>
        <w:tc>
          <w:tcPr>
            <w:tcW w:w="2977" w:type="dxa"/>
          </w:tcPr>
          <w:p w:rsidR="00361807" w:rsidRDefault="00CC22BC">
            <w:pPr>
              <w:pStyle w:val="TableParagraph"/>
              <w:tabs>
                <w:tab w:val="left" w:pos="1297"/>
                <w:tab w:val="left" w:pos="2096"/>
              </w:tabs>
              <w:spacing w:before="102"/>
              <w:ind w:left="59" w:right="41"/>
            </w:pPr>
            <w:r>
              <w:rPr>
                <w:b/>
              </w:rPr>
              <w:t>Plano de melhoria dos</w:t>
            </w:r>
            <w:r>
              <w:rPr>
                <w:b/>
                <w:spacing w:val="-1"/>
              </w:rPr>
              <w:t xml:space="preserve"> </w:t>
            </w:r>
            <w:r>
              <w:rPr>
                <w:b/>
              </w:rPr>
              <w:t xml:space="preserve">serviços básicos - ATDEFN – SEMAS/PE </w:t>
            </w:r>
            <w:r>
              <w:t>(Energia,</w:t>
            </w:r>
            <w:r>
              <w:rPr>
                <w:spacing w:val="-13"/>
              </w:rPr>
              <w:t xml:space="preserve"> </w:t>
            </w:r>
            <w:r>
              <w:t>saneamento,</w:t>
            </w:r>
            <w:r>
              <w:rPr>
                <w:spacing w:val="-12"/>
              </w:rPr>
              <w:t xml:space="preserve"> </w:t>
            </w:r>
            <w:r>
              <w:t xml:space="preserve">resíduos, </w:t>
            </w:r>
            <w:r>
              <w:rPr>
                <w:spacing w:val="-2"/>
              </w:rPr>
              <w:t>projeto</w:t>
            </w:r>
            <w:r>
              <w:tab/>
            </w:r>
            <w:r>
              <w:rPr>
                <w:spacing w:val="-6"/>
              </w:rPr>
              <w:t>de</w:t>
            </w:r>
            <w:r>
              <w:tab/>
            </w:r>
            <w:r>
              <w:rPr>
                <w:spacing w:val="-2"/>
              </w:rPr>
              <w:t xml:space="preserve">transição </w:t>
            </w:r>
            <w:r>
              <w:t>energética/Noronha Verde)</w:t>
            </w:r>
          </w:p>
        </w:tc>
        <w:tc>
          <w:tcPr>
            <w:tcW w:w="3404" w:type="dxa"/>
          </w:tcPr>
          <w:p w:rsidR="00361807" w:rsidRDefault="00361807">
            <w:pPr>
              <w:pStyle w:val="TableParagraph"/>
              <w:rPr>
                <w:rFonts w:ascii="Times New Roman"/>
              </w:rPr>
            </w:pPr>
          </w:p>
        </w:tc>
        <w:tc>
          <w:tcPr>
            <w:tcW w:w="2137" w:type="dxa"/>
          </w:tcPr>
          <w:p w:rsidR="00361807" w:rsidRDefault="00361807">
            <w:pPr>
              <w:pStyle w:val="TableParagraph"/>
              <w:spacing w:before="236"/>
            </w:pPr>
          </w:p>
          <w:p w:rsidR="00361807" w:rsidRDefault="00CC22BC">
            <w:pPr>
              <w:pStyle w:val="TableParagraph"/>
              <w:spacing w:before="1"/>
              <w:ind w:left="130" w:right="198"/>
            </w:pPr>
            <w:r>
              <w:t>Comunidade</w:t>
            </w:r>
            <w:r>
              <w:rPr>
                <w:spacing w:val="-13"/>
              </w:rPr>
              <w:t xml:space="preserve"> </w:t>
            </w:r>
            <w:r>
              <w:t xml:space="preserve">insular </w:t>
            </w:r>
            <w:r>
              <w:rPr>
                <w:spacing w:val="-2"/>
              </w:rPr>
              <w:t>única</w:t>
            </w:r>
          </w:p>
        </w:tc>
      </w:tr>
      <w:tr w:rsidR="00361807">
        <w:trPr>
          <w:trHeight w:val="1117"/>
        </w:trPr>
        <w:tc>
          <w:tcPr>
            <w:tcW w:w="2977" w:type="dxa"/>
          </w:tcPr>
          <w:p w:rsidR="00361807" w:rsidRDefault="00CC22BC">
            <w:pPr>
              <w:pStyle w:val="TableParagraph"/>
              <w:tabs>
                <w:tab w:val="left" w:pos="1338"/>
                <w:tab w:val="left" w:pos="1823"/>
                <w:tab w:val="left" w:pos="2808"/>
              </w:tabs>
              <w:spacing w:before="20"/>
              <w:ind w:left="59" w:right="41"/>
            </w:pPr>
            <w:r>
              <w:rPr>
                <w:b/>
              </w:rPr>
              <w:t>Plano</w:t>
            </w:r>
            <w:r>
              <w:rPr>
                <w:b/>
                <w:spacing w:val="40"/>
              </w:rPr>
              <w:t xml:space="preserve"> </w:t>
            </w:r>
            <w:r>
              <w:rPr>
                <w:b/>
              </w:rPr>
              <w:t>de</w:t>
            </w:r>
            <w:r>
              <w:rPr>
                <w:b/>
                <w:spacing w:val="40"/>
              </w:rPr>
              <w:t xml:space="preserve"> </w:t>
            </w:r>
            <w:r>
              <w:rPr>
                <w:b/>
              </w:rPr>
              <w:t>retirada</w:t>
            </w:r>
            <w:r>
              <w:rPr>
                <w:b/>
                <w:spacing w:val="40"/>
              </w:rPr>
              <w:t xml:space="preserve"> </w:t>
            </w:r>
            <w:r>
              <w:rPr>
                <w:b/>
              </w:rPr>
              <w:t>de</w:t>
            </w:r>
            <w:r>
              <w:rPr>
                <w:b/>
                <w:spacing w:val="40"/>
              </w:rPr>
              <w:t xml:space="preserve"> </w:t>
            </w:r>
            <w:r>
              <w:rPr>
                <w:b/>
              </w:rPr>
              <w:t xml:space="preserve">animais domésticos – ATDEFN </w:t>
            </w:r>
            <w:r>
              <w:rPr>
                <w:spacing w:val="-2"/>
              </w:rPr>
              <w:t>(Normativa</w:t>
            </w:r>
            <w:r>
              <w:tab/>
            </w:r>
            <w:r>
              <w:rPr>
                <w:spacing w:val="-6"/>
              </w:rPr>
              <w:t>da</w:t>
            </w:r>
            <w:r>
              <w:tab/>
            </w:r>
            <w:r>
              <w:rPr>
                <w:spacing w:val="-2"/>
              </w:rPr>
              <w:t>ATDEFN</w:t>
            </w:r>
            <w:r>
              <w:tab/>
            </w:r>
            <w:r>
              <w:rPr>
                <w:spacing w:val="-12"/>
              </w:rPr>
              <w:t>–</w:t>
            </w:r>
            <w:r>
              <w:t xml:space="preserve"> ICMBio parceiro)</w:t>
            </w:r>
          </w:p>
        </w:tc>
        <w:tc>
          <w:tcPr>
            <w:tcW w:w="3404" w:type="dxa"/>
          </w:tcPr>
          <w:p w:rsidR="00361807" w:rsidRDefault="00361807">
            <w:pPr>
              <w:pStyle w:val="TableParagraph"/>
              <w:rPr>
                <w:rFonts w:ascii="Times New Roman"/>
              </w:rPr>
            </w:pPr>
          </w:p>
        </w:tc>
        <w:tc>
          <w:tcPr>
            <w:tcW w:w="2137" w:type="dxa"/>
          </w:tcPr>
          <w:p w:rsidR="00361807" w:rsidRDefault="00361807">
            <w:pPr>
              <w:pStyle w:val="TableParagraph"/>
              <w:spacing w:before="20"/>
            </w:pPr>
          </w:p>
          <w:p w:rsidR="00361807" w:rsidRDefault="00CC22BC">
            <w:pPr>
              <w:pStyle w:val="TableParagraph"/>
              <w:spacing w:before="1"/>
              <w:ind w:left="130" w:right="198"/>
            </w:pPr>
            <w:r>
              <w:t>Comunidade</w:t>
            </w:r>
            <w:r>
              <w:rPr>
                <w:spacing w:val="-13"/>
              </w:rPr>
              <w:t xml:space="preserve"> </w:t>
            </w:r>
            <w:r>
              <w:t xml:space="preserve">insular </w:t>
            </w:r>
            <w:r>
              <w:rPr>
                <w:spacing w:val="-2"/>
              </w:rPr>
              <w:t>única</w:t>
            </w:r>
          </w:p>
        </w:tc>
      </w:tr>
      <w:tr w:rsidR="00361807">
        <w:trPr>
          <w:trHeight w:val="1404"/>
        </w:trPr>
        <w:tc>
          <w:tcPr>
            <w:tcW w:w="2977" w:type="dxa"/>
          </w:tcPr>
          <w:p w:rsidR="00361807" w:rsidRDefault="00361807">
            <w:pPr>
              <w:pStyle w:val="TableParagraph"/>
              <w:spacing w:before="31"/>
            </w:pPr>
          </w:p>
          <w:p w:rsidR="00361807" w:rsidRDefault="00CC22BC">
            <w:pPr>
              <w:pStyle w:val="TableParagraph"/>
              <w:ind w:left="59" w:right="42"/>
              <w:jc w:val="both"/>
            </w:pPr>
            <w:r>
              <w:rPr>
                <w:b/>
              </w:rPr>
              <w:t>Plano de ordenamento das praias</w:t>
            </w:r>
            <w:r>
              <w:rPr>
                <w:b/>
                <w:spacing w:val="-10"/>
              </w:rPr>
              <w:t xml:space="preserve"> </w:t>
            </w:r>
            <w:r>
              <w:rPr>
                <w:b/>
              </w:rPr>
              <w:t>Projeto</w:t>
            </w:r>
            <w:r>
              <w:rPr>
                <w:b/>
                <w:spacing w:val="-12"/>
              </w:rPr>
              <w:t xml:space="preserve"> </w:t>
            </w:r>
            <w:r>
              <w:rPr>
                <w:b/>
              </w:rPr>
              <w:t>Orla</w:t>
            </w:r>
            <w:r>
              <w:rPr>
                <w:b/>
                <w:spacing w:val="-8"/>
              </w:rPr>
              <w:t xml:space="preserve"> </w:t>
            </w:r>
            <w:r>
              <w:rPr>
                <w:b/>
              </w:rPr>
              <w:t>–</w:t>
            </w:r>
            <w:r>
              <w:rPr>
                <w:b/>
                <w:spacing w:val="-12"/>
              </w:rPr>
              <w:t xml:space="preserve"> </w:t>
            </w:r>
            <w:r>
              <w:rPr>
                <w:b/>
              </w:rPr>
              <w:t xml:space="preserve">SEMAS-PE </w:t>
            </w:r>
            <w:r>
              <w:t>(Normas do plano de manejo)</w:t>
            </w:r>
          </w:p>
        </w:tc>
        <w:tc>
          <w:tcPr>
            <w:tcW w:w="3404" w:type="dxa"/>
          </w:tcPr>
          <w:p w:rsidR="00361807" w:rsidRDefault="00361807">
            <w:pPr>
              <w:pStyle w:val="TableParagraph"/>
              <w:rPr>
                <w:rFonts w:ascii="Times New Roman"/>
              </w:rPr>
            </w:pPr>
          </w:p>
        </w:tc>
        <w:tc>
          <w:tcPr>
            <w:tcW w:w="2137" w:type="dxa"/>
          </w:tcPr>
          <w:p w:rsidR="00361807" w:rsidRDefault="00361807">
            <w:pPr>
              <w:pStyle w:val="TableParagraph"/>
              <w:spacing w:before="163"/>
            </w:pPr>
          </w:p>
          <w:p w:rsidR="00361807" w:rsidRDefault="00CC22BC">
            <w:pPr>
              <w:pStyle w:val="TableParagraph"/>
              <w:ind w:left="130" w:right="383"/>
            </w:pPr>
            <w:r>
              <w:t>Espécies</w:t>
            </w:r>
            <w:r>
              <w:rPr>
                <w:spacing w:val="-13"/>
              </w:rPr>
              <w:t xml:space="preserve"> </w:t>
            </w:r>
            <w:r>
              <w:t>bandeira marinhas; Aves</w:t>
            </w:r>
          </w:p>
        </w:tc>
      </w:tr>
    </w:tbl>
    <w:p w:rsidR="00361807" w:rsidRDefault="00361807">
      <w:pPr>
        <w:pStyle w:val="TableParagraph"/>
        <w:sectPr w:rsidR="00361807">
          <w:pgSz w:w="11910" w:h="16840"/>
          <w:pgMar w:top="1320" w:right="708" w:bottom="1100" w:left="992" w:header="763" w:footer="919" w:gutter="0"/>
          <w:cols w:space="720"/>
        </w:sectPr>
      </w:pPr>
    </w:p>
    <w:p w:rsidR="00361807" w:rsidRDefault="00CC22BC">
      <w:pPr>
        <w:pStyle w:val="Ttulo1"/>
        <w:spacing w:before="113"/>
        <w:ind w:left="710"/>
        <w:jc w:val="left"/>
      </w:pPr>
      <w:bookmarkStart w:id="8" w:name="_TOC_250009"/>
      <w:r>
        <w:rPr>
          <w:u w:val="single"/>
        </w:rPr>
        <w:lastRenderedPageBreak/>
        <w:t>PARTE</w:t>
      </w:r>
      <w:r>
        <w:rPr>
          <w:spacing w:val="-4"/>
          <w:u w:val="single"/>
        </w:rPr>
        <w:t xml:space="preserve"> </w:t>
      </w:r>
      <w:r>
        <w:rPr>
          <w:u w:val="single"/>
        </w:rPr>
        <w:t>3:</w:t>
      </w:r>
      <w:r>
        <w:rPr>
          <w:spacing w:val="-4"/>
          <w:u w:val="single"/>
        </w:rPr>
        <w:t xml:space="preserve"> </w:t>
      </w:r>
      <w:r>
        <w:rPr>
          <w:u w:val="single"/>
        </w:rPr>
        <w:t>COMPONENTES</w:t>
      </w:r>
      <w:r>
        <w:rPr>
          <w:spacing w:val="-4"/>
          <w:u w:val="single"/>
        </w:rPr>
        <w:t xml:space="preserve"> </w:t>
      </w:r>
      <w:bookmarkEnd w:id="8"/>
      <w:r>
        <w:rPr>
          <w:spacing w:val="-2"/>
          <w:u w:val="single"/>
        </w:rPr>
        <w:t>NORMATIVOS</w:t>
      </w:r>
    </w:p>
    <w:p w:rsidR="00361807" w:rsidRDefault="00CC22BC">
      <w:pPr>
        <w:pStyle w:val="Corpodetexto"/>
        <w:spacing w:before="197" w:line="254" w:lineRule="auto"/>
        <w:ind w:left="710" w:right="992"/>
        <w:jc w:val="both"/>
      </w:pPr>
      <w:r>
        <w:t>Os componentes normativos do plano de manejo estabelecem o zoneamento, as normas das zonas e as normas gerais que devem presidir o uso da UC e o manejo dos recursos naturais, conforme previsto na Lei nº 9.985/2000 (SNUC). Também incluem os atos legais e administrativos que influenciam no ordenamento e uso da UC.</w:t>
      </w:r>
    </w:p>
    <w:p w:rsidR="00361807" w:rsidRDefault="00CC22BC">
      <w:pPr>
        <w:pStyle w:val="Ttulo3"/>
        <w:spacing w:before="239"/>
      </w:pPr>
      <w:bookmarkStart w:id="9" w:name="_TOC_250008"/>
      <w:bookmarkEnd w:id="9"/>
      <w:r>
        <w:rPr>
          <w:spacing w:val="-2"/>
        </w:rPr>
        <w:t>ZONEAMENTO</w:t>
      </w:r>
    </w:p>
    <w:p w:rsidR="00361807" w:rsidRDefault="00CC22BC">
      <w:pPr>
        <w:pStyle w:val="Corpodetexto"/>
        <w:spacing w:before="197" w:line="252" w:lineRule="auto"/>
        <w:ind w:left="710" w:right="993"/>
        <w:jc w:val="both"/>
      </w:pPr>
      <w:r>
        <w:t>O zoneamento constitui um instrumento de ordenamento territorial, ao estabelecer usos diferenciados para cada zona segundo seus objetivos, usado como recurso para se atingir melhores resultados no manejo de uma unidade de conservação.</w:t>
      </w:r>
    </w:p>
    <w:p w:rsidR="00361807" w:rsidRDefault="00CC22BC">
      <w:pPr>
        <w:pStyle w:val="Corpodetexto"/>
        <w:spacing w:before="186"/>
        <w:ind w:left="710"/>
        <w:jc w:val="both"/>
      </w:pPr>
      <w:r>
        <w:t>De</w:t>
      </w:r>
      <w:r>
        <w:rPr>
          <w:spacing w:val="-4"/>
        </w:rPr>
        <w:t xml:space="preserve"> </w:t>
      </w:r>
      <w:r>
        <w:t>acordo</w:t>
      </w:r>
      <w:r>
        <w:rPr>
          <w:spacing w:val="-3"/>
        </w:rPr>
        <w:t xml:space="preserve"> </w:t>
      </w:r>
      <w:r>
        <w:t>com</w:t>
      </w:r>
      <w:r>
        <w:rPr>
          <w:spacing w:val="-3"/>
        </w:rPr>
        <w:t xml:space="preserve"> </w:t>
      </w:r>
      <w:r>
        <w:t>a</w:t>
      </w:r>
      <w:r>
        <w:rPr>
          <w:spacing w:val="-6"/>
        </w:rPr>
        <w:t xml:space="preserve"> </w:t>
      </w:r>
      <w:r>
        <w:t>Lei</w:t>
      </w:r>
      <w:r>
        <w:rPr>
          <w:spacing w:val="-3"/>
        </w:rPr>
        <w:t xml:space="preserve"> </w:t>
      </w:r>
      <w:r>
        <w:t>do</w:t>
      </w:r>
      <w:r>
        <w:rPr>
          <w:spacing w:val="-3"/>
        </w:rPr>
        <w:t xml:space="preserve"> </w:t>
      </w:r>
      <w:r>
        <w:t>Snuc</w:t>
      </w:r>
      <w:r>
        <w:rPr>
          <w:spacing w:val="-4"/>
        </w:rPr>
        <w:t xml:space="preserve"> </w:t>
      </w:r>
      <w:r>
        <w:t>(Lei</w:t>
      </w:r>
      <w:r>
        <w:rPr>
          <w:spacing w:val="-6"/>
        </w:rPr>
        <w:t xml:space="preserve"> </w:t>
      </w:r>
      <w:r>
        <w:t>n°</w:t>
      </w:r>
      <w:r>
        <w:rPr>
          <w:spacing w:val="-5"/>
        </w:rPr>
        <w:t xml:space="preserve"> </w:t>
      </w:r>
      <w:r>
        <w:t>9985/2000),</w:t>
      </w:r>
      <w:r>
        <w:rPr>
          <w:spacing w:val="-4"/>
        </w:rPr>
        <w:t xml:space="preserve"> </w:t>
      </w:r>
      <w:r>
        <w:t>zoneamento</w:t>
      </w:r>
      <w:r>
        <w:rPr>
          <w:spacing w:val="-4"/>
        </w:rPr>
        <w:t xml:space="preserve"> </w:t>
      </w:r>
      <w:r>
        <w:rPr>
          <w:spacing w:val="-5"/>
        </w:rPr>
        <w:t>é:</w:t>
      </w:r>
    </w:p>
    <w:p w:rsidR="00361807" w:rsidRDefault="00CC22BC">
      <w:pPr>
        <w:spacing w:before="196"/>
        <w:ind w:left="1559" w:right="1556"/>
        <w:jc w:val="both"/>
      </w:pPr>
      <w:r>
        <w:rPr>
          <w:i/>
        </w:rPr>
        <w:t>Definição</w:t>
      </w:r>
      <w:r>
        <w:rPr>
          <w:i/>
          <w:spacing w:val="-10"/>
        </w:rPr>
        <w:t xml:space="preserve"> </w:t>
      </w:r>
      <w:r>
        <w:rPr>
          <w:i/>
        </w:rPr>
        <w:t>de</w:t>
      </w:r>
      <w:r>
        <w:rPr>
          <w:i/>
          <w:spacing w:val="-10"/>
        </w:rPr>
        <w:t xml:space="preserve"> </w:t>
      </w:r>
      <w:r>
        <w:rPr>
          <w:i/>
        </w:rPr>
        <w:t>setores</w:t>
      </w:r>
      <w:r>
        <w:rPr>
          <w:i/>
          <w:spacing w:val="-12"/>
        </w:rPr>
        <w:t xml:space="preserve"> </w:t>
      </w:r>
      <w:r>
        <w:rPr>
          <w:i/>
        </w:rPr>
        <w:t>ou</w:t>
      </w:r>
      <w:r>
        <w:rPr>
          <w:i/>
          <w:spacing w:val="-11"/>
        </w:rPr>
        <w:t xml:space="preserve"> </w:t>
      </w:r>
      <w:r>
        <w:rPr>
          <w:i/>
        </w:rPr>
        <w:t>zonas</w:t>
      </w:r>
      <w:r>
        <w:rPr>
          <w:i/>
          <w:spacing w:val="-10"/>
        </w:rPr>
        <w:t xml:space="preserve"> </w:t>
      </w:r>
      <w:r>
        <w:rPr>
          <w:i/>
        </w:rPr>
        <w:t>em</w:t>
      </w:r>
      <w:r>
        <w:rPr>
          <w:i/>
          <w:spacing w:val="-10"/>
        </w:rPr>
        <w:t xml:space="preserve"> </w:t>
      </w:r>
      <w:r>
        <w:rPr>
          <w:i/>
        </w:rPr>
        <w:t>uma</w:t>
      </w:r>
      <w:r>
        <w:rPr>
          <w:i/>
          <w:spacing w:val="-10"/>
        </w:rPr>
        <w:t xml:space="preserve"> </w:t>
      </w:r>
      <w:r>
        <w:rPr>
          <w:i/>
        </w:rPr>
        <w:t>unidade</w:t>
      </w:r>
      <w:r>
        <w:rPr>
          <w:i/>
          <w:spacing w:val="-10"/>
        </w:rPr>
        <w:t xml:space="preserve"> </w:t>
      </w:r>
      <w:r>
        <w:rPr>
          <w:i/>
        </w:rPr>
        <w:t>de</w:t>
      </w:r>
      <w:r>
        <w:rPr>
          <w:i/>
          <w:spacing w:val="-10"/>
        </w:rPr>
        <w:t xml:space="preserve"> </w:t>
      </w:r>
      <w:r>
        <w:rPr>
          <w:i/>
        </w:rPr>
        <w:t>conservação</w:t>
      </w:r>
      <w:r>
        <w:rPr>
          <w:i/>
          <w:spacing w:val="-10"/>
        </w:rPr>
        <w:t xml:space="preserve"> </w:t>
      </w:r>
      <w:r>
        <w:rPr>
          <w:i/>
        </w:rPr>
        <w:t>com</w:t>
      </w:r>
      <w:r>
        <w:rPr>
          <w:i/>
          <w:spacing w:val="-10"/>
        </w:rPr>
        <w:t xml:space="preserve"> </w:t>
      </w:r>
      <w:r>
        <w:rPr>
          <w:i/>
        </w:rPr>
        <w:t>objetivos</w:t>
      </w:r>
      <w:r>
        <w:rPr>
          <w:i/>
          <w:spacing w:val="-10"/>
        </w:rPr>
        <w:t xml:space="preserve"> </w:t>
      </w:r>
      <w:r>
        <w:rPr>
          <w:i/>
        </w:rPr>
        <w:t>de manejo e normas específicos, com o propósito de proporcionar os meios e as condições para que todos os objetivos da unidade possam ser alcançados de forma harmônica e eficaz</w:t>
      </w:r>
      <w:r>
        <w:t>. (BRASIL, 2000)</w:t>
      </w:r>
    </w:p>
    <w:p w:rsidR="00361807" w:rsidRDefault="00CC22BC">
      <w:pPr>
        <w:pStyle w:val="Corpodetexto"/>
        <w:spacing w:before="181" w:line="276" w:lineRule="auto"/>
        <w:ind w:left="710" w:right="994"/>
        <w:jc w:val="both"/>
      </w:pPr>
      <w:r>
        <w:t>Assim, uma zona é uma parte do território que determina o manejo a fim de garantir que as ações tomadas sejam compatíveis com o propósito da unidade e levem à proteção de seus recursos e valores fundamentais.</w:t>
      </w:r>
    </w:p>
    <w:p w:rsidR="00361807" w:rsidRDefault="00CC22BC">
      <w:pPr>
        <w:pStyle w:val="Corpodetexto"/>
        <w:spacing w:before="180" w:line="276" w:lineRule="auto"/>
        <w:ind w:left="710" w:right="987"/>
        <w:jc w:val="both"/>
      </w:pPr>
      <w:r>
        <w:t>O zoneamento da APA de Fernando de Noronha foi construído durante a oficina de revisão do Plano de</w:t>
      </w:r>
      <w:r>
        <w:rPr>
          <w:spacing w:val="-1"/>
        </w:rPr>
        <w:t xml:space="preserve"> </w:t>
      </w:r>
      <w:r>
        <w:t>Manejo, quando foram definidas a zonas, as normas das zonas e as normas gerais, de acordo com o Roteiro Metodológico para Elaboração e revisão de planos de manejo das unidades de conservação federais (ICMBio, 2018).</w:t>
      </w:r>
    </w:p>
    <w:p w:rsidR="00361807" w:rsidRDefault="00CC22BC">
      <w:pPr>
        <w:pStyle w:val="Corpodetexto"/>
        <w:spacing w:before="181" w:line="276" w:lineRule="auto"/>
        <w:ind w:left="710" w:right="990"/>
        <w:jc w:val="both"/>
      </w:pPr>
      <w:r>
        <w:t>Importante</w:t>
      </w:r>
      <w:r>
        <w:rPr>
          <w:spacing w:val="-2"/>
        </w:rPr>
        <w:t xml:space="preserve"> </w:t>
      </w:r>
      <w:r>
        <w:t>lembrar</w:t>
      </w:r>
      <w:r>
        <w:rPr>
          <w:spacing w:val="-3"/>
        </w:rPr>
        <w:t xml:space="preserve"> </w:t>
      </w:r>
      <w:r>
        <w:t>que</w:t>
      </w:r>
      <w:r>
        <w:rPr>
          <w:spacing w:val="-2"/>
        </w:rPr>
        <w:t xml:space="preserve"> </w:t>
      </w:r>
      <w:r>
        <w:t>a</w:t>
      </w:r>
      <w:r>
        <w:rPr>
          <w:spacing w:val="-4"/>
        </w:rPr>
        <w:t xml:space="preserve"> </w:t>
      </w:r>
      <w:r>
        <w:t>APA</w:t>
      </w:r>
      <w:r>
        <w:rPr>
          <w:spacing w:val="-2"/>
        </w:rPr>
        <w:t xml:space="preserve"> </w:t>
      </w:r>
      <w:r>
        <w:t>de</w:t>
      </w:r>
      <w:r>
        <w:rPr>
          <w:spacing w:val="-2"/>
        </w:rPr>
        <w:t xml:space="preserve"> </w:t>
      </w:r>
      <w:r>
        <w:t>Fernando</w:t>
      </w:r>
      <w:r>
        <w:rPr>
          <w:spacing w:val="-1"/>
        </w:rPr>
        <w:t xml:space="preserve"> </w:t>
      </w:r>
      <w:r>
        <w:t>de</w:t>
      </w:r>
      <w:r>
        <w:rPr>
          <w:spacing w:val="-2"/>
        </w:rPr>
        <w:t xml:space="preserve"> </w:t>
      </w:r>
      <w:r>
        <w:t>Noronha</w:t>
      </w:r>
      <w:r>
        <w:rPr>
          <w:spacing w:val="-2"/>
        </w:rPr>
        <w:t xml:space="preserve"> </w:t>
      </w:r>
      <w:r>
        <w:t>é</w:t>
      </w:r>
      <w:r>
        <w:rPr>
          <w:spacing w:val="-2"/>
        </w:rPr>
        <w:t xml:space="preserve"> </w:t>
      </w:r>
      <w:r>
        <w:t>formada</w:t>
      </w:r>
      <w:r>
        <w:rPr>
          <w:spacing w:val="-2"/>
        </w:rPr>
        <w:t xml:space="preserve"> </w:t>
      </w:r>
      <w:r>
        <w:t>por</w:t>
      </w:r>
      <w:r>
        <w:rPr>
          <w:spacing w:val="-4"/>
        </w:rPr>
        <w:t xml:space="preserve"> </w:t>
      </w:r>
      <w:r>
        <w:t>três</w:t>
      </w:r>
      <w:r>
        <w:rPr>
          <w:spacing w:val="-2"/>
        </w:rPr>
        <w:t xml:space="preserve"> </w:t>
      </w:r>
      <w:r>
        <w:t>blocos</w:t>
      </w:r>
      <w:r>
        <w:rPr>
          <w:spacing w:val="-2"/>
        </w:rPr>
        <w:t xml:space="preserve"> </w:t>
      </w:r>
      <w:r>
        <w:t xml:space="preserve">(polígonos): </w:t>
      </w:r>
      <w:r>
        <w:rPr>
          <w:b/>
        </w:rPr>
        <w:t>Fernando</w:t>
      </w:r>
      <w:r>
        <w:rPr>
          <w:b/>
          <w:spacing w:val="-3"/>
        </w:rPr>
        <w:t xml:space="preserve"> </w:t>
      </w:r>
      <w:r>
        <w:rPr>
          <w:b/>
        </w:rPr>
        <w:t>de</w:t>
      </w:r>
      <w:r>
        <w:rPr>
          <w:b/>
          <w:spacing w:val="-4"/>
        </w:rPr>
        <w:t xml:space="preserve"> </w:t>
      </w:r>
      <w:r>
        <w:rPr>
          <w:b/>
        </w:rPr>
        <w:t>Noronha,</w:t>
      </w:r>
      <w:r>
        <w:rPr>
          <w:b/>
          <w:spacing w:val="-1"/>
        </w:rPr>
        <w:t xml:space="preserve"> </w:t>
      </w:r>
      <w:r>
        <w:rPr>
          <w:b/>
        </w:rPr>
        <w:t>Atol</w:t>
      </w:r>
      <w:r>
        <w:rPr>
          <w:b/>
          <w:spacing w:val="-2"/>
        </w:rPr>
        <w:t xml:space="preserve"> </w:t>
      </w:r>
      <w:r>
        <w:rPr>
          <w:b/>
        </w:rPr>
        <w:t>das</w:t>
      </w:r>
      <w:r>
        <w:rPr>
          <w:b/>
          <w:spacing w:val="-2"/>
        </w:rPr>
        <w:t xml:space="preserve"> </w:t>
      </w:r>
      <w:r>
        <w:rPr>
          <w:b/>
        </w:rPr>
        <w:t>Rocas</w:t>
      </w:r>
      <w:r>
        <w:rPr>
          <w:b/>
          <w:spacing w:val="-2"/>
        </w:rPr>
        <w:t xml:space="preserve"> </w:t>
      </w:r>
      <w:r>
        <w:rPr>
          <w:b/>
        </w:rPr>
        <w:t>e</w:t>
      </w:r>
      <w:r>
        <w:rPr>
          <w:b/>
          <w:spacing w:val="-4"/>
        </w:rPr>
        <w:t xml:space="preserve"> </w:t>
      </w:r>
      <w:r>
        <w:rPr>
          <w:b/>
        </w:rPr>
        <w:t>São</w:t>
      </w:r>
      <w:r>
        <w:rPr>
          <w:b/>
          <w:spacing w:val="-3"/>
        </w:rPr>
        <w:t xml:space="preserve"> </w:t>
      </w:r>
      <w:r>
        <w:rPr>
          <w:b/>
        </w:rPr>
        <w:t>Pedro</w:t>
      </w:r>
      <w:r>
        <w:rPr>
          <w:b/>
          <w:spacing w:val="-3"/>
        </w:rPr>
        <w:t xml:space="preserve"> </w:t>
      </w:r>
      <w:r>
        <w:rPr>
          <w:b/>
        </w:rPr>
        <w:t>e</w:t>
      </w:r>
      <w:r>
        <w:rPr>
          <w:b/>
          <w:spacing w:val="-4"/>
        </w:rPr>
        <w:t xml:space="preserve"> </w:t>
      </w:r>
      <w:r>
        <w:rPr>
          <w:b/>
        </w:rPr>
        <w:t>São</w:t>
      </w:r>
      <w:r>
        <w:rPr>
          <w:b/>
          <w:spacing w:val="-3"/>
        </w:rPr>
        <w:t xml:space="preserve"> </w:t>
      </w:r>
      <w:r>
        <w:rPr>
          <w:b/>
        </w:rPr>
        <w:t>Paulo</w:t>
      </w:r>
      <w:r>
        <w:t>.</w:t>
      </w:r>
      <w:r>
        <w:rPr>
          <w:spacing w:val="-2"/>
        </w:rPr>
        <w:t xml:space="preserve"> </w:t>
      </w:r>
      <w:r>
        <w:t>O</w:t>
      </w:r>
      <w:r>
        <w:rPr>
          <w:spacing w:val="-2"/>
        </w:rPr>
        <w:t xml:space="preserve"> </w:t>
      </w:r>
      <w:r>
        <w:t>bloco</w:t>
      </w:r>
      <w:r>
        <w:rPr>
          <w:spacing w:val="-1"/>
        </w:rPr>
        <w:t xml:space="preserve"> </w:t>
      </w:r>
      <w:r>
        <w:t>São</w:t>
      </w:r>
      <w:r>
        <w:rPr>
          <w:spacing w:val="-3"/>
        </w:rPr>
        <w:t xml:space="preserve"> </w:t>
      </w:r>
      <w:r>
        <w:t>Pedro</w:t>
      </w:r>
      <w:r>
        <w:rPr>
          <w:spacing w:val="-1"/>
        </w:rPr>
        <w:t xml:space="preserve"> </w:t>
      </w:r>
      <w:r>
        <w:t>e</w:t>
      </w:r>
      <w:r>
        <w:rPr>
          <w:spacing w:val="-4"/>
        </w:rPr>
        <w:t xml:space="preserve"> </w:t>
      </w:r>
      <w:r>
        <w:t>São</w:t>
      </w:r>
      <w:r>
        <w:rPr>
          <w:spacing w:val="-4"/>
        </w:rPr>
        <w:t xml:space="preserve"> </w:t>
      </w:r>
      <w:r>
        <w:t>Paulo atualmente integra a APA e o Monumento Natural do Arquipélago de São Pedro e São Paulo. Portanto, a gestão deste bloco se dará por aquelas UC e sua área não será considerada nas porcentagens calculadas para o zoneamento.</w:t>
      </w:r>
    </w:p>
    <w:p w:rsidR="00361807" w:rsidRDefault="00CC22BC">
      <w:pPr>
        <w:pStyle w:val="Corpodetexto"/>
        <w:spacing w:before="179" w:line="276" w:lineRule="auto"/>
        <w:ind w:left="710" w:right="987"/>
        <w:jc w:val="both"/>
      </w:pPr>
      <w:r>
        <w:t>O zoneamento do bloco</w:t>
      </w:r>
      <w:r>
        <w:rPr>
          <w:spacing w:val="-1"/>
        </w:rPr>
        <w:t xml:space="preserve"> </w:t>
      </w:r>
      <w:r>
        <w:t>de</w:t>
      </w:r>
      <w:r>
        <w:rPr>
          <w:spacing w:val="-2"/>
        </w:rPr>
        <w:t xml:space="preserve"> </w:t>
      </w:r>
      <w:r>
        <w:t>Fernando de Noronha possui</w:t>
      </w:r>
      <w:r>
        <w:rPr>
          <w:spacing w:val="-1"/>
        </w:rPr>
        <w:t xml:space="preserve"> </w:t>
      </w:r>
      <w:r>
        <w:t>áreas terrestres</w:t>
      </w:r>
      <w:r>
        <w:rPr>
          <w:spacing w:val="-2"/>
        </w:rPr>
        <w:t xml:space="preserve"> </w:t>
      </w:r>
      <w:r>
        <w:t>e</w:t>
      </w:r>
      <w:r>
        <w:rPr>
          <w:spacing w:val="-2"/>
        </w:rPr>
        <w:t xml:space="preserve"> </w:t>
      </w:r>
      <w:r>
        <w:t>marinhas enquanto o bloco Atol das Rocas possui somente área marinha. A Tabela 3 apresenta a área de cada um dos polígonos, sua porcentagem em relação à área da APA incluída no zoneamento e a distribuição entre áreas terrestres e marinhas</w:t>
      </w:r>
    </w:p>
    <w:p w:rsidR="00361807" w:rsidRDefault="00361807">
      <w:pPr>
        <w:pStyle w:val="Corpodetexto"/>
      </w:pPr>
    </w:p>
    <w:p w:rsidR="00361807" w:rsidRDefault="00CC22BC">
      <w:pPr>
        <w:pStyle w:val="Corpodetexto"/>
        <w:spacing w:after="2" w:line="276" w:lineRule="auto"/>
        <w:ind w:left="710" w:right="992"/>
        <w:jc w:val="both"/>
      </w:pPr>
      <w:r>
        <w:rPr>
          <w:b/>
        </w:rPr>
        <w:t xml:space="preserve">Tabela 3: </w:t>
      </w:r>
      <w:r>
        <w:t>Porcentagem das áreas terrestres e marinhas constantes nos polígonos dos blocos Fernando de Noronha e Atol das Rocas.</w:t>
      </w:r>
    </w:p>
    <w:tbl>
      <w:tblPr>
        <w:tblStyle w:val="TableNormal"/>
        <w:tblW w:w="0" w:type="auto"/>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78"/>
        <w:gridCol w:w="2269"/>
        <w:gridCol w:w="2836"/>
        <w:gridCol w:w="1844"/>
      </w:tblGrid>
      <w:tr w:rsidR="00361807">
        <w:trPr>
          <w:trHeight w:val="630"/>
        </w:trPr>
        <w:tc>
          <w:tcPr>
            <w:tcW w:w="4247" w:type="dxa"/>
            <w:gridSpan w:val="2"/>
            <w:shd w:val="clear" w:color="auto" w:fill="A8D08D"/>
          </w:tcPr>
          <w:p w:rsidR="00361807" w:rsidRDefault="00CC22BC">
            <w:pPr>
              <w:pStyle w:val="TableParagraph"/>
              <w:spacing w:line="268" w:lineRule="exact"/>
              <w:ind w:left="6"/>
              <w:jc w:val="center"/>
              <w:rPr>
                <w:b/>
              </w:rPr>
            </w:pPr>
            <w:r>
              <w:rPr>
                <w:b/>
              </w:rPr>
              <w:t>Polígono</w:t>
            </w:r>
            <w:r>
              <w:rPr>
                <w:b/>
                <w:spacing w:val="-4"/>
              </w:rPr>
              <w:t xml:space="preserve"> </w:t>
            </w:r>
            <w:r>
              <w:rPr>
                <w:b/>
              </w:rPr>
              <w:t>–</w:t>
            </w:r>
            <w:r>
              <w:rPr>
                <w:b/>
                <w:spacing w:val="-6"/>
              </w:rPr>
              <w:t xml:space="preserve"> </w:t>
            </w:r>
            <w:r>
              <w:rPr>
                <w:b/>
              </w:rPr>
              <w:t>Fernando</w:t>
            </w:r>
            <w:r>
              <w:rPr>
                <w:b/>
                <w:spacing w:val="-4"/>
              </w:rPr>
              <w:t xml:space="preserve"> </w:t>
            </w:r>
            <w:r>
              <w:rPr>
                <w:b/>
              </w:rPr>
              <w:t>de</w:t>
            </w:r>
            <w:r>
              <w:rPr>
                <w:b/>
                <w:spacing w:val="-5"/>
              </w:rPr>
              <w:t xml:space="preserve"> </w:t>
            </w:r>
            <w:r>
              <w:rPr>
                <w:b/>
                <w:spacing w:val="-2"/>
              </w:rPr>
              <w:t>Noronha</w:t>
            </w:r>
          </w:p>
          <w:p w:rsidR="00361807" w:rsidRDefault="00CC22BC">
            <w:pPr>
              <w:pStyle w:val="TableParagraph"/>
              <w:spacing w:before="41"/>
              <w:ind w:left="6"/>
              <w:jc w:val="center"/>
              <w:rPr>
                <w:b/>
              </w:rPr>
            </w:pPr>
            <w:r>
              <w:rPr>
                <w:b/>
              </w:rPr>
              <w:t>56,4%</w:t>
            </w:r>
            <w:r>
              <w:rPr>
                <w:b/>
                <w:spacing w:val="-2"/>
              </w:rPr>
              <w:t xml:space="preserve"> </w:t>
            </w:r>
            <w:r>
              <w:rPr>
                <w:b/>
              </w:rPr>
              <w:t>da</w:t>
            </w:r>
            <w:r>
              <w:rPr>
                <w:b/>
                <w:spacing w:val="-4"/>
              </w:rPr>
              <w:t xml:space="preserve"> </w:t>
            </w:r>
            <w:r>
              <w:rPr>
                <w:b/>
              </w:rPr>
              <w:t>área</w:t>
            </w:r>
            <w:r>
              <w:rPr>
                <w:b/>
                <w:spacing w:val="-6"/>
              </w:rPr>
              <w:t xml:space="preserve"> </w:t>
            </w:r>
            <w:r>
              <w:rPr>
                <w:b/>
              </w:rPr>
              <w:t>zoneada</w:t>
            </w:r>
            <w:r>
              <w:rPr>
                <w:b/>
                <w:spacing w:val="-3"/>
              </w:rPr>
              <w:t xml:space="preserve"> </w:t>
            </w:r>
            <w:r>
              <w:rPr>
                <w:b/>
              </w:rPr>
              <w:t>da</w:t>
            </w:r>
            <w:r>
              <w:rPr>
                <w:b/>
                <w:spacing w:val="-3"/>
              </w:rPr>
              <w:t xml:space="preserve"> </w:t>
            </w:r>
            <w:r>
              <w:rPr>
                <w:b/>
                <w:spacing w:val="-5"/>
              </w:rPr>
              <w:t>UC</w:t>
            </w:r>
          </w:p>
        </w:tc>
        <w:tc>
          <w:tcPr>
            <w:tcW w:w="4680" w:type="dxa"/>
            <w:gridSpan w:val="2"/>
            <w:shd w:val="clear" w:color="auto" w:fill="A8D08D"/>
          </w:tcPr>
          <w:p w:rsidR="00361807" w:rsidRDefault="00CC22BC">
            <w:pPr>
              <w:pStyle w:val="TableParagraph"/>
              <w:spacing w:line="268" w:lineRule="exact"/>
              <w:ind w:left="4"/>
              <w:jc w:val="center"/>
              <w:rPr>
                <w:b/>
              </w:rPr>
            </w:pPr>
            <w:r>
              <w:rPr>
                <w:b/>
              </w:rPr>
              <w:t>Polígono</w:t>
            </w:r>
            <w:r>
              <w:rPr>
                <w:b/>
                <w:spacing w:val="-5"/>
              </w:rPr>
              <w:t xml:space="preserve"> </w:t>
            </w:r>
            <w:r>
              <w:rPr>
                <w:b/>
              </w:rPr>
              <w:t>–</w:t>
            </w:r>
            <w:r>
              <w:rPr>
                <w:b/>
                <w:spacing w:val="-4"/>
              </w:rPr>
              <w:t xml:space="preserve"> </w:t>
            </w:r>
            <w:r>
              <w:rPr>
                <w:b/>
              </w:rPr>
              <w:t>Atol</w:t>
            </w:r>
            <w:r>
              <w:rPr>
                <w:b/>
                <w:spacing w:val="-4"/>
              </w:rPr>
              <w:t xml:space="preserve"> </w:t>
            </w:r>
            <w:r>
              <w:rPr>
                <w:b/>
              </w:rPr>
              <w:t>das</w:t>
            </w:r>
            <w:r>
              <w:rPr>
                <w:b/>
                <w:spacing w:val="-2"/>
              </w:rPr>
              <w:t xml:space="preserve"> </w:t>
            </w:r>
            <w:r>
              <w:rPr>
                <w:b/>
                <w:spacing w:val="-4"/>
              </w:rPr>
              <w:t>Rocas</w:t>
            </w:r>
          </w:p>
          <w:p w:rsidR="00361807" w:rsidRDefault="00CC22BC">
            <w:pPr>
              <w:pStyle w:val="TableParagraph"/>
              <w:spacing w:before="41"/>
              <w:ind w:left="4"/>
              <w:jc w:val="center"/>
              <w:rPr>
                <w:b/>
              </w:rPr>
            </w:pPr>
            <w:r>
              <w:rPr>
                <w:b/>
              </w:rPr>
              <w:t>43,5%</w:t>
            </w:r>
            <w:r>
              <w:rPr>
                <w:b/>
                <w:spacing w:val="-2"/>
              </w:rPr>
              <w:t xml:space="preserve"> </w:t>
            </w:r>
            <w:r>
              <w:rPr>
                <w:b/>
              </w:rPr>
              <w:t>da</w:t>
            </w:r>
            <w:r>
              <w:rPr>
                <w:b/>
                <w:spacing w:val="-4"/>
              </w:rPr>
              <w:t xml:space="preserve"> </w:t>
            </w:r>
            <w:r>
              <w:rPr>
                <w:b/>
              </w:rPr>
              <w:t>área</w:t>
            </w:r>
            <w:r>
              <w:rPr>
                <w:b/>
                <w:spacing w:val="-6"/>
              </w:rPr>
              <w:t xml:space="preserve"> </w:t>
            </w:r>
            <w:r>
              <w:rPr>
                <w:b/>
              </w:rPr>
              <w:t>zoneada</w:t>
            </w:r>
            <w:r>
              <w:rPr>
                <w:b/>
                <w:spacing w:val="-3"/>
              </w:rPr>
              <w:t xml:space="preserve"> </w:t>
            </w:r>
            <w:r>
              <w:rPr>
                <w:b/>
              </w:rPr>
              <w:t>da</w:t>
            </w:r>
            <w:r>
              <w:rPr>
                <w:b/>
                <w:spacing w:val="-3"/>
              </w:rPr>
              <w:t xml:space="preserve"> </w:t>
            </w:r>
            <w:r>
              <w:rPr>
                <w:b/>
                <w:spacing w:val="-5"/>
              </w:rPr>
              <w:t>UC</w:t>
            </w:r>
          </w:p>
        </w:tc>
      </w:tr>
      <w:tr w:rsidR="00361807">
        <w:trPr>
          <w:trHeight w:val="477"/>
        </w:trPr>
        <w:tc>
          <w:tcPr>
            <w:tcW w:w="1978" w:type="dxa"/>
            <w:vMerge w:val="restart"/>
          </w:tcPr>
          <w:p w:rsidR="00361807" w:rsidRDefault="00361807">
            <w:pPr>
              <w:pStyle w:val="TableParagraph"/>
              <w:spacing w:before="64"/>
            </w:pPr>
          </w:p>
          <w:p w:rsidR="00361807" w:rsidRDefault="00CC22BC">
            <w:pPr>
              <w:pStyle w:val="TableParagraph"/>
              <w:ind w:left="546"/>
            </w:pPr>
            <w:r>
              <w:t>79.846</w:t>
            </w:r>
            <w:r>
              <w:rPr>
                <w:spacing w:val="-4"/>
              </w:rPr>
              <w:t xml:space="preserve"> </w:t>
            </w:r>
            <w:r>
              <w:rPr>
                <w:spacing w:val="-5"/>
              </w:rPr>
              <w:t>ha</w:t>
            </w:r>
          </w:p>
        </w:tc>
        <w:tc>
          <w:tcPr>
            <w:tcW w:w="2269" w:type="dxa"/>
            <w:tcBorders>
              <w:right w:val="single" w:sz="6" w:space="0" w:color="000000"/>
            </w:tcBorders>
          </w:tcPr>
          <w:p w:rsidR="00361807" w:rsidRDefault="00CC22BC">
            <w:pPr>
              <w:pStyle w:val="TableParagraph"/>
              <w:spacing w:before="83"/>
              <w:ind w:left="451"/>
            </w:pPr>
            <w:r>
              <w:t>1.6</w:t>
            </w:r>
            <w:r>
              <w:rPr>
                <w:spacing w:val="-2"/>
              </w:rPr>
              <w:t xml:space="preserve"> </w:t>
            </w:r>
            <w:r>
              <w:t>%</w:t>
            </w:r>
            <w:r>
              <w:rPr>
                <w:spacing w:val="1"/>
              </w:rPr>
              <w:t xml:space="preserve"> </w:t>
            </w:r>
            <w:r>
              <w:rPr>
                <w:spacing w:val="-2"/>
              </w:rPr>
              <w:t>Terrestre</w:t>
            </w:r>
          </w:p>
        </w:tc>
        <w:tc>
          <w:tcPr>
            <w:tcW w:w="2836" w:type="dxa"/>
            <w:vMerge w:val="restart"/>
            <w:tcBorders>
              <w:left w:val="single" w:sz="6" w:space="0" w:color="000000"/>
            </w:tcBorders>
          </w:tcPr>
          <w:p w:rsidR="00361807" w:rsidRDefault="00361807">
            <w:pPr>
              <w:pStyle w:val="TableParagraph"/>
              <w:spacing w:before="64"/>
            </w:pPr>
          </w:p>
          <w:p w:rsidR="00361807" w:rsidRDefault="00CC22BC">
            <w:pPr>
              <w:pStyle w:val="TableParagraph"/>
              <w:ind w:left="973"/>
            </w:pPr>
            <w:r>
              <w:t>61.518</w:t>
            </w:r>
            <w:r>
              <w:rPr>
                <w:spacing w:val="-4"/>
              </w:rPr>
              <w:t xml:space="preserve"> </w:t>
            </w:r>
            <w:r>
              <w:rPr>
                <w:spacing w:val="-5"/>
              </w:rPr>
              <w:t>ha</w:t>
            </w:r>
          </w:p>
        </w:tc>
        <w:tc>
          <w:tcPr>
            <w:tcW w:w="1844" w:type="dxa"/>
            <w:vMerge w:val="restart"/>
          </w:tcPr>
          <w:p w:rsidR="00361807" w:rsidRDefault="00361807">
            <w:pPr>
              <w:pStyle w:val="TableParagraph"/>
              <w:spacing w:before="64"/>
            </w:pPr>
          </w:p>
          <w:p w:rsidR="00361807" w:rsidRDefault="00CC22BC">
            <w:pPr>
              <w:pStyle w:val="TableParagraph"/>
              <w:ind w:left="264"/>
            </w:pPr>
            <w:r>
              <w:t>100%</w:t>
            </w:r>
            <w:r>
              <w:rPr>
                <w:spacing w:val="-4"/>
              </w:rPr>
              <w:t xml:space="preserve"> </w:t>
            </w:r>
            <w:r>
              <w:rPr>
                <w:spacing w:val="-2"/>
              </w:rPr>
              <w:t>Marinho</w:t>
            </w:r>
          </w:p>
        </w:tc>
      </w:tr>
      <w:tr w:rsidR="00361807">
        <w:trPr>
          <w:trHeight w:val="489"/>
        </w:trPr>
        <w:tc>
          <w:tcPr>
            <w:tcW w:w="1978" w:type="dxa"/>
            <w:vMerge/>
            <w:tcBorders>
              <w:top w:val="nil"/>
            </w:tcBorders>
          </w:tcPr>
          <w:p w:rsidR="00361807" w:rsidRDefault="00361807">
            <w:pPr>
              <w:rPr>
                <w:sz w:val="2"/>
                <w:szCs w:val="2"/>
              </w:rPr>
            </w:pPr>
          </w:p>
        </w:tc>
        <w:tc>
          <w:tcPr>
            <w:tcW w:w="2269" w:type="dxa"/>
          </w:tcPr>
          <w:p w:rsidR="00361807" w:rsidRDefault="00CC22BC">
            <w:pPr>
              <w:pStyle w:val="TableParagraph"/>
              <w:spacing w:before="179"/>
              <w:ind w:left="9"/>
              <w:jc w:val="center"/>
            </w:pPr>
            <w:r>
              <w:t>98.4%</w:t>
            </w:r>
            <w:r>
              <w:rPr>
                <w:spacing w:val="-4"/>
              </w:rPr>
              <w:t xml:space="preserve"> </w:t>
            </w:r>
            <w:r>
              <w:rPr>
                <w:spacing w:val="-2"/>
              </w:rPr>
              <w:t>Marinho</w:t>
            </w:r>
          </w:p>
        </w:tc>
        <w:tc>
          <w:tcPr>
            <w:tcW w:w="2836" w:type="dxa"/>
            <w:vMerge/>
            <w:tcBorders>
              <w:top w:val="nil"/>
              <w:left w:val="single" w:sz="6" w:space="0" w:color="000000"/>
            </w:tcBorders>
          </w:tcPr>
          <w:p w:rsidR="00361807" w:rsidRDefault="00361807">
            <w:pPr>
              <w:rPr>
                <w:sz w:val="2"/>
                <w:szCs w:val="2"/>
              </w:rPr>
            </w:pPr>
          </w:p>
        </w:tc>
        <w:tc>
          <w:tcPr>
            <w:tcW w:w="1844" w:type="dxa"/>
            <w:vMerge/>
            <w:tcBorders>
              <w:top w:val="nil"/>
            </w:tcBorders>
          </w:tcPr>
          <w:p w:rsidR="00361807" w:rsidRDefault="00361807">
            <w:pPr>
              <w:rPr>
                <w:sz w:val="2"/>
                <w:szCs w:val="2"/>
              </w:rPr>
            </w:pPr>
          </w:p>
        </w:tc>
      </w:tr>
    </w:tbl>
    <w:p w:rsidR="00361807" w:rsidRDefault="00361807">
      <w:pPr>
        <w:rPr>
          <w:sz w:val="2"/>
          <w:szCs w:val="2"/>
        </w:rPr>
        <w:sectPr w:rsidR="00361807">
          <w:headerReference w:type="default" r:id="rId28"/>
          <w:footerReference w:type="default" r:id="rId29"/>
          <w:pgSz w:w="11910" w:h="16840"/>
          <w:pgMar w:top="1320" w:right="708" w:bottom="1100" w:left="992" w:header="763" w:footer="919" w:gutter="0"/>
          <w:cols w:space="720"/>
        </w:sectPr>
      </w:pPr>
    </w:p>
    <w:p w:rsidR="00361807" w:rsidRDefault="00CC22BC">
      <w:pPr>
        <w:pStyle w:val="Corpodetexto"/>
        <w:spacing w:before="90" w:line="276" w:lineRule="auto"/>
        <w:ind w:left="710" w:right="989"/>
        <w:jc w:val="both"/>
      </w:pPr>
      <w:r>
        <w:lastRenderedPageBreak/>
        <w:t>Nas áreas</w:t>
      </w:r>
      <w:r>
        <w:rPr>
          <w:spacing w:val="-2"/>
        </w:rPr>
        <w:t xml:space="preserve"> </w:t>
      </w:r>
      <w:r>
        <w:t>marinhas foram</w:t>
      </w:r>
      <w:r>
        <w:rPr>
          <w:spacing w:val="-1"/>
        </w:rPr>
        <w:t xml:space="preserve"> </w:t>
      </w:r>
      <w:r>
        <w:t>estabelecidos</w:t>
      </w:r>
      <w:r>
        <w:rPr>
          <w:spacing w:val="-2"/>
        </w:rPr>
        <w:t xml:space="preserve"> </w:t>
      </w:r>
      <w:r>
        <w:t>três tipos de</w:t>
      </w:r>
      <w:r>
        <w:rPr>
          <w:spacing w:val="-2"/>
        </w:rPr>
        <w:t xml:space="preserve"> </w:t>
      </w:r>
      <w:r>
        <w:t>zonas: Zona de Preservação, no polígono Atol das Rocas; Zona de Uso Moderado e Zona de Produção, ambas no polígono Fernando de Noronha.</w:t>
      </w:r>
      <w:r>
        <w:rPr>
          <w:spacing w:val="-10"/>
        </w:rPr>
        <w:t xml:space="preserve"> </w:t>
      </w:r>
      <w:r>
        <w:t>Na</w:t>
      </w:r>
      <w:r>
        <w:rPr>
          <w:spacing w:val="-12"/>
        </w:rPr>
        <w:t xml:space="preserve"> </w:t>
      </w:r>
      <w:r>
        <w:t>Tabela</w:t>
      </w:r>
      <w:r>
        <w:rPr>
          <w:spacing w:val="-12"/>
        </w:rPr>
        <w:t xml:space="preserve"> </w:t>
      </w:r>
      <w:r>
        <w:t>4</w:t>
      </w:r>
      <w:r>
        <w:rPr>
          <w:spacing w:val="-8"/>
        </w:rPr>
        <w:t xml:space="preserve"> </w:t>
      </w:r>
      <w:r>
        <w:t>apresenta-se</w:t>
      </w:r>
      <w:r>
        <w:rPr>
          <w:spacing w:val="-11"/>
        </w:rPr>
        <w:t xml:space="preserve"> </w:t>
      </w:r>
      <w:r>
        <w:t>as</w:t>
      </w:r>
      <w:r>
        <w:rPr>
          <w:spacing w:val="-9"/>
        </w:rPr>
        <w:t xml:space="preserve"> </w:t>
      </w:r>
      <w:r>
        <w:t>áreas</w:t>
      </w:r>
      <w:r>
        <w:rPr>
          <w:spacing w:val="-9"/>
        </w:rPr>
        <w:t xml:space="preserve"> </w:t>
      </w:r>
      <w:r>
        <w:t>por</w:t>
      </w:r>
      <w:r>
        <w:rPr>
          <w:spacing w:val="-9"/>
        </w:rPr>
        <w:t xml:space="preserve"> </w:t>
      </w:r>
      <w:r>
        <w:t>zonas</w:t>
      </w:r>
      <w:r>
        <w:rPr>
          <w:spacing w:val="-11"/>
        </w:rPr>
        <w:t xml:space="preserve"> </w:t>
      </w:r>
      <w:r>
        <w:t>de</w:t>
      </w:r>
      <w:r>
        <w:rPr>
          <w:spacing w:val="-10"/>
        </w:rPr>
        <w:t xml:space="preserve"> </w:t>
      </w:r>
      <w:r>
        <w:rPr>
          <w:u w:val="single"/>
        </w:rPr>
        <w:t>manejo</w:t>
      </w:r>
      <w:r>
        <w:rPr>
          <w:spacing w:val="-7"/>
        </w:rPr>
        <w:t xml:space="preserve"> </w:t>
      </w:r>
      <w:r>
        <w:t>e</w:t>
      </w:r>
      <w:r>
        <w:rPr>
          <w:spacing w:val="-11"/>
        </w:rPr>
        <w:t xml:space="preserve"> </w:t>
      </w:r>
      <w:r>
        <w:t>a</w:t>
      </w:r>
      <w:r>
        <w:rPr>
          <w:spacing w:val="-9"/>
        </w:rPr>
        <w:t xml:space="preserve"> </w:t>
      </w:r>
      <w:r>
        <w:t>porcentagem</w:t>
      </w:r>
      <w:r>
        <w:rPr>
          <w:spacing w:val="-8"/>
        </w:rPr>
        <w:t xml:space="preserve"> </w:t>
      </w:r>
      <w:r>
        <w:t>de</w:t>
      </w:r>
      <w:r>
        <w:rPr>
          <w:spacing w:val="-11"/>
        </w:rPr>
        <w:t xml:space="preserve"> </w:t>
      </w:r>
      <w:r>
        <w:t>cada</w:t>
      </w:r>
      <w:r>
        <w:rPr>
          <w:spacing w:val="-9"/>
        </w:rPr>
        <w:t xml:space="preserve"> </w:t>
      </w:r>
      <w:r>
        <w:t>zona nas</w:t>
      </w:r>
      <w:r>
        <w:rPr>
          <w:spacing w:val="-4"/>
        </w:rPr>
        <w:t xml:space="preserve"> </w:t>
      </w:r>
      <w:r>
        <w:t>áreas</w:t>
      </w:r>
      <w:r>
        <w:rPr>
          <w:spacing w:val="-7"/>
        </w:rPr>
        <w:t xml:space="preserve"> </w:t>
      </w:r>
      <w:r>
        <w:t>marinhas</w:t>
      </w:r>
      <w:r>
        <w:rPr>
          <w:spacing w:val="-7"/>
        </w:rPr>
        <w:t xml:space="preserve"> </w:t>
      </w:r>
      <w:r>
        <w:t>dos</w:t>
      </w:r>
      <w:r>
        <w:rPr>
          <w:spacing w:val="-4"/>
        </w:rPr>
        <w:t xml:space="preserve"> </w:t>
      </w:r>
      <w:r>
        <w:t>blocos</w:t>
      </w:r>
      <w:r>
        <w:rPr>
          <w:spacing w:val="-4"/>
        </w:rPr>
        <w:t xml:space="preserve"> </w:t>
      </w:r>
      <w:r>
        <w:t>Fernando</w:t>
      </w:r>
      <w:r>
        <w:rPr>
          <w:spacing w:val="-3"/>
        </w:rPr>
        <w:t xml:space="preserve"> </w:t>
      </w:r>
      <w:r>
        <w:t>de</w:t>
      </w:r>
      <w:r>
        <w:rPr>
          <w:spacing w:val="-6"/>
        </w:rPr>
        <w:t xml:space="preserve"> </w:t>
      </w:r>
      <w:r>
        <w:t>Noronha</w:t>
      </w:r>
      <w:r>
        <w:rPr>
          <w:spacing w:val="-7"/>
        </w:rPr>
        <w:t xml:space="preserve"> </w:t>
      </w:r>
      <w:r>
        <w:t>e</w:t>
      </w:r>
      <w:r>
        <w:rPr>
          <w:spacing w:val="-4"/>
        </w:rPr>
        <w:t xml:space="preserve"> </w:t>
      </w:r>
      <w:r>
        <w:t>Atol</w:t>
      </w:r>
      <w:r>
        <w:rPr>
          <w:spacing w:val="-4"/>
        </w:rPr>
        <w:t xml:space="preserve"> </w:t>
      </w:r>
      <w:r>
        <w:t>das</w:t>
      </w:r>
      <w:r>
        <w:rPr>
          <w:spacing w:val="-7"/>
        </w:rPr>
        <w:t xml:space="preserve"> </w:t>
      </w:r>
      <w:r>
        <w:t>Rocas,</w:t>
      </w:r>
      <w:r>
        <w:rPr>
          <w:spacing w:val="-4"/>
        </w:rPr>
        <w:t xml:space="preserve"> </w:t>
      </w:r>
      <w:r>
        <w:t>e</w:t>
      </w:r>
      <w:r>
        <w:rPr>
          <w:spacing w:val="-6"/>
        </w:rPr>
        <w:t xml:space="preserve"> </w:t>
      </w:r>
      <w:r>
        <w:t>a</w:t>
      </w:r>
      <w:r>
        <w:rPr>
          <w:spacing w:val="-4"/>
        </w:rPr>
        <w:t xml:space="preserve"> </w:t>
      </w:r>
      <w:r>
        <w:t>área</w:t>
      </w:r>
      <w:r>
        <w:rPr>
          <w:spacing w:val="-4"/>
        </w:rPr>
        <w:t xml:space="preserve"> </w:t>
      </w:r>
      <w:r>
        <w:t>que</w:t>
      </w:r>
      <w:r>
        <w:rPr>
          <w:spacing w:val="-4"/>
        </w:rPr>
        <w:t xml:space="preserve"> </w:t>
      </w:r>
      <w:r>
        <w:t>ocupam</w:t>
      </w:r>
      <w:r>
        <w:rPr>
          <w:spacing w:val="-6"/>
        </w:rPr>
        <w:t xml:space="preserve"> </w:t>
      </w:r>
      <w:r>
        <w:t>em relação ao tamanho da UC.</w:t>
      </w:r>
    </w:p>
    <w:p w:rsidR="00361807" w:rsidRDefault="00361807">
      <w:pPr>
        <w:pStyle w:val="Corpodetexto"/>
        <w:spacing w:before="134"/>
      </w:pPr>
    </w:p>
    <w:p w:rsidR="00361807" w:rsidRDefault="00CC22BC">
      <w:pPr>
        <w:spacing w:before="1" w:after="39"/>
        <w:ind w:left="710"/>
        <w:jc w:val="both"/>
      </w:pPr>
      <w:r>
        <w:rPr>
          <w:b/>
        </w:rPr>
        <w:t>Tabela</w:t>
      </w:r>
      <w:r>
        <w:rPr>
          <w:b/>
          <w:spacing w:val="-3"/>
        </w:rPr>
        <w:t xml:space="preserve"> </w:t>
      </w:r>
      <w:r>
        <w:rPr>
          <w:b/>
        </w:rPr>
        <w:t>4:</w:t>
      </w:r>
      <w:r>
        <w:rPr>
          <w:b/>
          <w:spacing w:val="-2"/>
        </w:rPr>
        <w:t xml:space="preserve"> </w:t>
      </w:r>
      <w:r>
        <w:t>Zonas</w:t>
      </w:r>
      <w:r>
        <w:rPr>
          <w:spacing w:val="-2"/>
        </w:rPr>
        <w:t xml:space="preserve"> </w:t>
      </w:r>
      <w:r>
        <w:t>de</w:t>
      </w:r>
      <w:r>
        <w:rPr>
          <w:spacing w:val="-4"/>
        </w:rPr>
        <w:t xml:space="preserve"> </w:t>
      </w:r>
      <w:r>
        <w:t>manejo</w:t>
      </w:r>
      <w:r>
        <w:rPr>
          <w:spacing w:val="-5"/>
        </w:rPr>
        <w:t xml:space="preserve"> </w:t>
      </w:r>
      <w:r>
        <w:t>em</w:t>
      </w:r>
      <w:r>
        <w:rPr>
          <w:spacing w:val="-3"/>
        </w:rPr>
        <w:t xml:space="preserve"> </w:t>
      </w:r>
      <w:r>
        <w:t>área</w:t>
      </w:r>
      <w:r>
        <w:rPr>
          <w:spacing w:val="-3"/>
        </w:rPr>
        <w:t xml:space="preserve"> </w:t>
      </w:r>
      <w:r>
        <w:rPr>
          <w:spacing w:val="-2"/>
        </w:rPr>
        <w:t>marinha.</w:t>
      </w:r>
    </w:p>
    <w:tbl>
      <w:tblPr>
        <w:tblStyle w:val="TableNormal"/>
        <w:tblW w:w="0" w:type="auto"/>
        <w:tblInd w:w="72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249"/>
        <w:gridCol w:w="2422"/>
        <w:gridCol w:w="1702"/>
        <w:gridCol w:w="932"/>
        <w:gridCol w:w="1195"/>
      </w:tblGrid>
      <w:tr w:rsidR="00361807">
        <w:trPr>
          <w:trHeight w:val="340"/>
        </w:trPr>
        <w:tc>
          <w:tcPr>
            <w:tcW w:w="8500" w:type="dxa"/>
            <w:gridSpan w:val="5"/>
            <w:shd w:val="clear" w:color="auto" w:fill="A8D08D"/>
          </w:tcPr>
          <w:p w:rsidR="00361807" w:rsidRDefault="00CC22BC">
            <w:pPr>
              <w:pStyle w:val="TableParagraph"/>
              <w:spacing w:before="16"/>
              <w:ind w:left="11"/>
              <w:jc w:val="center"/>
              <w:rPr>
                <w:b/>
              </w:rPr>
            </w:pPr>
            <w:r>
              <w:rPr>
                <w:b/>
              </w:rPr>
              <w:t>Zoneamento</w:t>
            </w:r>
            <w:r>
              <w:rPr>
                <w:b/>
                <w:spacing w:val="-4"/>
              </w:rPr>
              <w:t xml:space="preserve"> </w:t>
            </w:r>
            <w:r>
              <w:rPr>
                <w:b/>
              </w:rPr>
              <w:t>-</w:t>
            </w:r>
            <w:r>
              <w:rPr>
                <w:b/>
                <w:spacing w:val="-4"/>
              </w:rPr>
              <w:t xml:space="preserve"> </w:t>
            </w:r>
            <w:r>
              <w:rPr>
                <w:b/>
              </w:rPr>
              <w:t>Área</w:t>
            </w:r>
            <w:r>
              <w:rPr>
                <w:b/>
                <w:spacing w:val="-3"/>
              </w:rPr>
              <w:t xml:space="preserve"> </w:t>
            </w:r>
            <w:r>
              <w:rPr>
                <w:b/>
                <w:spacing w:val="-2"/>
              </w:rPr>
              <w:t>Marinha</w:t>
            </w:r>
          </w:p>
        </w:tc>
      </w:tr>
      <w:tr w:rsidR="00361807">
        <w:trPr>
          <w:trHeight w:val="1171"/>
        </w:trPr>
        <w:tc>
          <w:tcPr>
            <w:tcW w:w="2249" w:type="dxa"/>
            <w:shd w:val="clear" w:color="auto" w:fill="A8D08D"/>
          </w:tcPr>
          <w:p w:rsidR="00361807" w:rsidRDefault="00361807">
            <w:pPr>
              <w:pStyle w:val="TableParagraph"/>
              <w:rPr>
                <w:sz w:val="18"/>
              </w:rPr>
            </w:pPr>
          </w:p>
          <w:p w:rsidR="00361807" w:rsidRDefault="00361807">
            <w:pPr>
              <w:pStyle w:val="TableParagraph"/>
              <w:spacing w:before="20"/>
              <w:rPr>
                <w:sz w:val="18"/>
              </w:rPr>
            </w:pPr>
          </w:p>
          <w:p w:rsidR="00361807" w:rsidRDefault="00CC22BC">
            <w:pPr>
              <w:pStyle w:val="TableParagraph"/>
              <w:ind w:left="12" w:right="5"/>
              <w:jc w:val="center"/>
              <w:rPr>
                <w:b/>
                <w:sz w:val="18"/>
              </w:rPr>
            </w:pPr>
            <w:r>
              <w:rPr>
                <w:b/>
                <w:spacing w:val="-2"/>
                <w:sz w:val="18"/>
              </w:rPr>
              <w:t>Zoneamento</w:t>
            </w:r>
          </w:p>
        </w:tc>
        <w:tc>
          <w:tcPr>
            <w:tcW w:w="2422" w:type="dxa"/>
            <w:shd w:val="clear" w:color="auto" w:fill="A8D08D"/>
          </w:tcPr>
          <w:p w:rsidR="00361807" w:rsidRDefault="00361807">
            <w:pPr>
              <w:pStyle w:val="TableParagraph"/>
              <w:rPr>
                <w:sz w:val="18"/>
              </w:rPr>
            </w:pPr>
          </w:p>
          <w:p w:rsidR="00361807" w:rsidRDefault="00361807">
            <w:pPr>
              <w:pStyle w:val="TableParagraph"/>
              <w:spacing w:before="20"/>
              <w:rPr>
                <w:sz w:val="18"/>
              </w:rPr>
            </w:pPr>
          </w:p>
          <w:p w:rsidR="00361807" w:rsidRDefault="00CC22BC">
            <w:pPr>
              <w:pStyle w:val="TableParagraph"/>
              <w:ind w:left="16" w:right="6"/>
              <w:jc w:val="center"/>
              <w:rPr>
                <w:b/>
                <w:sz w:val="18"/>
              </w:rPr>
            </w:pPr>
            <w:r>
              <w:rPr>
                <w:b/>
                <w:spacing w:val="-2"/>
                <w:sz w:val="18"/>
              </w:rPr>
              <w:t>Bloco</w:t>
            </w:r>
          </w:p>
        </w:tc>
        <w:tc>
          <w:tcPr>
            <w:tcW w:w="1702" w:type="dxa"/>
            <w:shd w:val="clear" w:color="auto" w:fill="A8D08D"/>
          </w:tcPr>
          <w:p w:rsidR="00361807" w:rsidRDefault="00361807">
            <w:pPr>
              <w:pStyle w:val="TableParagraph"/>
              <w:rPr>
                <w:sz w:val="18"/>
              </w:rPr>
            </w:pPr>
          </w:p>
          <w:p w:rsidR="00361807" w:rsidRDefault="00361807">
            <w:pPr>
              <w:pStyle w:val="TableParagraph"/>
              <w:spacing w:before="20"/>
              <w:rPr>
                <w:sz w:val="18"/>
              </w:rPr>
            </w:pPr>
          </w:p>
          <w:p w:rsidR="00361807" w:rsidRDefault="00CC22BC">
            <w:pPr>
              <w:pStyle w:val="TableParagraph"/>
              <w:ind w:left="16" w:right="5"/>
              <w:jc w:val="center"/>
              <w:rPr>
                <w:b/>
                <w:sz w:val="18"/>
              </w:rPr>
            </w:pPr>
            <w:r>
              <w:rPr>
                <w:b/>
                <w:sz w:val="18"/>
              </w:rPr>
              <w:t>Natureza</w:t>
            </w:r>
            <w:r>
              <w:rPr>
                <w:b/>
                <w:spacing w:val="-2"/>
                <w:sz w:val="18"/>
              </w:rPr>
              <w:t xml:space="preserve"> </w:t>
            </w:r>
            <w:r>
              <w:rPr>
                <w:b/>
                <w:sz w:val="18"/>
              </w:rPr>
              <w:t>da</w:t>
            </w:r>
            <w:r>
              <w:rPr>
                <w:b/>
                <w:spacing w:val="-2"/>
                <w:sz w:val="18"/>
              </w:rPr>
              <w:t xml:space="preserve"> </w:t>
            </w:r>
            <w:r>
              <w:rPr>
                <w:b/>
                <w:spacing w:val="-4"/>
                <w:sz w:val="18"/>
              </w:rPr>
              <w:t>zona</w:t>
            </w:r>
          </w:p>
        </w:tc>
        <w:tc>
          <w:tcPr>
            <w:tcW w:w="932" w:type="dxa"/>
            <w:shd w:val="clear" w:color="auto" w:fill="A8D08D"/>
          </w:tcPr>
          <w:p w:rsidR="00361807" w:rsidRDefault="00CC22BC">
            <w:pPr>
              <w:pStyle w:val="TableParagraph"/>
              <w:spacing w:before="80" w:line="276" w:lineRule="auto"/>
              <w:ind w:left="40" w:right="25" w:hanging="3"/>
              <w:jc w:val="center"/>
              <w:rPr>
                <w:b/>
                <w:sz w:val="18"/>
              </w:rPr>
            </w:pPr>
            <w:r>
              <w:rPr>
                <w:b/>
                <w:spacing w:val="-4"/>
                <w:sz w:val="18"/>
              </w:rPr>
              <w:t>Área</w:t>
            </w:r>
            <w:r>
              <w:rPr>
                <w:b/>
                <w:sz w:val="18"/>
              </w:rPr>
              <w:t xml:space="preserve"> marinha</w:t>
            </w:r>
            <w:r>
              <w:rPr>
                <w:b/>
                <w:spacing w:val="-11"/>
                <w:sz w:val="18"/>
              </w:rPr>
              <w:t xml:space="preserve"> </w:t>
            </w:r>
            <w:r>
              <w:rPr>
                <w:b/>
                <w:sz w:val="18"/>
              </w:rPr>
              <w:t xml:space="preserve">da </w:t>
            </w:r>
            <w:r>
              <w:rPr>
                <w:b/>
                <w:spacing w:val="-4"/>
                <w:sz w:val="18"/>
              </w:rPr>
              <w:t>zona</w:t>
            </w:r>
            <w:r>
              <w:rPr>
                <w:b/>
                <w:sz w:val="18"/>
              </w:rPr>
              <w:t xml:space="preserve"> </w:t>
            </w:r>
            <w:r>
              <w:rPr>
                <w:b/>
                <w:spacing w:val="-2"/>
                <w:sz w:val="18"/>
              </w:rPr>
              <w:t>(hectares)</w:t>
            </w:r>
          </w:p>
        </w:tc>
        <w:tc>
          <w:tcPr>
            <w:tcW w:w="1195" w:type="dxa"/>
            <w:shd w:val="clear" w:color="auto" w:fill="A8D08D"/>
          </w:tcPr>
          <w:p w:rsidR="00361807" w:rsidRDefault="00CC22BC">
            <w:pPr>
              <w:pStyle w:val="TableParagraph"/>
              <w:spacing w:before="207" w:line="276" w:lineRule="auto"/>
              <w:ind w:left="76" w:right="64" w:firstLine="21"/>
              <w:jc w:val="both"/>
              <w:rPr>
                <w:b/>
                <w:sz w:val="18"/>
              </w:rPr>
            </w:pPr>
            <w:r>
              <w:rPr>
                <w:b/>
                <w:spacing w:val="-2"/>
                <w:sz w:val="18"/>
              </w:rPr>
              <w:t>Porcentagem</w:t>
            </w:r>
            <w:r>
              <w:rPr>
                <w:b/>
                <w:sz w:val="18"/>
              </w:rPr>
              <w:t xml:space="preserve"> da</w:t>
            </w:r>
            <w:r>
              <w:rPr>
                <w:b/>
                <w:spacing w:val="-11"/>
                <w:sz w:val="18"/>
              </w:rPr>
              <w:t xml:space="preserve"> </w:t>
            </w:r>
            <w:r>
              <w:rPr>
                <w:b/>
                <w:sz w:val="18"/>
              </w:rPr>
              <w:t>área</w:t>
            </w:r>
            <w:r>
              <w:rPr>
                <w:b/>
                <w:spacing w:val="-10"/>
                <w:sz w:val="18"/>
              </w:rPr>
              <w:t xml:space="preserve"> </w:t>
            </w:r>
            <w:r>
              <w:rPr>
                <w:b/>
                <w:sz w:val="18"/>
              </w:rPr>
              <w:t>da</w:t>
            </w:r>
            <w:r>
              <w:rPr>
                <w:b/>
                <w:spacing w:val="-10"/>
                <w:sz w:val="18"/>
              </w:rPr>
              <w:t xml:space="preserve"> </w:t>
            </w:r>
            <w:r>
              <w:rPr>
                <w:b/>
                <w:sz w:val="18"/>
              </w:rPr>
              <w:t>UC na zona (%)</w:t>
            </w:r>
          </w:p>
        </w:tc>
      </w:tr>
      <w:tr w:rsidR="00361807">
        <w:trPr>
          <w:trHeight w:val="467"/>
        </w:trPr>
        <w:tc>
          <w:tcPr>
            <w:tcW w:w="2249" w:type="dxa"/>
          </w:tcPr>
          <w:p w:rsidR="00361807" w:rsidRDefault="00CC22BC">
            <w:pPr>
              <w:pStyle w:val="TableParagraph"/>
              <w:spacing w:before="78"/>
              <w:ind w:left="12" w:right="2"/>
              <w:jc w:val="center"/>
            </w:pPr>
            <w:r>
              <w:t>Zona</w:t>
            </w:r>
            <w:r>
              <w:rPr>
                <w:spacing w:val="-2"/>
              </w:rPr>
              <w:t xml:space="preserve"> </w:t>
            </w:r>
            <w:r>
              <w:t>de</w:t>
            </w:r>
            <w:r>
              <w:rPr>
                <w:spacing w:val="-2"/>
              </w:rPr>
              <w:t xml:space="preserve"> Preservação</w:t>
            </w:r>
          </w:p>
        </w:tc>
        <w:tc>
          <w:tcPr>
            <w:tcW w:w="2422" w:type="dxa"/>
          </w:tcPr>
          <w:p w:rsidR="00361807" w:rsidRDefault="00CC22BC">
            <w:pPr>
              <w:pStyle w:val="TableParagraph"/>
              <w:spacing w:before="78"/>
              <w:ind w:left="16"/>
              <w:jc w:val="center"/>
            </w:pPr>
            <w:r>
              <w:t>Atol</w:t>
            </w:r>
            <w:r>
              <w:rPr>
                <w:spacing w:val="-4"/>
              </w:rPr>
              <w:t xml:space="preserve"> </w:t>
            </w:r>
            <w:r>
              <w:t>das</w:t>
            </w:r>
            <w:r>
              <w:rPr>
                <w:spacing w:val="-3"/>
              </w:rPr>
              <w:t xml:space="preserve"> </w:t>
            </w:r>
            <w:r>
              <w:rPr>
                <w:spacing w:val="-2"/>
              </w:rPr>
              <w:t>Rocas</w:t>
            </w:r>
          </w:p>
        </w:tc>
        <w:tc>
          <w:tcPr>
            <w:tcW w:w="1702" w:type="dxa"/>
          </w:tcPr>
          <w:p w:rsidR="00361807" w:rsidRDefault="00CC22BC">
            <w:pPr>
              <w:pStyle w:val="TableParagraph"/>
              <w:spacing w:before="78"/>
              <w:ind w:left="16"/>
              <w:jc w:val="center"/>
            </w:pPr>
            <w:r>
              <w:t>100%</w:t>
            </w:r>
            <w:r>
              <w:rPr>
                <w:spacing w:val="-4"/>
              </w:rPr>
              <w:t xml:space="preserve"> </w:t>
            </w:r>
            <w:r>
              <w:rPr>
                <w:spacing w:val="-2"/>
              </w:rPr>
              <w:t>Marinha</w:t>
            </w:r>
          </w:p>
        </w:tc>
        <w:tc>
          <w:tcPr>
            <w:tcW w:w="932" w:type="dxa"/>
          </w:tcPr>
          <w:p w:rsidR="00361807" w:rsidRDefault="00CC22BC">
            <w:pPr>
              <w:pStyle w:val="TableParagraph"/>
              <w:spacing w:before="78"/>
              <w:ind w:left="14" w:right="2"/>
              <w:jc w:val="center"/>
            </w:pPr>
            <w:r>
              <w:rPr>
                <w:spacing w:val="-2"/>
              </w:rPr>
              <w:t>61.518</w:t>
            </w:r>
          </w:p>
        </w:tc>
        <w:tc>
          <w:tcPr>
            <w:tcW w:w="1195" w:type="dxa"/>
          </w:tcPr>
          <w:p w:rsidR="00361807" w:rsidRDefault="00CC22BC">
            <w:pPr>
              <w:pStyle w:val="TableParagraph"/>
              <w:spacing w:before="78"/>
              <w:ind w:left="12" w:right="2"/>
              <w:jc w:val="center"/>
            </w:pPr>
            <w:r>
              <w:rPr>
                <w:spacing w:val="-4"/>
              </w:rPr>
              <w:t>43,5</w:t>
            </w:r>
          </w:p>
        </w:tc>
      </w:tr>
      <w:tr w:rsidR="00361807">
        <w:trPr>
          <w:trHeight w:val="469"/>
        </w:trPr>
        <w:tc>
          <w:tcPr>
            <w:tcW w:w="2249" w:type="dxa"/>
          </w:tcPr>
          <w:p w:rsidR="00361807" w:rsidRDefault="00CC22BC">
            <w:pPr>
              <w:pStyle w:val="TableParagraph"/>
              <w:spacing w:before="80"/>
              <w:ind w:left="12" w:right="3"/>
              <w:jc w:val="center"/>
            </w:pPr>
            <w:r>
              <w:t>Zona</w:t>
            </w:r>
            <w:r>
              <w:rPr>
                <w:spacing w:val="-2"/>
              </w:rPr>
              <w:t xml:space="preserve"> </w:t>
            </w:r>
            <w:r>
              <w:t>de</w:t>
            </w:r>
            <w:r>
              <w:rPr>
                <w:spacing w:val="-3"/>
              </w:rPr>
              <w:t xml:space="preserve"> </w:t>
            </w:r>
            <w:r>
              <w:t>Uso</w:t>
            </w:r>
            <w:r>
              <w:rPr>
                <w:spacing w:val="-3"/>
              </w:rPr>
              <w:t xml:space="preserve"> </w:t>
            </w:r>
            <w:r>
              <w:rPr>
                <w:spacing w:val="-2"/>
              </w:rPr>
              <w:t>Moderado</w:t>
            </w:r>
          </w:p>
        </w:tc>
        <w:tc>
          <w:tcPr>
            <w:tcW w:w="2422" w:type="dxa"/>
          </w:tcPr>
          <w:p w:rsidR="00361807" w:rsidRDefault="00CC22BC">
            <w:pPr>
              <w:pStyle w:val="TableParagraph"/>
              <w:spacing w:before="80"/>
              <w:ind w:left="16" w:right="5"/>
              <w:jc w:val="center"/>
            </w:pPr>
            <w:r>
              <w:t>Fernando</w:t>
            </w:r>
            <w:r>
              <w:rPr>
                <w:spacing w:val="-4"/>
              </w:rPr>
              <w:t xml:space="preserve"> </w:t>
            </w:r>
            <w:r>
              <w:t>de</w:t>
            </w:r>
            <w:r>
              <w:rPr>
                <w:spacing w:val="-3"/>
              </w:rPr>
              <w:t xml:space="preserve"> </w:t>
            </w:r>
            <w:r>
              <w:rPr>
                <w:spacing w:val="-2"/>
              </w:rPr>
              <w:t>Noronha</w:t>
            </w:r>
          </w:p>
        </w:tc>
        <w:tc>
          <w:tcPr>
            <w:tcW w:w="1702" w:type="dxa"/>
          </w:tcPr>
          <w:p w:rsidR="00361807" w:rsidRDefault="00CC22BC">
            <w:pPr>
              <w:pStyle w:val="TableParagraph"/>
              <w:spacing w:before="80"/>
              <w:ind w:left="16" w:right="2"/>
              <w:jc w:val="center"/>
            </w:pPr>
            <w:r>
              <w:t>36%</w:t>
            </w:r>
            <w:r>
              <w:rPr>
                <w:spacing w:val="-1"/>
              </w:rPr>
              <w:t xml:space="preserve"> </w:t>
            </w:r>
            <w:r>
              <w:rPr>
                <w:spacing w:val="-2"/>
              </w:rPr>
              <w:t>Marinha</w:t>
            </w:r>
          </w:p>
        </w:tc>
        <w:tc>
          <w:tcPr>
            <w:tcW w:w="932" w:type="dxa"/>
          </w:tcPr>
          <w:p w:rsidR="00361807" w:rsidRDefault="00CC22BC">
            <w:pPr>
              <w:pStyle w:val="TableParagraph"/>
              <w:spacing w:before="80"/>
              <w:ind w:left="14" w:right="2"/>
              <w:jc w:val="center"/>
            </w:pPr>
            <w:r>
              <w:rPr>
                <w:spacing w:val="-5"/>
              </w:rPr>
              <w:t>190</w:t>
            </w:r>
          </w:p>
        </w:tc>
        <w:tc>
          <w:tcPr>
            <w:tcW w:w="1195" w:type="dxa"/>
          </w:tcPr>
          <w:p w:rsidR="00361807" w:rsidRDefault="00CC22BC">
            <w:pPr>
              <w:pStyle w:val="TableParagraph"/>
              <w:spacing w:before="80"/>
              <w:ind w:left="12" w:right="2"/>
              <w:jc w:val="center"/>
            </w:pPr>
            <w:r>
              <w:rPr>
                <w:spacing w:val="-5"/>
              </w:rPr>
              <w:t>0,4</w:t>
            </w:r>
          </w:p>
        </w:tc>
      </w:tr>
      <w:tr w:rsidR="00361807">
        <w:trPr>
          <w:trHeight w:val="469"/>
        </w:trPr>
        <w:tc>
          <w:tcPr>
            <w:tcW w:w="2249" w:type="dxa"/>
          </w:tcPr>
          <w:p w:rsidR="00361807" w:rsidRDefault="00CC22BC">
            <w:pPr>
              <w:pStyle w:val="TableParagraph"/>
              <w:spacing w:before="78"/>
              <w:ind w:left="12"/>
              <w:jc w:val="center"/>
            </w:pPr>
            <w:r>
              <w:t>Zona</w:t>
            </w:r>
            <w:r>
              <w:rPr>
                <w:spacing w:val="-4"/>
              </w:rPr>
              <w:t xml:space="preserve"> </w:t>
            </w:r>
            <w:r>
              <w:t>de</w:t>
            </w:r>
            <w:r>
              <w:rPr>
                <w:spacing w:val="-2"/>
              </w:rPr>
              <w:t xml:space="preserve"> Produção</w:t>
            </w:r>
          </w:p>
        </w:tc>
        <w:tc>
          <w:tcPr>
            <w:tcW w:w="2422" w:type="dxa"/>
          </w:tcPr>
          <w:p w:rsidR="00361807" w:rsidRDefault="00CC22BC">
            <w:pPr>
              <w:pStyle w:val="TableParagraph"/>
              <w:spacing w:before="78"/>
              <w:ind w:left="16" w:right="5"/>
              <w:jc w:val="center"/>
            </w:pPr>
            <w:r>
              <w:t>Fernando</w:t>
            </w:r>
            <w:r>
              <w:rPr>
                <w:spacing w:val="-4"/>
              </w:rPr>
              <w:t xml:space="preserve"> </w:t>
            </w:r>
            <w:r>
              <w:t>de</w:t>
            </w:r>
            <w:r>
              <w:rPr>
                <w:spacing w:val="-3"/>
              </w:rPr>
              <w:t xml:space="preserve"> </w:t>
            </w:r>
            <w:r>
              <w:rPr>
                <w:spacing w:val="-2"/>
              </w:rPr>
              <w:t>Noronha</w:t>
            </w:r>
          </w:p>
        </w:tc>
        <w:tc>
          <w:tcPr>
            <w:tcW w:w="1702" w:type="dxa"/>
          </w:tcPr>
          <w:p w:rsidR="00361807" w:rsidRDefault="00CC22BC">
            <w:pPr>
              <w:pStyle w:val="TableParagraph"/>
              <w:spacing w:before="78"/>
              <w:ind w:left="16" w:right="2"/>
              <w:jc w:val="center"/>
            </w:pPr>
            <w:r>
              <w:t>99,97%</w:t>
            </w:r>
            <w:r>
              <w:rPr>
                <w:spacing w:val="-7"/>
              </w:rPr>
              <w:t xml:space="preserve"> </w:t>
            </w:r>
            <w:r>
              <w:rPr>
                <w:spacing w:val="-2"/>
              </w:rPr>
              <w:t>Marinha</w:t>
            </w:r>
          </w:p>
        </w:tc>
        <w:tc>
          <w:tcPr>
            <w:tcW w:w="932" w:type="dxa"/>
          </w:tcPr>
          <w:p w:rsidR="00361807" w:rsidRDefault="00CC22BC">
            <w:pPr>
              <w:pStyle w:val="TableParagraph"/>
              <w:spacing w:before="78"/>
              <w:ind w:left="14" w:right="2"/>
              <w:jc w:val="center"/>
            </w:pPr>
            <w:r>
              <w:rPr>
                <w:spacing w:val="-2"/>
              </w:rPr>
              <w:t>78.882</w:t>
            </w:r>
          </w:p>
        </w:tc>
        <w:tc>
          <w:tcPr>
            <w:tcW w:w="1195" w:type="dxa"/>
          </w:tcPr>
          <w:p w:rsidR="00361807" w:rsidRDefault="00CC22BC">
            <w:pPr>
              <w:pStyle w:val="TableParagraph"/>
              <w:spacing w:before="78"/>
              <w:ind w:left="12" w:right="2"/>
              <w:jc w:val="center"/>
            </w:pPr>
            <w:r>
              <w:rPr>
                <w:spacing w:val="-4"/>
              </w:rPr>
              <w:t>55,8</w:t>
            </w:r>
          </w:p>
        </w:tc>
      </w:tr>
    </w:tbl>
    <w:p w:rsidR="00361807" w:rsidRDefault="00CC22BC">
      <w:pPr>
        <w:pStyle w:val="Corpodetexto"/>
        <w:spacing w:before="181" w:line="276" w:lineRule="auto"/>
        <w:ind w:left="710" w:right="994"/>
        <w:jc w:val="both"/>
      </w:pPr>
      <w:r>
        <w:t>Já nas áreas terrestres foram estabelecidos sete tipos de zonas, sendo todas elas no polígono Fernando de Noronha, conforme Tabela 5 apresentada abaixo, com a área que ocupam em relação ao tamanho da UC.</w:t>
      </w:r>
    </w:p>
    <w:p w:rsidR="00361807" w:rsidRDefault="00361807">
      <w:pPr>
        <w:pStyle w:val="Corpodetexto"/>
      </w:pPr>
    </w:p>
    <w:p w:rsidR="00361807" w:rsidRDefault="00CC22BC">
      <w:pPr>
        <w:pStyle w:val="Corpodetexto"/>
        <w:spacing w:before="1" w:after="39"/>
        <w:ind w:left="710"/>
        <w:jc w:val="both"/>
      </w:pPr>
      <w:r>
        <w:rPr>
          <w:b/>
        </w:rPr>
        <w:t>Tabela</w:t>
      </w:r>
      <w:r>
        <w:rPr>
          <w:b/>
          <w:spacing w:val="-4"/>
        </w:rPr>
        <w:t xml:space="preserve"> </w:t>
      </w:r>
      <w:r>
        <w:rPr>
          <w:b/>
        </w:rPr>
        <w:t>5:</w:t>
      </w:r>
      <w:r>
        <w:rPr>
          <w:b/>
          <w:spacing w:val="-3"/>
        </w:rPr>
        <w:t xml:space="preserve"> </w:t>
      </w:r>
      <w:r>
        <w:t>Zonas</w:t>
      </w:r>
      <w:r>
        <w:rPr>
          <w:spacing w:val="-2"/>
        </w:rPr>
        <w:t xml:space="preserve"> </w:t>
      </w:r>
      <w:r>
        <w:t>de</w:t>
      </w:r>
      <w:r>
        <w:rPr>
          <w:spacing w:val="-5"/>
        </w:rPr>
        <w:t xml:space="preserve"> </w:t>
      </w:r>
      <w:r>
        <w:t>manejo</w:t>
      </w:r>
      <w:r>
        <w:rPr>
          <w:spacing w:val="-5"/>
        </w:rPr>
        <w:t xml:space="preserve"> </w:t>
      </w:r>
      <w:r>
        <w:t>em</w:t>
      </w:r>
      <w:r>
        <w:rPr>
          <w:spacing w:val="-3"/>
        </w:rPr>
        <w:t xml:space="preserve"> </w:t>
      </w:r>
      <w:r>
        <w:t>área</w:t>
      </w:r>
      <w:r>
        <w:rPr>
          <w:spacing w:val="-5"/>
        </w:rPr>
        <w:t xml:space="preserve"> </w:t>
      </w:r>
      <w:r>
        <w:t>terrestre</w:t>
      </w:r>
      <w:r>
        <w:rPr>
          <w:spacing w:val="-4"/>
        </w:rPr>
        <w:t xml:space="preserve"> </w:t>
      </w:r>
      <w:r>
        <w:t>no</w:t>
      </w:r>
      <w:r>
        <w:rPr>
          <w:spacing w:val="-3"/>
        </w:rPr>
        <w:t xml:space="preserve"> </w:t>
      </w:r>
      <w:r>
        <w:t>bloco</w:t>
      </w:r>
      <w:r>
        <w:rPr>
          <w:spacing w:val="-3"/>
        </w:rPr>
        <w:t xml:space="preserve"> </w:t>
      </w:r>
      <w:r>
        <w:t>Fernando</w:t>
      </w:r>
      <w:r>
        <w:rPr>
          <w:spacing w:val="-2"/>
        </w:rPr>
        <w:t xml:space="preserve"> </w:t>
      </w:r>
      <w:r>
        <w:t>de</w:t>
      </w:r>
      <w:r>
        <w:rPr>
          <w:spacing w:val="-2"/>
        </w:rPr>
        <w:t xml:space="preserve"> Noronha.</w:t>
      </w:r>
    </w:p>
    <w:tbl>
      <w:tblPr>
        <w:tblStyle w:val="TableNormal"/>
        <w:tblW w:w="0" w:type="auto"/>
        <w:tblInd w:w="72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249"/>
        <w:gridCol w:w="2422"/>
        <w:gridCol w:w="1702"/>
        <w:gridCol w:w="932"/>
        <w:gridCol w:w="1195"/>
      </w:tblGrid>
      <w:tr w:rsidR="00361807">
        <w:trPr>
          <w:trHeight w:val="383"/>
        </w:trPr>
        <w:tc>
          <w:tcPr>
            <w:tcW w:w="8500" w:type="dxa"/>
            <w:gridSpan w:val="5"/>
            <w:shd w:val="clear" w:color="auto" w:fill="A8D08D"/>
          </w:tcPr>
          <w:p w:rsidR="00361807" w:rsidRDefault="00CC22BC">
            <w:pPr>
              <w:pStyle w:val="TableParagraph"/>
              <w:spacing w:before="28"/>
              <w:ind w:left="11" w:right="3"/>
              <w:jc w:val="center"/>
              <w:rPr>
                <w:b/>
              </w:rPr>
            </w:pPr>
            <w:r>
              <w:rPr>
                <w:b/>
              </w:rPr>
              <w:t>Zoneamento</w:t>
            </w:r>
            <w:r>
              <w:rPr>
                <w:b/>
                <w:spacing w:val="-4"/>
              </w:rPr>
              <w:t xml:space="preserve"> </w:t>
            </w:r>
            <w:r>
              <w:rPr>
                <w:b/>
              </w:rPr>
              <w:t>–</w:t>
            </w:r>
            <w:r>
              <w:rPr>
                <w:b/>
                <w:spacing w:val="-3"/>
              </w:rPr>
              <w:t xml:space="preserve"> </w:t>
            </w:r>
            <w:r>
              <w:rPr>
                <w:b/>
              </w:rPr>
              <w:t>Área</w:t>
            </w:r>
            <w:r>
              <w:rPr>
                <w:b/>
                <w:spacing w:val="-5"/>
              </w:rPr>
              <w:t xml:space="preserve"> </w:t>
            </w:r>
            <w:r>
              <w:rPr>
                <w:b/>
                <w:spacing w:val="-2"/>
              </w:rPr>
              <w:t>Terrestre</w:t>
            </w:r>
          </w:p>
        </w:tc>
      </w:tr>
      <w:tr w:rsidR="00361807">
        <w:trPr>
          <w:trHeight w:val="1000"/>
        </w:trPr>
        <w:tc>
          <w:tcPr>
            <w:tcW w:w="2249" w:type="dxa"/>
            <w:shd w:val="clear" w:color="auto" w:fill="A8D08D"/>
          </w:tcPr>
          <w:p w:rsidR="00361807" w:rsidRDefault="00361807">
            <w:pPr>
              <w:pStyle w:val="TableParagraph"/>
              <w:spacing w:before="141"/>
              <w:rPr>
                <w:sz w:val="18"/>
              </w:rPr>
            </w:pPr>
          </w:p>
          <w:p w:rsidR="00361807" w:rsidRDefault="00CC22BC">
            <w:pPr>
              <w:pStyle w:val="TableParagraph"/>
              <w:ind w:left="12" w:right="5"/>
              <w:jc w:val="center"/>
              <w:rPr>
                <w:b/>
                <w:sz w:val="18"/>
              </w:rPr>
            </w:pPr>
            <w:r>
              <w:rPr>
                <w:b/>
                <w:spacing w:val="-2"/>
                <w:sz w:val="18"/>
              </w:rPr>
              <w:t>Zoneamento</w:t>
            </w:r>
          </w:p>
        </w:tc>
        <w:tc>
          <w:tcPr>
            <w:tcW w:w="2422" w:type="dxa"/>
            <w:shd w:val="clear" w:color="auto" w:fill="A8D08D"/>
          </w:tcPr>
          <w:p w:rsidR="00361807" w:rsidRDefault="00361807">
            <w:pPr>
              <w:pStyle w:val="TableParagraph"/>
              <w:spacing w:before="141"/>
              <w:rPr>
                <w:sz w:val="18"/>
              </w:rPr>
            </w:pPr>
          </w:p>
          <w:p w:rsidR="00361807" w:rsidRDefault="00CC22BC">
            <w:pPr>
              <w:pStyle w:val="TableParagraph"/>
              <w:ind w:left="16" w:right="6"/>
              <w:jc w:val="center"/>
              <w:rPr>
                <w:b/>
                <w:sz w:val="18"/>
              </w:rPr>
            </w:pPr>
            <w:r>
              <w:rPr>
                <w:b/>
                <w:spacing w:val="-2"/>
                <w:sz w:val="18"/>
              </w:rPr>
              <w:t>Bloco</w:t>
            </w:r>
          </w:p>
        </w:tc>
        <w:tc>
          <w:tcPr>
            <w:tcW w:w="1702" w:type="dxa"/>
            <w:shd w:val="clear" w:color="auto" w:fill="A8D08D"/>
          </w:tcPr>
          <w:p w:rsidR="00361807" w:rsidRDefault="00361807">
            <w:pPr>
              <w:pStyle w:val="TableParagraph"/>
              <w:spacing w:before="141"/>
              <w:rPr>
                <w:sz w:val="18"/>
              </w:rPr>
            </w:pPr>
          </w:p>
          <w:p w:rsidR="00361807" w:rsidRDefault="00CC22BC">
            <w:pPr>
              <w:pStyle w:val="TableParagraph"/>
              <w:ind w:left="16" w:right="5"/>
              <w:jc w:val="center"/>
              <w:rPr>
                <w:b/>
                <w:sz w:val="18"/>
              </w:rPr>
            </w:pPr>
            <w:r>
              <w:rPr>
                <w:b/>
                <w:sz w:val="18"/>
              </w:rPr>
              <w:t>Natureza</w:t>
            </w:r>
            <w:r>
              <w:rPr>
                <w:b/>
                <w:spacing w:val="-2"/>
                <w:sz w:val="18"/>
              </w:rPr>
              <w:t xml:space="preserve"> </w:t>
            </w:r>
            <w:r>
              <w:rPr>
                <w:b/>
                <w:sz w:val="18"/>
              </w:rPr>
              <w:t>da</w:t>
            </w:r>
            <w:r>
              <w:rPr>
                <w:b/>
                <w:spacing w:val="-2"/>
                <w:sz w:val="18"/>
              </w:rPr>
              <w:t xml:space="preserve"> </w:t>
            </w:r>
            <w:r>
              <w:rPr>
                <w:b/>
                <w:spacing w:val="-4"/>
                <w:sz w:val="18"/>
              </w:rPr>
              <w:t>zona</w:t>
            </w:r>
          </w:p>
        </w:tc>
        <w:tc>
          <w:tcPr>
            <w:tcW w:w="932" w:type="dxa"/>
            <w:shd w:val="clear" w:color="auto" w:fill="A8D08D"/>
          </w:tcPr>
          <w:p w:rsidR="00361807" w:rsidRDefault="00CC22BC">
            <w:pPr>
              <w:pStyle w:val="TableParagraph"/>
              <w:spacing w:before="1"/>
              <w:ind w:left="21" w:right="6" w:hanging="2"/>
              <w:jc w:val="center"/>
              <w:rPr>
                <w:b/>
                <w:sz w:val="18"/>
              </w:rPr>
            </w:pPr>
            <w:r>
              <w:rPr>
                <w:b/>
                <w:spacing w:val="-4"/>
                <w:sz w:val="18"/>
              </w:rPr>
              <w:t>Área</w:t>
            </w:r>
            <w:r>
              <w:rPr>
                <w:b/>
                <w:sz w:val="18"/>
              </w:rPr>
              <w:t xml:space="preserve"> terrestre</w:t>
            </w:r>
            <w:r>
              <w:rPr>
                <w:b/>
                <w:spacing w:val="-11"/>
                <w:sz w:val="18"/>
              </w:rPr>
              <w:t xml:space="preserve"> </w:t>
            </w:r>
            <w:r>
              <w:rPr>
                <w:b/>
                <w:sz w:val="18"/>
              </w:rPr>
              <w:t xml:space="preserve">da </w:t>
            </w:r>
            <w:r>
              <w:rPr>
                <w:b/>
                <w:spacing w:val="-4"/>
                <w:sz w:val="18"/>
              </w:rPr>
              <w:t>zona</w:t>
            </w:r>
          </w:p>
          <w:p w:rsidR="00361807" w:rsidRDefault="00CC22BC">
            <w:pPr>
              <w:pStyle w:val="TableParagraph"/>
              <w:spacing w:before="61"/>
              <w:ind w:left="14" w:right="3"/>
              <w:jc w:val="center"/>
              <w:rPr>
                <w:b/>
                <w:sz w:val="18"/>
              </w:rPr>
            </w:pPr>
            <w:r>
              <w:rPr>
                <w:b/>
                <w:spacing w:val="-2"/>
                <w:sz w:val="18"/>
              </w:rPr>
              <w:t>(hectares)</w:t>
            </w:r>
          </w:p>
        </w:tc>
        <w:tc>
          <w:tcPr>
            <w:tcW w:w="1195" w:type="dxa"/>
            <w:shd w:val="clear" w:color="auto" w:fill="A8D08D"/>
          </w:tcPr>
          <w:p w:rsidR="00361807" w:rsidRDefault="00CC22BC">
            <w:pPr>
              <w:pStyle w:val="TableParagraph"/>
              <w:spacing w:before="140"/>
              <w:ind w:left="76" w:right="64" w:firstLine="21"/>
              <w:jc w:val="both"/>
              <w:rPr>
                <w:b/>
                <w:sz w:val="18"/>
              </w:rPr>
            </w:pPr>
            <w:r>
              <w:rPr>
                <w:b/>
                <w:spacing w:val="-2"/>
                <w:sz w:val="18"/>
              </w:rPr>
              <w:t>Porcentagem</w:t>
            </w:r>
            <w:r>
              <w:rPr>
                <w:b/>
                <w:sz w:val="18"/>
              </w:rPr>
              <w:t xml:space="preserve"> da</w:t>
            </w:r>
            <w:r>
              <w:rPr>
                <w:b/>
                <w:spacing w:val="-11"/>
                <w:sz w:val="18"/>
              </w:rPr>
              <w:t xml:space="preserve"> </w:t>
            </w:r>
            <w:r>
              <w:rPr>
                <w:b/>
                <w:sz w:val="18"/>
              </w:rPr>
              <w:t>área</w:t>
            </w:r>
            <w:r>
              <w:rPr>
                <w:b/>
                <w:spacing w:val="-10"/>
                <w:sz w:val="18"/>
              </w:rPr>
              <w:t xml:space="preserve"> </w:t>
            </w:r>
            <w:r>
              <w:rPr>
                <w:b/>
                <w:sz w:val="18"/>
              </w:rPr>
              <w:t>da</w:t>
            </w:r>
            <w:r>
              <w:rPr>
                <w:b/>
                <w:spacing w:val="-10"/>
                <w:sz w:val="18"/>
              </w:rPr>
              <w:t xml:space="preserve"> </w:t>
            </w:r>
            <w:r>
              <w:rPr>
                <w:b/>
                <w:sz w:val="18"/>
              </w:rPr>
              <w:t>UC na zona (%)</w:t>
            </w:r>
          </w:p>
        </w:tc>
      </w:tr>
      <w:tr w:rsidR="00361807">
        <w:trPr>
          <w:trHeight w:val="388"/>
        </w:trPr>
        <w:tc>
          <w:tcPr>
            <w:tcW w:w="2249" w:type="dxa"/>
          </w:tcPr>
          <w:p w:rsidR="00361807" w:rsidRDefault="00CC22BC">
            <w:pPr>
              <w:pStyle w:val="TableParagraph"/>
              <w:spacing w:before="59"/>
              <w:ind w:left="12"/>
              <w:jc w:val="center"/>
            </w:pPr>
            <w:r>
              <w:t>Zona</w:t>
            </w:r>
            <w:r>
              <w:rPr>
                <w:spacing w:val="-2"/>
              </w:rPr>
              <w:t xml:space="preserve"> </w:t>
            </w:r>
            <w:r>
              <w:t>de</w:t>
            </w:r>
            <w:r>
              <w:rPr>
                <w:spacing w:val="-2"/>
              </w:rPr>
              <w:t xml:space="preserve"> Conservação</w:t>
            </w:r>
          </w:p>
        </w:tc>
        <w:tc>
          <w:tcPr>
            <w:tcW w:w="2422" w:type="dxa"/>
          </w:tcPr>
          <w:p w:rsidR="00361807" w:rsidRDefault="00CC22BC">
            <w:pPr>
              <w:pStyle w:val="TableParagraph"/>
              <w:spacing w:before="59"/>
              <w:ind w:left="16" w:right="5"/>
              <w:jc w:val="center"/>
            </w:pPr>
            <w:r>
              <w:t>Fernando</w:t>
            </w:r>
            <w:r>
              <w:rPr>
                <w:spacing w:val="-4"/>
              </w:rPr>
              <w:t xml:space="preserve"> </w:t>
            </w:r>
            <w:r>
              <w:t>de</w:t>
            </w:r>
            <w:r>
              <w:rPr>
                <w:spacing w:val="-3"/>
              </w:rPr>
              <w:t xml:space="preserve"> </w:t>
            </w:r>
            <w:r>
              <w:rPr>
                <w:spacing w:val="-2"/>
              </w:rPr>
              <w:t>Noronha</w:t>
            </w:r>
          </w:p>
        </w:tc>
        <w:tc>
          <w:tcPr>
            <w:tcW w:w="1702" w:type="dxa"/>
          </w:tcPr>
          <w:p w:rsidR="00361807" w:rsidRDefault="00CC22BC">
            <w:pPr>
              <w:pStyle w:val="TableParagraph"/>
              <w:spacing w:before="59"/>
              <w:ind w:left="16" w:right="3"/>
              <w:jc w:val="center"/>
            </w:pPr>
            <w:r>
              <w:t>100%</w:t>
            </w:r>
            <w:r>
              <w:rPr>
                <w:spacing w:val="-6"/>
              </w:rPr>
              <w:t xml:space="preserve"> </w:t>
            </w:r>
            <w:r>
              <w:rPr>
                <w:spacing w:val="-2"/>
              </w:rPr>
              <w:t>Terrestre</w:t>
            </w:r>
          </w:p>
        </w:tc>
        <w:tc>
          <w:tcPr>
            <w:tcW w:w="932" w:type="dxa"/>
          </w:tcPr>
          <w:p w:rsidR="00361807" w:rsidRDefault="00CC22BC">
            <w:pPr>
              <w:pStyle w:val="TableParagraph"/>
              <w:spacing w:before="59"/>
              <w:ind w:left="14" w:right="1"/>
              <w:jc w:val="center"/>
            </w:pPr>
            <w:r>
              <w:rPr>
                <w:spacing w:val="-5"/>
              </w:rPr>
              <w:t>89</w:t>
            </w:r>
          </w:p>
        </w:tc>
        <w:tc>
          <w:tcPr>
            <w:tcW w:w="1195" w:type="dxa"/>
          </w:tcPr>
          <w:p w:rsidR="00361807" w:rsidRDefault="00CC22BC">
            <w:pPr>
              <w:pStyle w:val="TableParagraph"/>
              <w:spacing w:before="59"/>
              <w:ind w:left="12" w:right="2"/>
              <w:jc w:val="center"/>
            </w:pPr>
            <w:r>
              <w:rPr>
                <w:spacing w:val="-4"/>
              </w:rPr>
              <w:t>0,06</w:t>
            </w:r>
          </w:p>
        </w:tc>
      </w:tr>
      <w:tr w:rsidR="00361807">
        <w:trPr>
          <w:trHeight w:val="388"/>
        </w:trPr>
        <w:tc>
          <w:tcPr>
            <w:tcW w:w="2249" w:type="dxa"/>
          </w:tcPr>
          <w:p w:rsidR="00361807" w:rsidRDefault="00CC22BC">
            <w:pPr>
              <w:pStyle w:val="TableParagraph"/>
              <w:spacing w:before="59"/>
              <w:ind w:left="12"/>
              <w:jc w:val="center"/>
            </w:pPr>
            <w:r>
              <w:t>Zona</w:t>
            </w:r>
            <w:r>
              <w:rPr>
                <w:spacing w:val="-2"/>
              </w:rPr>
              <w:t xml:space="preserve"> </w:t>
            </w:r>
            <w:r>
              <w:t>de</w:t>
            </w:r>
            <w:r>
              <w:rPr>
                <w:spacing w:val="-3"/>
              </w:rPr>
              <w:t xml:space="preserve"> </w:t>
            </w:r>
            <w:r>
              <w:t>Uso</w:t>
            </w:r>
            <w:r>
              <w:rPr>
                <w:spacing w:val="-3"/>
              </w:rPr>
              <w:t xml:space="preserve"> </w:t>
            </w:r>
            <w:r>
              <w:rPr>
                <w:spacing w:val="-2"/>
              </w:rPr>
              <w:t>Restrito</w:t>
            </w:r>
          </w:p>
        </w:tc>
        <w:tc>
          <w:tcPr>
            <w:tcW w:w="2422" w:type="dxa"/>
          </w:tcPr>
          <w:p w:rsidR="00361807" w:rsidRDefault="00CC22BC">
            <w:pPr>
              <w:pStyle w:val="TableParagraph"/>
              <w:spacing w:before="59"/>
              <w:ind w:left="16" w:right="5"/>
              <w:jc w:val="center"/>
            </w:pPr>
            <w:r>
              <w:t>Fernando</w:t>
            </w:r>
            <w:r>
              <w:rPr>
                <w:spacing w:val="-4"/>
              </w:rPr>
              <w:t xml:space="preserve"> </w:t>
            </w:r>
            <w:r>
              <w:t>de</w:t>
            </w:r>
            <w:r>
              <w:rPr>
                <w:spacing w:val="-3"/>
              </w:rPr>
              <w:t xml:space="preserve"> </w:t>
            </w:r>
            <w:r>
              <w:rPr>
                <w:spacing w:val="-2"/>
              </w:rPr>
              <w:t>Noronha</w:t>
            </w:r>
          </w:p>
        </w:tc>
        <w:tc>
          <w:tcPr>
            <w:tcW w:w="1702" w:type="dxa"/>
          </w:tcPr>
          <w:p w:rsidR="00361807" w:rsidRDefault="00CC22BC">
            <w:pPr>
              <w:pStyle w:val="TableParagraph"/>
              <w:spacing w:before="59"/>
              <w:ind w:left="16" w:right="3"/>
              <w:jc w:val="center"/>
            </w:pPr>
            <w:r>
              <w:t>100%</w:t>
            </w:r>
            <w:r>
              <w:rPr>
                <w:spacing w:val="-6"/>
              </w:rPr>
              <w:t xml:space="preserve"> </w:t>
            </w:r>
            <w:r>
              <w:rPr>
                <w:spacing w:val="-2"/>
              </w:rPr>
              <w:t>Terrestre</w:t>
            </w:r>
          </w:p>
        </w:tc>
        <w:tc>
          <w:tcPr>
            <w:tcW w:w="932" w:type="dxa"/>
          </w:tcPr>
          <w:p w:rsidR="00361807" w:rsidRDefault="00CC22BC">
            <w:pPr>
              <w:pStyle w:val="TableParagraph"/>
              <w:spacing w:before="59"/>
              <w:ind w:left="14"/>
              <w:jc w:val="center"/>
            </w:pPr>
            <w:r>
              <w:rPr>
                <w:spacing w:val="-10"/>
              </w:rPr>
              <w:t>5</w:t>
            </w:r>
          </w:p>
        </w:tc>
        <w:tc>
          <w:tcPr>
            <w:tcW w:w="1195" w:type="dxa"/>
          </w:tcPr>
          <w:p w:rsidR="00361807" w:rsidRDefault="00CC22BC">
            <w:pPr>
              <w:pStyle w:val="TableParagraph"/>
              <w:spacing w:before="59"/>
              <w:ind w:left="12"/>
              <w:jc w:val="center"/>
            </w:pPr>
            <w:r>
              <w:rPr>
                <w:spacing w:val="-2"/>
              </w:rPr>
              <w:t>0,003</w:t>
            </w:r>
          </w:p>
        </w:tc>
      </w:tr>
      <w:tr w:rsidR="00361807">
        <w:trPr>
          <w:trHeight w:val="388"/>
        </w:trPr>
        <w:tc>
          <w:tcPr>
            <w:tcW w:w="2249" w:type="dxa"/>
          </w:tcPr>
          <w:p w:rsidR="00361807" w:rsidRDefault="00CC22BC">
            <w:pPr>
              <w:pStyle w:val="TableParagraph"/>
              <w:spacing w:before="59"/>
              <w:ind w:left="12" w:right="3"/>
              <w:jc w:val="center"/>
            </w:pPr>
            <w:r>
              <w:t>Zona</w:t>
            </w:r>
            <w:r>
              <w:rPr>
                <w:spacing w:val="-2"/>
              </w:rPr>
              <w:t xml:space="preserve"> </w:t>
            </w:r>
            <w:r>
              <w:t>de</w:t>
            </w:r>
            <w:r>
              <w:rPr>
                <w:spacing w:val="-3"/>
              </w:rPr>
              <w:t xml:space="preserve"> </w:t>
            </w:r>
            <w:r>
              <w:t>Uso</w:t>
            </w:r>
            <w:r>
              <w:rPr>
                <w:spacing w:val="-3"/>
              </w:rPr>
              <w:t xml:space="preserve"> </w:t>
            </w:r>
            <w:r>
              <w:rPr>
                <w:spacing w:val="-2"/>
              </w:rPr>
              <w:t>Moderado</w:t>
            </w:r>
          </w:p>
        </w:tc>
        <w:tc>
          <w:tcPr>
            <w:tcW w:w="2422" w:type="dxa"/>
          </w:tcPr>
          <w:p w:rsidR="00361807" w:rsidRDefault="00CC22BC">
            <w:pPr>
              <w:pStyle w:val="TableParagraph"/>
              <w:spacing w:before="59"/>
              <w:ind w:left="16" w:right="5"/>
              <w:jc w:val="center"/>
            </w:pPr>
            <w:r>
              <w:t>Fernando</w:t>
            </w:r>
            <w:r>
              <w:rPr>
                <w:spacing w:val="-4"/>
              </w:rPr>
              <w:t xml:space="preserve"> </w:t>
            </w:r>
            <w:r>
              <w:t>de</w:t>
            </w:r>
            <w:r>
              <w:rPr>
                <w:spacing w:val="-3"/>
              </w:rPr>
              <w:t xml:space="preserve"> </w:t>
            </w:r>
            <w:r>
              <w:rPr>
                <w:spacing w:val="-2"/>
              </w:rPr>
              <w:t>Noronha</w:t>
            </w:r>
          </w:p>
        </w:tc>
        <w:tc>
          <w:tcPr>
            <w:tcW w:w="1702" w:type="dxa"/>
          </w:tcPr>
          <w:p w:rsidR="00361807" w:rsidRDefault="00CC22BC">
            <w:pPr>
              <w:pStyle w:val="TableParagraph"/>
              <w:spacing w:before="59"/>
              <w:ind w:left="16" w:right="1"/>
              <w:jc w:val="center"/>
            </w:pPr>
            <w:r>
              <w:t>64%</w:t>
            </w:r>
            <w:r>
              <w:rPr>
                <w:spacing w:val="-1"/>
              </w:rPr>
              <w:t xml:space="preserve"> </w:t>
            </w:r>
            <w:r>
              <w:rPr>
                <w:spacing w:val="-2"/>
              </w:rPr>
              <w:t>Terrestre</w:t>
            </w:r>
          </w:p>
        </w:tc>
        <w:tc>
          <w:tcPr>
            <w:tcW w:w="932" w:type="dxa"/>
          </w:tcPr>
          <w:p w:rsidR="00361807" w:rsidRDefault="00CC22BC">
            <w:pPr>
              <w:pStyle w:val="TableParagraph"/>
              <w:spacing w:before="59"/>
              <w:ind w:left="14" w:right="2"/>
              <w:jc w:val="center"/>
            </w:pPr>
            <w:r>
              <w:rPr>
                <w:spacing w:val="-5"/>
              </w:rPr>
              <w:t>316</w:t>
            </w:r>
          </w:p>
        </w:tc>
        <w:tc>
          <w:tcPr>
            <w:tcW w:w="1195" w:type="dxa"/>
          </w:tcPr>
          <w:p w:rsidR="00361807" w:rsidRDefault="00CC22BC">
            <w:pPr>
              <w:pStyle w:val="TableParagraph"/>
              <w:spacing w:before="59"/>
              <w:ind w:left="12" w:right="2"/>
              <w:jc w:val="center"/>
            </w:pPr>
            <w:r>
              <w:rPr>
                <w:spacing w:val="-4"/>
              </w:rPr>
              <w:t>0,38</w:t>
            </w:r>
          </w:p>
        </w:tc>
      </w:tr>
      <w:tr w:rsidR="00361807">
        <w:trPr>
          <w:trHeight w:val="388"/>
        </w:trPr>
        <w:tc>
          <w:tcPr>
            <w:tcW w:w="2249" w:type="dxa"/>
          </w:tcPr>
          <w:p w:rsidR="00361807" w:rsidRDefault="00CC22BC">
            <w:pPr>
              <w:pStyle w:val="TableParagraph"/>
              <w:spacing w:before="59"/>
              <w:ind w:left="12"/>
              <w:jc w:val="center"/>
            </w:pPr>
            <w:r>
              <w:t>Zona</w:t>
            </w:r>
            <w:r>
              <w:rPr>
                <w:spacing w:val="-4"/>
              </w:rPr>
              <w:t xml:space="preserve"> </w:t>
            </w:r>
            <w:r>
              <w:t>de</w:t>
            </w:r>
            <w:r>
              <w:rPr>
                <w:spacing w:val="-2"/>
              </w:rPr>
              <w:t xml:space="preserve"> Produção</w:t>
            </w:r>
          </w:p>
        </w:tc>
        <w:tc>
          <w:tcPr>
            <w:tcW w:w="2422" w:type="dxa"/>
          </w:tcPr>
          <w:p w:rsidR="00361807" w:rsidRDefault="00CC22BC">
            <w:pPr>
              <w:pStyle w:val="TableParagraph"/>
              <w:spacing w:before="59"/>
              <w:ind w:left="16" w:right="5"/>
              <w:jc w:val="center"/>
            </w:pPr>
            <w:r>
              <w:t>Fernando</w:t>
            </w:r>
            <w:r>
              <w:rPr>
                <w:spacing w:val="-4"/>
              </w:rPr>
              <w:t xml:space="preserve"> </w:t>
            </w:r>
            <w:r>
              <w:t>de</w:t>
            </w:r>
            <w:r>
              <w:rPr>
                <w:spacing w:val="-3"/>
              </w:rPr>
              <w:t xml:space="preserve"> </w:t>
            </w:r>
            <w:r>
              <w:rPr>
                <w:spacing w:val="-2"/>
              </w:rPr>
              <w:t>Noronha</w:t>
            </w:r>
          </w:p>
        </w:tc>
        <w:tc>
          <w:tcPr>
            <w:tcW w:w="1702" w:type="dxa"/>
          </w:tcPr>
          <w:p w:rsidR="00361807" w:rsidRDefault="00CC22BC">
            <w:pPr>
              <w:pStyle w:val="TableParagraph"/>
              <w:spacing w:before="59"/>
              <w:ind w:left="16" w:right="3"/>
              <w:jc w:val="center"/>
            </w:pPr>
            <w:r>
              <w:t>0,03%</w:t>
            </w:r>
            <w:r>
              <w:rPr>
                <w:spacing w:val="-4"/>
              </w:rPr>
              <w:t xml:space="preserve"> </w:t>
            </w:r>
            <w:r>
              <w:rPr>
                <w:spacing w:val="-2"/>
              </w:rPr>
              <w:t>Terrestre</w:t>
            </w:r>
          </w:p>
        </w:tc>
        <w:tc>
          <w:tcPr>
            <w:tcW w:w="932" w:type="dxa"/>
          </w:tcPr>
          <w:p w:rsidR="00361807" w:rsidRDefault="00CC22BC">
            <w:pPr>
              <w:pStyle w:val="TableParagraph"/>
              <w:spacing w:before="59"/>
              <w:ind w:left="14" w:right="1"/>
              <w:jc w:val="center"/>
            </w:pPr>
            <w:r>
              <w:rPr>
                <w:spacing w:val="-5"/>
              </w:rPr>
              <w:t>28</w:t>
            </w:r>
          </w:p>
        </w:tc>
        <w:tc>
          <w:tcPr>
            <w:tcW w:w="1195" w:type="dxa"/>
          </w:tcPr>
          <w:p w:rsidR="00361807" w:rsidRDefault="00CC22BC">
            <w:pPr>
              <w:pStyle w:val="TableParagraph"/>
              <w:spacing w:before="59"/>
              <w:ind w:left="12" w:right="2"/>
              <w:jc w:val="center"/>
            </w:pPr>
            <w:r>
              <w:rPr>
                <w:spacing w:val="-4"/>
              </w:rPr>
              <w:t>55,4</w:t>
            </w:r>
          </w:p>
        </w:tc>
      </w:tr>
      <w:tr w:rsidR="00361807">
        <w:trPr>
          <w:trHeight w:val="657"/>
        </w:trPr>
        <w:tc>
          <w:tcPr>
            <w:tcW w:w="2249" w:type="dxa"/>
          </w:tcPr>
          <w:p w:rsidR="00361807" w:rsidRDefault="00CC22BC">
            <w:pPr>
              <w:pStyle w:val="TableParagraph"/>
              <w:spacing w:before="59"/>
              <w:ind w:left="659" w:hanging="423"/>
            </w:pPr>
            <w:r>
              <w:t>Zona</w:t>
            </w:r>
            <w:r>
              <w:rPr>
                <w:spacing w:val="-13"/>
              </w:rPr>
              <w:t xml:space="preserve"> </w:t>
            </w:r>
            <w:r>
              <w:t>de</w:t>
            </w:r>
            <w:r>
              <w:rPr>
                <w:spacing w:val="-12"/>
              </w:rPr>
              <w:t xml:space="preserve"> </w:t>
            </w:r>
            <w:r>
              <w:t xml:space="preserve">Adequação </w:t>
            </w:r>
            <w:r>
              <w:rPr>
                <w:spacing w:val="-2"/>
              </w:rPr>
              <w:t>Ambiental</w:t>
            </w:r>
          </w:p>
        </w:tc>
        <w:tc>
          <w:tcPr>
            <w:tcW w:w="2422" w:type="dxa"/>
          </w:tcPr>
          <w:p w:rsidR="00361807" w:rsidRDefault="00CC22BC">
            <w:pPr>
              <w:pStyle w:val="TableParagraph"/>
              <w:spacing w:before="194"/>
              <w:ind w:left="16" w:right="5"/>
              <w:jc w:val="center"/>
            </w:pPr>
            <w:r>
              <w:t>Fernando</w:t>
            </w:r>
            <w:r>
              <w:rPr>
                <w:spacing w:val="-4"/>
              </w:rPr>
              <w:t xml:space="preserve"> </w:t>
            </w:r>
            <w:r>
              <w:t>de</w:t>
            </w:r>
            <w:r>
              <w:rPr>
                <w:spacing w:val="-3"/>
              </w:rPr>
              <w:t xml:space="preserve"> </w:t>
            </w:r>
            <w:r>
              <w:rPr>
                <w:spacing w:val="-2"/>
              </w:rPr>
              <w:t>Noronha</w:t>
            </w:r>
          </w:p>
        </w:tc>
        <w:tc>
          <w:tcPr>
            <w:tcW w:w="1702" w:type="dxa"/>
          </w:tcPr>
          <w:p w:rsidR="00361807" w:rsidRDefault="00CC22BC">
            <w:pPr>
              <w:pStyle w:val="TableParagraph"/>
              <w:spacing w:before="194"/>
              <w:ind w:left="16" w:right="3"/>
              <w:jc w:val="center"/>
            </w:pPr>
            <w:r>
              <w:t>100%</w:t>
            </w:r>
            <w:r>
              <w:rPr>
                <w:spacing w:val="-6"/>
              </w:rPr>
              <w:t xml:space="preserve"> </w:t>
            </w:r>
            <w:r>
              <w:rPr>
                <w:spacing w:val="-2"/>
              </w:rPr>
              <w:t>Terrestre</w:t>
            </w:r>
          </w:p>
        </w:tc>
        <w:tc>
          <w:tcPr>
            <w:tcW w:w="932" w:type="dxa"/>
          </w:tcPr>
          <w:p w:rsidR="00361807" w:rsidRDefault="00CC22BC">
            <w:pPr>
              <w:pStyle w:val="TableParagraph"/>
              <w:spacing w:before="194"/>
              <w:ind w:left="14" w:right="1"/>
              <w:jc w:val="center"/>
            </w:pPr>
            <w:r>
              <w:rPr>
                <w:spacing w:val="-5"/>
              </w:rPr>
              <w:t>25</w:t>
            </w:r>
          </w:p>
        </w:tc>
        <w:tc>
          <w:tcPr>
            <w:tcW w:w="1195" w:type="dxa"/>
          </w:tcPr>
          <w:p w:rsidR="00361807" w:rsidRDefault="00CC22BC">
            <w:pPr>
              <w:pStyle w:val="TableParagraph"/>
              <w:spacing w:before="194"/>
              <w:ind w:left="12" w:right="2"/>
              <w:jc w:val="center"/>
            </w:pPr>
            <w:r>
              <w:rPr>
                <w:spacing w:val="-4"/>
              </w:rPr>
              <w:t>0,02</w:t>
            </w:r>
          </w:p>
        </w:tc>
      </w:tr>
      <w:tr w:rsidR="00361807">
        <w:trPr>
          <w:trHeight w:val="388"/>
        </w:trPr>
        <w:tc>
          <w:tcPr>
            <w:tcW w:w="2249" w:type="dxa"/>
          </w:tcPr>
          <w:p w:rsidR="00361807" w:rsidRDefault="00CC22BC">
            <w:pPr>
              <w:pStyle w:val="TableParagraph"/>
              <w:spacing w:before="59"/>
              <w:ind w:left="12"/>
              <w:jc w:val="center"/>
            </w:pPr>
            <w:r>
              <w:t>Zona</w:t>
            </w:r>
            <w:r>
              <w:rPr>
                <w:spacing w:val="-1"/>
              </w:rPr>
              <w:t xml:space="preserve"> </w:t>
            </w:r>
            <w:r>
              <w:t>de</w:t>
            </w:r>
            <w:r>
              <w:rPr>
                <w:spacing w:val="-1"/>
              </w:rPr>
              <w:t xml:space="preserve"> </w:t>
            </w:r>
            <w:r>
              <w:rPr>
                <w:spacing w:val="-2"/>
              </w:rPr>
              <w:t>Infraestrutura</w:t>
            </w:r>
          </w:p>
        </w:tc>
        <w:tc>
          <w:tcPr>
            <w:tcW w:w="2422" w:type="dxa"/>
          </w:tcPr>
          <w:p w:rsidR="00361807" w:rsidRDefault="00CC22BC">
            <w:pPr>
              <w:pStyle w:val="TableParagraph"/>
              <w:spacing w:before="59"/>
              <w:ind w:left="16" w:right="5"/>
              <w:jc w:val="center"/>
            </w:pPr>
            <w:r>
              <w:t>Fernando</w:t>
            </w:r>
            <w:r>
              <w:rPr>
                <w:spacing w:val="-4"/>
              </w:rPr>
              <w:t xml:space="preserve"> </w:t>
            </w:r>
            <w:r>
              <w:t>de</w:t>
            </w:r>
            <w:r>
              <w:rPr>
                <w:spacing w:val="-3"/>
              </w:rPr>
              <w:t xml:space="preserve"> </w:t>
            </w:r>
            <w:r>
              <w:rPr>
                <w:spacing w:val="-2"/>
              </w:rPr>
              <w:t>Noronha</w:t>
            </w:r>
          </w:p>
        </w:tc>
        <w:tc>
          <w:tcPr>
            <w:tcW w:w="1702" w:type="dxa"/>
          </w:tcPr>
          <w:p w:rsidR="00361807" w:rsidRDefault="00CC22BC">
            <w:pPr>
              <w:pStyle w:val="TableParagraph"/>
              <w:spacing w:before="59"/>
              <w:ind w:left="16" w:right="3"/>
              <w:jc w:val="center"/>
            </w:pPr>
            <w:r>
              <w:t>100%</w:t>
            </w:r>
            <w:r>
              <w:rPr>
                <w:spacing w:val="-6"/>
              </w:rPr>
              <w:t xml:space="preserve"> </w:t>
            </w:r>
            <w:r>
              <w:rPr>
                <w:spacing w:val="-2"/>
              </w:rPr>
              <w:t>Terrestre</w:t>
            </w:r>
          </w:p>
        </w:tc>
        <w:tc>
          <w:tcPr>
            <w:tcW w:w="932" w:type="dxa"/>
          </w:tcPr>
          <w:p w:rsidR="00361807" w:rsidRDefault="00CC22BC">
            <w:pPr>
              <w:pStyle w:val="TableParagraph"/>
              <w:spacing w:before="59"/>
              <w:ind w:left="14" w:right="2"/>
              <w:jc w:val="center"/>
            </w:pPr>
            <w:r>
              <w:rPr>
                <w:spacing w:val="-5"/>
              </w:rPr>
              <w:t>169</w:t>
            </w:r>
          </w:p>
        </w:tc>
        <w:tc>
          <w:tcPr>
            <w:tcW w:w="1195" w:type="dxa"/>
          </w:tcPr>
          <w:p w:rsidR="00361807" w:rsidRDefault="00CC22BC">
            <w:pPr>
              <w:pStyle w:val="TableParagraph"/>
              <w:spacing w:before="59"/>
              <w:ind w:left="12" w:right="2"/>
              <w:jc w:val="center"/>
            </w:pPr>
            <w:r>
              <w:rPr>
                <w:spacing w:val="-5"/>
              </w:rPr>
              <w:t>0,1</w:t>
            </w:r>
          </w:p>
        </w:tc>
      </w:tr>
      <w:tr w:rsidR="00361807">
        <w:trPr>
          <w:trHeight w:val="390"/>
        </w:trPr>
        <w:tc>
          <w:tcPr>
            <w:tcW w:w="2249" w:type="dxa"/>
          </w:tcPr>
          <w:p w:rsidR="00361807" w:rsidRDefault="00CC22BC">
            <w:pPr>
              <w:pStyle w:val="TableParagraph"/>
              <w:spacing w:before="61"/>
              <w:ind w:left="12" w:right="1"/>
              <w:jc w:val="center"/>
            </w:pPr>
            <w:r>
              <w:t>Zona</w:t>
            </w:r>
            <w:r>
              <w:rPr>
                <w:spacing w:val="-2"/>
              </w:rPr>
              <w:t xml:space="preserve"> Urbana</w:t>
            </w:r>
          </w:p>
        </w:tc>
        <w:tc>
          <w:tcPr>
            <w:tcW w:w="2422" w:type="dxa"/>
          </w:tcPr>
          <w:p w:rsidR="00361807" w:rsidRDefault="00CC22BC">
            <w:pPr>
              <w:pStyle w:val="TableParagraph"/>
              <w:spacing w:before="61"/>
              <w:ind w:left="16" w:right="5"/>
              <w:jc w:val="center"/>
            </w:pPr>
            <w:r>
              <w:t>Fernando</w:t>
            </w:r>
            <w:r>
              <w:rPr>
                <w:spacing w:val="-4"/>
              </w:rPr>
              <w:t xml:space="preserve"> </w:t>
            </w:r>
            <w:r>
              <w:t>de</w:t>
            </w:r>
            <w:r>
              <w:rPr>
                <w:spacing w:val="-3"/>
              </w:rPr>
              <w:t xml:space="preserve"> </w:t>
            </w:r>
            <w:r>
              <w:rPr>
                <w:spacing w:val="-2"/>
              </w:rPr>
              <w:t>Noronha</w:t>
            </w:r>
          </w:p>
        </w:tc>
        <w:tc>
          <w:tcPr>
            <w:tcW w:w="1702" w:type="dxa"/>
          </w:tcPr>
          <w:p w:rsidR="00361807" w:rsidRDefault="00CC22BC">
            <w:pPr>
              <w:pStyle w:val="TableParagraph"/>
              <w:spacing w:before="61"/>
              <w:ind w:left="16" w:right="3"/>
              <w:jc w:val="center"/>
            </w:pPr>
            <w:r>
              <w:t>100%</w:t>
            </w:r>
            <w:r>
              <w:rPr>
                <w:spacing w:val="-6"/>
              </w:rPr>
              <w:t xml:space="preserve"> </w:t>
            </w:r>
            <w:r>
              <w:rPr>
                <w:spacing w:val="-2"/>
              </w:rPr>
              <w:t>Terrestre</w:t>
            </w:r>
          </w:p>
        </w:tc>
        <w:tc>
          <w:tcPr>
            <w:tcW w:w="932" w:type="dxa"/>
          </w:tcPr>
          <w:p w:rsidR="00361807" w:rsidRDefault="00CC22BC">
            <w:pPr>
              <w:pStyle w:val="TableParagraph"/>
              <w:spacing w:before="61"/>
              <w:ind w:left="14" w:right="2"/>
              <w:jc w:val="center"/>
            </w:pPr>
            <w:r>
              <w:rPr>
                <w:spacing w:val="-5"/>
              </w:rPr>
              <w:t>133</w:t>
            </w:r>
          </w:p>
        </w:tc>
        <w:tc>
          <w:tcPr>
            <w:tcW w:w="1195" w:type="dxa"/>
          </w:tcPr>
          <w:p w:rsidR="00361807" w:rsidRDefault="00CC22BC">
            <w:pPr>
              <w:pStyle w:val="TableParagraph"/>
              <w:spacing w:before="61"/>
              <w:ind w:left="12" w:right="2"/>
              <w:jc w:val="center"/>
            </w:pPr>
            <w:r>
              <w:rPr>
                <w:spacing w:val="-5"/>
              </w:rPr>
              <w:t>0,1</w:t>
            </w:r>
          </w:p>
        </w:tc>
      </w:tr>
    </w:tbl>
    <w:p w:rsidR="00361807" w:rsidRDefault="00361807">
      <w:pPr>
        <w:pStyle w:val="Corpodetexto"/>
      </w:pPr>
    </w:p>
    <w:p w:rsidR="00361807" w:rsidRDefault="00361807">
      <w:pPr>
        <w:pStyle w:val="Corpodetexto"/>
        <w:spacing w:before="131"/>
      </w:pPr>
    </w:p>
    <w:p w:rsidR="00361807" w:rsidRDefault="00CC22BC">
      <w:pPr>
        <w:pStyle w:val="Corpodetexto"/>
        <w:spacing w:line="276" w:lineRule="auto"/>
        <w:ind w:left="710" w:right="992"/>
        <w:jc w:val="both"/>
      </w:pPr>
      <w:r>
        <w:t>O mapa do zoneamento geral do polígono Fernando de Noronha é apresentado na Figura 5 a seguir.</w:t>
      </w:r>
      <w:r>
        <w:rPr>
          <w:spacing w:val="-4"/>
        </w:rPr>
        <w:t xml:space="preserve"> </w:t>
      </w:r>
      <w:r>
        <w:t>Já</w:t>
      </w:r>
      <w:r>
        <w:rPr>
          <w:spacing w:val="-5"/>
        </w:rPr>
        <w:t xml:space="preserve"> </w:t>
      </w:r>
      <w:r>
        <w:t>o</w:t>
      </w:r>
      <w:r>
        <w:rPr>
          <w:spacing w:val="-1"/>
        </w:rPr>
        <w:t xml:space="preserve"> </w:t>
      </w:r>
      <w:r>
        <w:t>zoneamento</w:t>
      </w:r>
      <w:r>
        <w:rPr>
          <w:spacing w:val="-3"/>
        </w:rPr>
        <w:t xml:space="preserve"> </w:t>
      </w:r>
      <w:r>
        <w:t>do</w:t>
      </w:r>
      <w:r>
        <w:rPr>
          <w:spacing w:val="-4"/>
        </w:rPr>
        <w:t xml:space="preserve"> </w:t>
      </w:r>
      <w:r>
        <w:t>polígono</w:t>
      </w:r>
      <w:r>
        <w:rPr>
          <w:spacing w:val="-4"/>
        </w:rPr>
        <w:t xml:space="preserve"> </w:t>
      </w:r>
      <w:r>
        <w:t>Atol</w:t>
      </w:r>
      <w:r>
        <w:rPr>
          <w:spacing w:val="-2"/>
        </w:rPr>
        <w:t xml:space="preserve"> </w:t>
      </w:r>
      <w:r>
        <w:t>das</w:t>
      </w:r>
      <w:r>
        <w:rPr>
          <w:spacing w:val="-5"/>
        </w:rPr>
        <w:t xml:space="preserve"> </w:t>
      </w:r>
      <w:r>
        <w:t>Rocas</w:t>
      </w:r>
      <w:r>
        <w:rPr>
          <w:spacing w:val="-5"/>
        </w:rPr>
        <w:t xml:space="preserve"> </w:t>
      </w:r>
      <w:r>
        <w:t>será</w:t>
      </w:r>
      <w:r>
        <w:rPr>
          <w:spacing w:val="-2"/>
        </w:rPr>
        <w:t xml:space="preserve"> </w:t>
      </w:r>
      <w:r>
        <w:t>apresentado</w:t>
      </w:r>
      <w:r>
        <w:rPr>
          <w:spacing w:val="-5"/>
        </w:rPr>
        <w:t xml:space="preserve"> </w:t>
      </w:r>
      <w:r>
        <w:t>mais</w:t>
      </w:r>
      <w:r>
        <w:rPr>
          <w:spacing w:val="-5"/>
        </w:rPr>
        <w:t xml:space="preserve"> </w:t>
      </w:r>
      <w:r>
        <w:t>adiante</w:t>
      </w:r>
      <w:r>
        <w:rPr>
          <w:spacing w:val="-2"/>
        </w:rPr>
        <w:t xml:space="preserve"> </w:t>
      </w:r>
      <w:r>
        <w:t>neste</w:t>
      </w:r>
      <w:r>
        <w:rPr>
          <w:spacing w:val="-4"/>
        </w:rPr>
        <w:t xml:space="preserve"> </w:t>
      </w:r>
      <w:r>
        <w:t>plano de manejo, pois ele contempla apenas a zona de preservação.</w:t>
      </w:r>
    </w:p>
    <w:p w:rsidR="00361807" w:rsidRDefault="00361807">
      <w:pPr>
        <w:pStyle w:val="Corpodetexto"/>
        <w:spacing w:line="276" w:lineRule="auto"/>
        <w:jc w:val="both"/>
        <w:sectPr w:rsidR="00361807">
          <w:pgSz w:w="11910" w:h="16840"/>
          <w:pgMar w:top="1320" w:right="708" w:bottom="1100" w:left="992" w:header="763" w:footer="919" w:gutter="0"/>
          <w:cols w:space="720"/>
        </w:sectPr>
      </w:pPr>
    </w:p>
    <w:p w:rsidR="00361807" w:rsidRDefault="00CC22BC" w:rsidP="00E60E66">
      <w:pPr>
        <w:pStyle w:val="Corpodetexto"/>
        <w:ind w:left="141"/>
        <w:rPr>
          <w:sz w:val="8"/>
        </w:rPr>
      </w:pPr>
      <w:r>
        <w:rPr>
          <w:b/>
        </w:rPr>
        <w:lastRenderedPageBreak/>
        <w:t>Figura</w:t>
      </w:r>
      <w:r>
        <w:rPr>
          <w:b/>
          <w:spacing w:val="-6"/>
        </w:rPr>
        <w:t xml:space="preserve"> </w:t>
      </w:r>
      <w:r>
        <w:rPr>
          <w:b/>
        </w:rPr>
        <w:t>5</w:t>
      </w:r>
      <w:r>
        <w:t>.</w:t>
      </w:r>
      <w:r>
        <w:rPr>
          <w:spacing w:val="44"/>
        </w:rPr>
        <w:t xml:space="preserve"> </w:t>
      </w:r>
      <w:r>
        <w:t>Zoneamento</w:t>
      </w:r>
      <w:r>
        <w:rPr>
          <w:spacing w:val="-2"/>
        </w:rPr>
        <w:t xml:space="preserve"> </w:t>
      </w:r>
      <w:r>
        <w:t>da</w:t>
      </w:r>
      <w:r>
        <w:rPr>
          <w:spacing w:val="-8"/>
        </w:rPr>
        <w:t xml:space="preserve"> </w:t>
      </w:r>
      <w:r>
        <w:t>APA</w:t>
      </w:r>
      <w:r>
        <w:rPr>
          <w:spacing w:val="-3"/>
        </w:rPr>
        <w:t xml:space="preserve"> </w:t>
      </w:r>
      <w:r>
        <w:t>de</w:t>
      </w:r>
      <w:r>
        <w:rPr>
          <w:spacing w:val="-3"/>
        </w:rPr>
        <w:t xml:space="preserve"> </w:t>
      </w:r>
      <w:r>
        <w:t>Fernando</w:t>
      </w:r>
      <w:r>
        <w:rPr>
          <w:spacing w:val="-2"/>
        </w:rPr>
        <w:t xml:space="preserve"> </w:t>
      </w:r>
      <w:r>
        <w:t>de</w:t>
      </w:r>
      <w:r>
        <w:rPr>
          <w:spacing w:val="-4"/>
        </w:rPr>
        <w:t xml:space="preserve"> </w:t>
      </w:r>
      <w:r>
        <w:t>Noronha</w:t>
      </w:r>
      <w:r>
        <w:rPr>
          <w:spacing w:val="-1"/>
        </w:rPr>
        <w:t xml:space="preserve"> </w:t>
      </w:r>
      <w:r>
        <w:t>-</w:t>
      </w:r>
      <w:r>
        <w:rPr>
          <w:spacing w:val="-3"/>
        </w:rPr>
        <w:t xml:space="preserve"> </w:t>
      </w:r>
      <w:r>
        <w:t>Polígono</w:t>
      </w:r>
      <w:r>
        <w:rPr>
          <w:spacing w:val="-2"/>
        </w:rPr>
        <w:t xml:space="preserve"> </w:t>
      </w:r>
      <w:r>
        <w:t>do</w:t>
      </w:r>
      <w:r>
        <w:rPr>
          <w:spacing w:val="-5"/>
        </w:rPr>
        <w:t xml:space="preserve"> </w:t>
      </w:r>
      <w:r>
        <w:t>arquipélago</w:t>
      </w:r>
      <w:r>
        <w:rPr>
          <w:spacing w:val="-2"/>
        </w:rPr>
        <w:t xml:space="preserve"> </w:t>
      </w:r>
      <w:r>
        <w:t>de</w:t>
      </w:r>
      <w:r>
        <w:rPr>
          <w:spacing w:val="-3"/>
        </w:rPr>
        <w:t xml:space="preserve"> </w:t>
      </w:r>
      <w:r>
        <w:t>Fernando</w:t>
      </w:r>
      <w:r>
        <w:rPr>
          <w:spacing w:val="-2"/>
        </w:rPr>
        <w:t xml:space="preserve"> </w:t>
      </w:r>
      <w:r>
        <w:t>de</w:t>
      </w:r>
      <w:r>
        <w:rPr>
          <w:spacing w:val="-5"/>
        </w:rPr>
        <w:t xml:space="preserve"> </w:t>
      </w:r>
      <w:r>
        <w:rPr>
          <w:spacing w:val="-2"/>
        </w:rPr>
        <w:t>Noronha.</w:t>
      </w:r>
      <w:r>
        <w:rPr>
          <w:noProof/>
          <w:sz w:val="8"/>
          <w:lang w:val="pt-BR" w:eastAsia="pt-BR"/>
        </w:rPr>
        <w:drawing>
          <wp:anchor distT="0" distB="0" distL="0" distR="0" simplePos="0" relativeHeight="487592960" behindDoc="1" locked="0" layoutInCell="1" allowOverlap="1">
            <wp:simplePos x="0" y="0"/>
            <wp:positionH relativeFrom="page">
              <wp:posOffset>1206897</wp:posOffset>
            </wp:positionH>
            <wp:positionV relativeFrom="paragraph">
              <wp:posOffset>84323</wp:posOffset>
            </wp:positionV>
            <wp:extent cx="6986972" cy="5193030"/>
            <wp:effectExtent l="0" t="0" r="0" b="0"/>
            <wp:wrapTopAndBottom/>
            <wp:docPr id="27" name="Image 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 name="Image 27"/>
                    <pic:cNvPicPr/>
                  </pic:nvPicPr>
                  <pic:blipFill>
                    <a:blip r:embed="rId30" cstate="print"/>
                    <a:stretch>
                      <a:fillRect/>
                    </a:stretch>
                  </pic:blipFill>
                  <pic:spPr>
                    <a:xfrm>
                      <a:off x="0" y="0"/>
                      <a:ext cx="6986972" cy="5193030"/>
                    </a:xfrm>
                    <a:prstGeom prst="rect">
                      <a:avLst/>
                    </a:prstGeom>
                  </pic:spPr>
                </pic:pic>
              </a:graphicData>
            </a:graphic>
          </wp:anchor>
        </w:drawing>
      </w:r>
    </w:p>
    <w:p w:rsidR="00361807" w:rsidRDefault="00361807">
      <w:pPr>
        <w:pStyle w:val="Corpodetexto"/>
        <w:rPr>
          <w:sz w:val="8"/>
        </w:rPr>
        <w:sectPr w:rsidR="00361807">
          <w:headerReference w:type="default" r:id="rId31"/>
          <w:footerReference w:type="default" r:id="rId32"/>
          <w:pgSz w:w="16840" w:h="11910" w:orient="landscape"/>
          <w:pgMar w:top="660" w:right="2409" w:bottom="1100" w:left="1700" w:header="0" w:footer="907" w:gutter="0"/>
          <w:cols w:space="720"/>
        </w:sectPr>
      </w:pPr>
    </w:p>
    <w:p w:rsidR="00361807" w:rsidRDefault="00CC22BC">
      <w:pPr>
        <w:pStyle w:val="Ttulo4"/>
        <w:ind w:left="143"/>
        <w:jc w:val="both"/>
      </w:pPr>
      <w:r>
        <w:lastRenderedPageBreak/>
        <w:t>O</w:t>
      </w:r>
      <w:r>
        <w:rPr>
          <w:spacing w:val="-4"/>
        </w:rPr>
        <w:t xml:space="preserve"> </w:t>
      </w:r>
      <w:r>
        <w:t>Acordo</w:t>
      </w:r>
      <w:r>
        <w:rPr>
          <w:spacing w:val="-3"/>
        </w:rPr>
        <w:t xml:space="preserve"> </w:t>
      </w:r>
      <w:r>
        <w:t>do</w:t>
      </w:r>
      <w:r>
        <w:rPr>
          <w:spacing w:val="-6"/>
        </w:rPr>
        <w:t xml:space="preserve"> </w:t>
      </w:r>
      <w:r>
        <w:t>STF</w:t>
      </w:r>
      <w:r>
        <w:rPr>
          <w:spacing w:val="-5"/>
        </w:rPr>
        <w:t xml:space="preserve"> </w:t>
      </w:r>
      <w:r>
        <w:t>e</w:t>
      </w:r>
      <w:r>
        <w:rPr>
          <w:spacing w:val="-2"/>
        </w:rPr>
        <w:t xml:space="preserve"> </w:t>
      </w:r>
      <w:r>
        <w:t>o</w:t>
      </w:r>
      <w:r>
        <w:rPr>
          <w:spacing w:val="-2"/>
        </w:rPr>
        <w:t xml:space="preserve"> </w:t>
      </w:r>
      <w:r>
        <w:t>Zoneamento</w:t>
      </w:r>
      <w:r>
        <w:rPr>
          <w:spacing w:val="-3"/>
        </w:rPr>
        <w:t xml:space="preserve"> </w:t>
      </w:r>
      <w:r>
        <w:t>da</w:t>
      </w:r>
      <w:r>
        <w:rPr>
          <w:spacing w:val="-4"/>
        </w:rPr>
        <w:t xml:space="preserve"> </w:t>
      </w:r>
      <w:r>
        <w:t>APA</w:t>
      </w:r>
      <w:r>
        <w:rPr>
          <w:spacing w:val="-2"/>
        </w:rPr>
        <w:t xml:space="preserve"> </w:t>
      </w:r>
      <w:r>
        <w:t>de</w:t>
      </w:r>
      <w:r>
        <w:rPr>
          <w:spacing w:val="-4"/>
        </w:rPr>
        <w:t xml:space="preserve"> </w:t>
      </w:r>
      <w:r>
        <w:t>Fernando</w:t>
      </w:r>
      <w:r>
        <w:rPr>
          <w:spacing w:val="-3"/>
        </w:rPr>
        <w:t xml:space="preserve"> </w:t>
      </w:r>
      <w:r>
        <w:t>de</w:t>
      </w:r>
      <w:r>
        <w:rPr>
          <w:spacing w:val="-3"/>
        </w:rPr>
        <w:t xml:space="preserve"> </w:t>
      </w:r>
      <w:r>
        <w:rPr>
          <w:spacing w:val="-2"/>
        </w:rPr>
        <w:t>Noronha</w:t>
      </w:r>
    </w:p>
    <w:p w:rsidR="00361807" w:rsidRDefault="00CC22BC">
      <w:pPr>
        <w:pStyle w:val="Corpodetexto"/>
        <w:spacing w:before="221" w:line="276" w:lineRule="auto"/>
        <w:ind w:left="143" w:right="278"/>
        <w:jc w:val="both"/>
      </w:pPr>
      <w:r>
        <w:t>O Acordo de cooperação mútua para a gestão integrada do arquipélago de Fernando de Noronha, celebrado entre</w:t>
      </w:r>
      <w:r>
        <w:rPr>
          <w:spacing w:val="-2"/>
        </w:rPr>
        <w:t xml:space="preserve"> </w:t>
      </w:r>
      <w:r>
        <w:t>a União,</w:t>
      </w:r>
      <w:r>
        <w:rPr>
          <w:spacing w:val="-2"/>
        </w:rPr>
        <w:t xml:space="preserve"> </w:t>
      </w:r>
      <w:r>
        <w:t>o ICMBio, o</w:t>
      </w:r>
      <w:r>
        <w:rPr>
          <w:spacing w:val="-1"/>
        </w:rPr>
        <w:t xml:space="preserve"> </w:t>
      </w:r>
      <w:r>
        <w:t>Estado de</w:t>
      </w:r>
      <w:r>
        <w:rPr>
          <w:spacing w:val="-2"/>
        </w:rPr>
        <w:t xml:space="preserve"> </w:t>
      </w:r>
      <w:r>
        <w:t>Pernambuco e a</w:t>
      </w:r>
      <w:r>
        <w:rPr>
          <w:spacing w:val="-2"/>
        </w:rPr>
        <w:t xml:space="preserve"> </w:t>
      </w:r>
      <w:r>
        <w:t>Agência Estadual do Meio</w:t>
      </w:r>
      <w:r>
        <w:rPr>
          <w:spacing w:val="-13"/>
        </w:rPr>
        <w:t xml:space="preserve"> </w:t>
      </w:r>
      <w:r>
        <w:t>Ambiente</w:t>
      </w:r>
      <w:r>
        <w:rPr>
          <w:spacing w:val="-12"/>
        </w:rPr>
        <w:t xml:space="preserve"> </w:t>
      </w:r>
      <w:r>
        <w:t>de</w:t>
      </w:r>
      <w:r>
        <w:rPr>
          <w:spacing w:val="-13"/>
        </w:rPr>
        <w:t xml:space="preserve"> </w:t>
      </w:r>
      <w:r>
        <w:t>Pernambuco</w:t>
      </w:r>
      <w:r>
        <w:rPr>
          <w:spacing w:val="-12"/>
        </w:rPr>
        <w:t xml:space="preserve"> </w:t>
      </w:r>
      <w:r>
        <w:t>(CPRH),</w:t>
      </w:r>
      <w:r>
        <w:rPr>
          <w:spacing w:val="-13"/>
        </w:rPr>
        <w:t xml:space="preserve"> </w:t>
      </w:r>
      <w:r>
        <w:t>no</w:t>
      </w:r>
      <w:r>
        <w:rPr>
          <w:spacing w:val="-12"/>
        </w:rPr>
        <w:t xml:space="preserve"> </w:t>
      </w:r>
      <w:r>
        <w:t>âmbito</w:t>
      </w:r>
      <w:r>
        <w:rPr>
          <w:spacing w:val="-13"/>
        </w:rPr>
        <w:t xml:space="preserve"> </w:t>
      </w:r>
      <w:r>
        <w:t>da</w:t>
      </w:r>
      <w:r>
        <w:rPr>
          <w:spacing w:val="-12"/>
        </w:rPr>
        <w:t xml:space="preserve"> </w:t>
      </w:r>
      <w:r>
        <w:t>Ação</w:t>
      </w:r>
      <w:r>
        <w:rPr>
          <w:spacing w:val="-12"/>
        </w:rPr>
        <w:t xml:space="preserve"> </w:t>
      </w:r>
      <w:r>
        <w:t>Cível</w:t>
      </w:r>
      <w:r>
        <w:rPr>
          <w:spacing w:val="-13"/>
        </w:rPr>
        <w:t xml:space="preserve"> </w:t>
      </w:r>
      <w:r>
        <w:t>Originária</w:t>
      </w:r>
      <w:r>
        <w:rPr>
          <w:spacing w:val="-12"/>
        </w:rPr>
        <w:t xml:space="preserve"> </w:t>
      </w:r>
      <w:r>
        <w:t>nº</w:t>
      </w:r>
      <w:r>
        <w:rPr>
          <w:spacing w:val="-13"/>
        </w:rPr>
        <w:t xml:space="preserve"> </w:t>
      </w:r>
      <w:r>
        <w:t>3.568</w:t>
      </w:r>
      <w:r>
        <w:rPr>
          <w:spacing w:val="-12"/>
        </w:rPr>
        <w:t xml:space="preserve"> </w:t>
      </w:r>
      <w:r>
        <w:t>no</w:t>
      </w:r>
      <w:r>
        <w:rPr>
          <w:spacing w:val="-13"/>
        </w:rPr>
        <w:t xml:space="preserve"> </w:t>
      </w:r>
      <w:r>
        <w:t>Supremo Tribunal Federal, tem como parâmetro o zoneamento do arquipélago previsto no plano de manejo da APA Federal de Fernando de Noronha (Portaria ICMBio, nº384/2017), e a presente revisão deve seguir os parâmetros do Acordo, conforme responsabilidade atribuída ao ICMBio na “Cláusula 5.6. Revisar sempre que necessário, o Plano de Manejo do Parque Nacional e da APA Federal de Fernando de Noronha e seus regulamentos, tendo por parâmetro as cláusulas previstas no presente acordo”.</w:t>
      </w:r>
    </w:p>
    <w:p w:rsidR="00361807" w:rsidRDefault="00CC22BC">
      <w:pPr>
        <w:pStyle w:val="Corpodetexto"/>
        <w:spacing w:before="180" w:line="276" w:lineRule="auto"/>
        <w:ind w:left="143" w:right="279"/>
        <w:jc w:val="both"/>
      </w:pPr>
      <w:r>
        <w:t>No Quadro 13 apresentam-se as zonas do novo zoneamento, a zona correspondente ao plano de</w:t>
      </w:r>
      <w:r>
        <w:rPr>
          <w:spacing w:val="-6"/>
        </w:rPr>
        <w:t xml:space="preserve"> </w:t>
      </w:r>
      <w:r>
        <w:t>manejo</w:t>
      </w:r>
      <w:r>
        <w:rPr>
          <w:spacing w:val="-7"/>
        </w:rPr>
        <w:t xml:space="preserve"> </w:t>
      </w:r>
      <w:r>
        <w:t>da</w:t>
      </w:r>
      <w:r>
        <w:rPr>
          <w:spacing w:val="-7"/>
        </w:rPr>
        <w:t xml:space="preserve"> </w:t>
      </w:r>
      <w:r>
        <w:t>APA</w:t>
      </w:r>
      <w:r>
        <w:rPr>
          <w:spacing w:val="-9"/>
        </w:rPr>
        <w:t xml:space="preserve"> </w:t>
      </w:r>
      <w:r>
        <w:t>de</w:t>
      </w:r>
      <w:r>
        <w:rPr>
          <w:spacing w:val="-6"/>
        </w:rPr>
        <w:t xml:space="preserve"> </w:t>
      </w:r>
      <w:r>
        <w:t>Fernando</w:t>
      </w:r>
      <w:r>
        <w:rPr>
          <w:spacing w:val="-5"/>
        </w:rPr>
        <w:t xml:space="preserve"> </w:t>
      </w:r>
      <w:r>
        <w:t>de</w:t>
      </w:r>
      <w:r>
        <w:rPr>
          <w:spacing w:val="-6"/>
        </w:rPr>
        <w:t xml:space="preserve"> </w:t>
      </w:r>
      <w:r>
        <w:t>Noronha</w:t>
      </w:r>
      <w:r>
        <w:rPr>
          <w:spacing w:val="-7"/>
        </w:rPr>
        <w:t xml:space="preserve"> </w:t>
      </w:r>
      <w:r>
        <w:t>de</w:t>
      </w:r>
      <w:r>
        <w:rPr>
          <w:spacing w:val="-6"/>
        </w:rPr>
        <w:t xml:space="preserve"> </w:t>
      </w:r>
      <w:r>
        <w:t>2017,</w:t>
      </w:r>
      <w:r>
        <w:rPr>
          <w:spacing w:val="-9"/>
        </w:rPr>
        <w:t xml:space="preserve"> </w:t>
      </w:r>
      <w:r>
        <w:t>e</w:t>
      </w:r>
      <w:r>
        <w:rPr>
          <w:spacing w:val="-8"/>
        </w:rPr>
        <w:t xml:space="preserve"> </w:t>
      </w:r>
      <w:r>
        <w:t>a</w:t>
      </w:r>
      <w:r>
        <w:rPr>
          <w:spacing w:val="-7"/>
        </w:rPr>
        <w:t xml:space="preserve"> </w:t>
      </w:r>
      <w:r>
        <w:t>instância</w:t>
      </w:r>
      <w:r>
        <w:rPr>
          <w:spacing w:val="-7"/>
        </w:rPr>
        <w:t xml:space="preserve"> </w:t>
      </w:r>
      <w:r>
        <w:t>de</w:t>
      </w:r>
      <w:r>
        <w:rPr>
          <w:spacing w:val="-6"/>
        </w:rPr>
        <w:t xml:space="preserve"> </w:t>
      </w:r>
      <w:r>
        <w:t>competência</w:t>
      </w:r>
      <w:r>
        <w:rPr>
          <w:spacing w:val="-7"/>
        </w:rPr>
        <w:t xml:space="preserve"> </w:t>
      </w:r>
      <w:r>
        <w:t>de</w:t>
      </w:r>
      <w:r>
        <w:rPr>
          <w:spacing w:val="-6"/>
        </w:rPr>
        <w:t xml:space="preserve"> </w:t>
      </w:r>
      <w:r>
        <w:t>gestão</w:t>
      </w:r>
      <w:r>
        <w:rPr>
          <w:spacing w:val="-7"/>
        </w:rPr>
        <w:t xml:space="preserve"> </w:t>
      </w:r>
      <w:r>
        <w:t>da zona, nas observações, constam a cláusula do Acordo, ou informação pertinente.</w:t>
      </w:r>
    </w:p>
    <w:p w:rsidR="00361807" w:rsidRDefault="00CC22BC">
      <w:pPr>
        <w:pStyle w:val="Corpodetexto"/>
        <w:spacing w:before="180" w:after="3" w:line="276" w:lineRule="auto"/>
        <w:ind w:left="143" w:right="246"/>
        <w:jc w:val="both"/>
      </w:pPr>
      <w:r>
        <w:rPr>
          <w:b/>
        </w:rPr>
        <w:t xml:space="preserve">Quadro 13: </w:t>
      </w:r>
      <w:r>
        <w:t>Zoneamento da APA de Fernando de Noronha 2026 e 2017, e as competências conforme previsto no Acordo de gestão junto ao STF.</w:t>
      </w:r>
    </w:p>
    <w:tbl>
      <w:tblPr>
        <w:tblStyle w:val="TableNormal"/>
        <w:tblW w:w="0" w:type="auto"/>
        <w:tblInd w:w="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97"/>
        <w:gridCol w:w="1419"/>
        <w:gridCol w:w="1558"/>
        <w:gridCol w:w="3970"/>
      </w:tblGrid>
      <w:tr w:rsidR="00361807">
        <w:trPr>
          <w:trHeight w:val="604"/>
        </w:trPr>
        <w:tc>
          <w:tcPr>
            <w:tcW w:w="1697" w:type="dxa"/>
            <w:shd w:val="clear" w:color="auto" w:fill="A8D08D"/>
          </w:tcPr>
          <w:p w:rsidR="00361807" w:rsidRDefault="00CC22BC">
            <w:pPr>
              <w:pStyle w:val="TableParagraph"/>
              <w:spacing w:before="241"/>
              <w:ind w:left="16" w:right="10"/>
              <w:jc w:val="center"/>
              <w:rPr>
                <w:b/>
                <w:sz w:val="20"/>
              </w:rPr>
            </w:pPr>
            <w:r>
              <w:rPr>
                <w:b/>
                <w:spacing w:val="-2"/>
                <w:sz w:val="20"/>
              </w:rPr>
              <w:t>Zonas</w:t>
            </w:r>
          </w:p>
        </w:tc>
        <w:tc>
          <w:tcPr>
            <w:tcW w:w="1419" w:type="dxa"/>
            <w:shd w:val="clear" w:color="auto" w:fill="A8D08D"/>
          </w:tcPr>
          <w:p w:rsidR="00361807" w:rsidRDefault="00CC22BC">
            <w:pPr>
              <w:pStyle w:val="TableParagraph"/>
              <w:spacing w:before="241"/>
              <w:ind w:left="46" w:right="40"/>
              <w:jc w:val="center"/>
              <w:rPr>
                <w:b/>
                <w:sz w:val="20"/>
              </w:rPr>
            </w:pPr>
            <w:r>
              <w:rPr>
                <w:b/>
                <w:sz w:val="20"/>
              </w:rPr>
              <w:t>PM</w:t>
            </w:r>
            <w:r>
              <w:rPr>
                <w:b/>
                <w:spacing w:val="-3"/>
                <w:sz w:val="20"/>
              </w:rPr>
              <w:t xml:space="preserve"> </w:t>
            </w:r>
            <w:r>
              <w:rPr>
                <w:b/>
                <w:spacing w:val="-4"/>
                <w:sz w:val="20"/>
              </w:rPr>
              <w:t>2017</w:t>
            </w:r>
          </w:p>
        </w:tc>
        <w:tc>
          <w:tcPr>
            <w:tcW w:w="1558" w:type="dxa"/>
            <w:shd w:val="clear" w:color="auto" w:fill="A8D08D"/>
          </w:tcPr>
          <w:p w:rsidR="00361807" w:rsidRDefault="00CC22BC">
            <w:pPr>
              <w:pStyle w:val="TableParagraph"/>
              <w:spacing w:before="241"/>
              <w:ind w:right="223"/>
              <w:jc w:val="right"/>
              <w:rPr>
                <w:b/>
                <w:sz w:val="20"/>
              </w:rPr>
            </w:pPr>
            <w:r>
              <w:rPr>
                <w:b/>
                <w:spacing w:val="-2"/>
                <w:sz w:val="20"/>
              </w:rPr>
              <w:t>Competência</w:t>
            </w:r>
          </w:p>
        </w:tc>
        <w:tc>
          <w:tcPr>
            <w:tcW w:w="3970" w:type="dxa"/>
            <w:shd w:val="clear" w:color="auto" w:fill="A8D08D"/>
          </w:tcPr>
          <w:p w:rsidR="00361807" w:rsidRDefault="00CC22BC">
            <w:pPr>
              <w:pStyle w:val="TableParagraph"/>
              <w:spacing w:before="241"/>
              <w:ind w:left="10" w:right="5"/>
              <w:jc w:val="center"/>
              <w:rPr>
                <w:b/>
                <w:sz w:val="20"/>
              </w:rPr>
            </w:pPr>
            <w:r>
              <w:rPr>
                <w:b/>
                <w:spacing w:val="-2"/>
                <w:sz w:val="20"/>
              </w:rPr>
              <w:t>Observações</w:t>
            </w:r>
          </w:p>
        </w:tc>
      </w:tr>
      <w:tr w:rsidR="00361807">
        <w:trPr>
          <w:trHeight w:val="2688"/>
        </w:trPr>
        <w:tc>
          <w:tcPr>
            <w:tcW w:w="1697" w:type="dxa"/>
            <w:vMerge w:val="restart"/>
          </w:tcPr>
          <w:p w:rsidR="00361807" w:rsidRDefault="00361807">
            <w:pPr>
              <w:pStyle w:val="TableParagraph"/>
            </w:pPr>
          </w:p>
          <w:p w:rsidR="00361807" w:rsidRDefault="00361807">
            <w:pPr>
              <w:pStyle w:val="TableParagraph"/>
            </w:pPr>
          </w:p>
          <w:p w:rsidR="00361807" w:rsidRDefault="00361807">
            <w:pPr>
              <w:pStyle w:val="TableParagraph"/>
            </w:pPr>
          </w:p>
          <w:p w:rsidR="00361807" w:rsidRDefault="00361807">
            <w:pPr>
              <w:pStyle w:val="TableParagraph"/>
            </w:pPr>
          </w:p>
          <w:p w:rsidR="00361807" w:rsidRDefault="00361807">
            <w:pPr>
              <w:pStyle w:val="TableParagraph"/>
            </w:pPr>
          </w:p>
          <w:p w:rsidR="00361807" w:rsidRDefault="00361807">
            <w:pPr>
              <w:pStyle w:val="TableParagraph"/>
              <w:spacing w:before="229"/>
            </w:pPr>
          </w:p>
          <w:p w:rsidR="00361807" w:rsidRDefault="00CC22BC">
            <w:pPr>
              <w:pStyle w:val="TableParagraph"/>
              <w:ind w:left="107"/>
              <w:rPr>
                <w:b/>
              </w:rPr>
            </w:pPr>
            <w:r>
              <w:rPr>
                <w:b/>
              </w:rPr>
              <w:t>Zona</w:t>
            </w:r>
            <w:r>
              <w:rPr>
                <w:b/>
                <w:spacing w:val="-6"/>
              </w:rPr>
              <w:t xml:space="preserve"> </w:t>
            </w:r>
            <w:r>
              <w:rPr>
                <w:b/>
                <w:spacing w:val="-2"/>
              </w:rPr>
              <w:t>Urbana</w:t>
            </w:r>
          </w:p>
        </w:tc>
        <w:tc>
          <w:tcPr>
            <w:tcW w:w="1419" w:type="dxa"/>
          </w:tcPr>
          <w:p w:rsidR="00361807" w:rsidRDefault="00361807">
            <w:pPr>
              <w:pStyle w:val="TableParagraph"/>
            </w:pPr>
          </w:p>
          <w:p w:rsidR="00361807" w:rsidRDefault="00361807">
            <w:pPr>
              <w:pStyle w:val="TableParagraph"/>
            </w:pPr>
          </w:p>
          <w:p w:rsidR="00361807" w:rsidRDefault="00361807">
            <w:pPr>
              <w:pStyle w:val="TableParagraph"/>
            </w:pPr>
          </w:p>
          <w:p w:rsidR="00361807" w:rsidRDefault="00361807">
            <w:pPr>
              <w:pStyle w:val="TableParagraph"/>
              <w:spacing w:before="134"/>
            </w:pPr>
          </w:p>
          <w:p w:rsidR="00361807" w:rsidRDefault="00CC22BC">
            <w:pPr>
              <w:pStyle w:val="TableParagraph"/>
              <w:spacing w:before="1"/>
              <w:ind w:left="6" w:right="46"/>
              <w:jc w:val="center"/>
            </w:pPr>
            <w:r>
              <w:t>Zona</w:t>
            </w:r>
            <w:r>
              <w:rPr>
                <w:spacing w:val="-2"/>
              </w:rPr>
              <w:t xml:space="preserve"> Urbana</w:t>
            </w:r>
          </w:p>
        </w:tc>
        <w:tc>
          <w:tcPr>
            <w:tcW w:w="1558" w:type="dxa"/>
          </w:tcPr>
          <w:p w:rsidR="00361807" w:rsidRDefault="00361807">
            <w:pPr>
              <w:pStyle w:val="TableParagraph"/>
            </w:pPr>
          </w:p>
          <w:p w:rsidR="00361807" w:rsidRDefault="00361807">
            <w:pPr>
              <w:pStyle w:val="TableParagraph"/>
            </w:pPr>
          </w:p>
          <w:p w:rsidR="00361807" w:rsidRDefault="00361807">
            <w:pPr>
              <w:pStyle w:val="TableParagraph"/>
            </w:pPr>
          </w:p>
          <w:p w:rsidR="00361807" w:rsidRDefault="00361807">
            <w:pPr>
              <w:pStyle w:val="TableParagraph"/>
            </w:pPr>
          </w:p>
          <w:p w:rsidR="00361807" w:rsidRDefault="00CC22BC">
            <w:pPr>
              <w:pStyle w:val="TableParagraph"/>
              <w:ind w:left="105" w:right="580"/>
            </w:pPr>
            <w:r>
              <w:t>ATDEFN</w:t>
            </w:r>
            <w:r>
              <w:rPr>
                <w:spacing w:val="-13"/>
              </w:rPr>
              <w:t xml:space="preserve"> </w:t>
            </w:r>
            <w:r>
              <w:t xml:space="preserve">/ </w:t>
            </w:r>
            <w:r>
              <w:rPr>
                <w:spacing w:val="-4"/>
              </w:rPr>
              <w:t>CPRH</w:t>
            </w:r>
          </w:p>
        </w:tc>
        <w:tc>
          <w:tcPr>
            <w:tcW w:w="3970" w:type="dxa"/>
          </w:tcPr>
          <w:p w:rsidR="00361807" w:rsidRDefault="00CC22BC">
            <w:pPr>
              <w:pStyle w:val="TableParagraph"/>
              <w:ind w:left="107" w:right="112"/>
            </w:pPr>
            <w:r>
              <w:rPr>
                <w:b/>
              </w:rPr>
              <w:t xml:space="preserve">Cláusula 1.2.6 </w:t>
            </w:r>
            <w:r>
              <w:t xml:space="preserve">- União e Estado de Pernambuco se comprometem a </w:t>
            </w:r>
            <w:r>
              <w:rPr>
                <w:b/>
              </w:rPr>
              <w:t>não ampliar</w:t>
            </w:r>
            <w:r>
              <w:rPr>
                <w:b/>
                <w:spacing w:val="-8"/>
              </w:rPr>
              <w:t xml:space="preserve"> </w:t>
            </w:r>
            <w:r>
              <w:rPr>
                <w:b/>
              </w:rPr>
              <w:t>o</w:t>
            </w:r>
            <w:r>
              <w:rPr>
                <w:b/>
                <w:spacing w:val="-9"/>
              </w:rPr>
              <w:t xml:space="preserve"> </w:t>
            </w:r>
            <w:r>
              <w:rPr>
                <w:b/>
              </w:rPr>
              <w:t>perímetro</w:t>
            </w:r>
            <w:r>
              <w:rPr>
                <w:b/>
                <w:spacing w:val="-9"/>
              </w:rPr>
              <w:t xml:space="preserve"> </w:t>
            </w:r>
            <w:r>
              <w:rPr>
                <w:b/>
              </w:rPr>
              <w:t>urbano</w:t>
            </w:r>
            <w:r>
              <w:rPr>
                <w:b/>
                <w:spacing w:val="-9"/>
              </w:rPr>
              <w:t xml:space="preserve"> </w:t>
            </w:r>
            <w:r>
              <w:rPr>
                <w:b/>
              </w:rPr>
              <w:t xml:space="preserve">existente </w:t>
            </w:r>
            <w:r>
              <w:rPr>
                <w:b/>
                <w:spacing w:val="-2"/>
              </w:rPr>
              <w:t>atualmente</w:t>
            </w:r>
            <w:r>
              <w:rPr>
                <w:spacing w:val="-2"/>
              </w:rPr>
              <w:t>.</w:t>
            </w:r>
          </w:p>
          <w:p w:rsidR="00361807" w:rsidRDefault="00CC22BC">
            <w:pPr>
              <w:pStyle w:val="TableParagraph"/>
              <w:ind w:left="107" w:right="112"/>
              <w:rPr>
                <w:b/>
              </w:rPr>
            </w:pPr>
            <w:r>
              <w:rPr>
                <w:b/>
              </w:rPr>
              <w:t>Atribuições</w:t>
            </w:r>
            <w:r>
              <w:rPr>
                <w:b/>
                <w:spacing w:val="-6"/>
              </w:rPr>
              <w:t xml:space="preserve"> </w:t>
            </w:r>
            <w:r>
              <w:rPr>
                <w:b/>
              </w:rPr>
              <w:t>do</w:t>
            </w:r>
            <w:r>
              <w:rPr>
                <w:b/>
                <w:spacing w:val="-7"/>
              </w:rPr>
              <w:t xml:space="preserve"> </w:t>
            </w:r>
            <w:r>
              <w:rPr>
                <w:b/>
              </w:rPr>
              <w:t>Estado</w:t>
            </w:r>
            <w:r>
              <w:rPr>
                <w:b/>
                <w:spacing w:val="-6"/>
              </w:rPr>
              <w:t xml:space="preserve"> </w:t>
            </w:r>
            <w:r>
              <w:rPr>
                <w:b/>
              </w:rPr>
              <w:t>do</w:t>
            </w:r>
            <w:r>
              <w:rPr>
                <w:b/>
                <w:spacing w:val="-6"/>
              </w:rPr>
              <w:t xml:space="preserve"> </w:t>
            </w:r>
            <w:r>
              <w:rPr>
                <w:b/>
              </w:rPr>
              <w:t>PE</w:t>
            </w:r>
            <w:r>
              <w:rPr>
                <w:b/>
                <w:spacing w:val="-5"/>
              </w:rPr>
              <w:t xml:space="preserve"> </w:t>
            </w:r>
            <w:r>
              <w:rPr>
                <w:b/>
              </w:rPr>
              <w:t>e</w:t>
            </w:r>
            <w:r>
              <w:rPr>
                <w:b/>
                <w:spacing w:val="-6"/>
              </w:rPr>
              <w:t xml:space="preserve"> </w:t>
            </w:r>
            <w:r>
              <w:rPr>
                <w:b/>
              </w:rPr>
              <w:t>CPRH</w:t>
            </w:r>
            <w:r>
              <w:rPr>
                <w:b/>
                <w:spacing w:val="-2"/>
              </w:rPr>
              <w:t xml:space="preserve"> </w:t>
            </w:r>
            <w:r>
              <w:rPr>
                <w:b/>
              </w:rPr>
              <w:t>- Gestão Territorial</w:t>
            </w:r>
          </w:p>
          <w:p w:rsidR="00361807" w:rsidRDefault="00CC22BC">
            <w:pPr>
              <w:pStyle w:val="TableParagraph"/>
              <w:spacing w:line="270" w:lineRule="atLeast"/>
              <w:ind w:left="107" w:right="112"/>
            </w:pPr>
            <w:r>
              <w:rPr>
                <w:b/>
              </w:rPr>
              <w:t xml:space="preserve">Cláusula 6.2. </w:t>
            </w:r>
            <w:r>
              <w:t xml:space="preserve">- Gerir as </w:t>
            </w:r>
            <w:r>
              <w:rPr>
                <w:b/>
              </w:rPr>
              <w:t>Zonas Urbana</w:t>
            </w:r>
            <w:r>
              <w:t xml:space="preserve">, </w:t>
            </w:r>
            <w:r>
              <w:rPr>
                <w:b/>
              </w:rPr>
              <w:t>Histórico-cultural</w:t>
            </w:r>
            <w:r>
              <w:rPr>
                <w:b/>
                <w:spacing w:val="-7"/>
              </w:rPr>
              <w:t xml:space="preserve"> </w:t>
            </w:r>
            <w:r>
              <w:t>e</w:t>
            </w:r>
            <w:r>
              <w:rPr>
                <w:spacing w:val="-11"/>
              </w:rPr>
              <w:t xml:space="preserve"> </w:t>
            </w:r>
            <w:r>
              <w:t>Portuária,</w:t>
            </w:r>
            <w:r>
              <w:rPr>
                <w:spacing w:val="-9"/>
              </w:rPr>
              <w:t xml:space="preserve"> </w:t>
            </w:r>
            <w:r>
              <w:t>nos</w:t>
            </w:r>
            <w:r>
              <w:rPr>
                <w:spacing w:val="-11"/>
              </w:rPr>
              <w:t xml:space="preserve"> </w:t>
            </w:r>
            <w:r>
              <w:t>termos do presente Acordo assim coma as áreas citadas no item 4.15.</w:t>
            </w:r>
          </w:p>
        </w:tc>
      </w:tr>
      <w:tr w:rsidR="00361807">
        <w:trPr>
          <w:trHeight w:val="1249"/>
        </w:trPr>
        <w:tc>
          <w:tcPr>
            <w:tcW w:w="1697" w:type="dxa"/>
            <w:vMerge/>
            <w:tcBorders>
              <w:top w:val="nil"/>
            </w:tcBorders>
          </w:tcPr>
          <w:p w:rsidR="00361807" w:rsidRDefault="00361807">
            <w:pPr>
              <w:rPr>
                <w:sz w:val="2"/>
                <w:szCs w:val="2"/>
              </w:rPr>
            </w:pPr>
          </w:p>
        </w:tc>
        <w:tc>
          <w:tcPr>
            <w:tcW w:w="1419" w:type="dxa"/>
          </w:tcPr>
          <w:p w:rsidR="00361807" w:rsidRDefault="00CC22BC">
            <w:pPr>
              <w:pStyle w:val="TableParagraph"/>
              <w:spacing w:before="219"/>
              <w:ind w:left="107" w:right="429"/>
            </w:pPr>
            <w:r>
              <w:rPr>
                <w:spacing w:val="-4"/>
              </w:rPr>
              <w:t xml:space="preserve">Zona </w:t>
            </w:r>
            <w:r>
              <w:rPr>
                <w:spacing w:val="-2"/>
              </w:rPr>
              <w:t>Histórico-cultural</w:t>
            </w:r>
          </w:p>
        </w:tc>
        <w:tc>
          <w:tcPr>
            <w:tcW w:w="1558" w:type="dxa"/>
          </w:tcPr>
          <w:p w:rsidR="00361807" w:rsidRDefault="00361807">
            <w:pPr>
              <w:pStyle w:val="TableParagraph"/>
              <w:spacing w:before="219"/>
            </w:pPr>
          </w:p>
          <w:p w:rsidR="00361807" w:rsidRDefault="00CC22BC">
            <w:pPr>
              <w:pStyle w:val="TableParagraph"/>
              <w:ind w:left="105"/>
            </w:pPr>
            <w:r>
              <w:rPr>
                <w:spacing w:val="-2"/>
              </w:rPr>
              <w:t>ATDEFN</w:t>
            </w:r>
          </w:p>
        </w:tc>
        <w:tc>
          <w:tcPr>
            <w:tcW w:w="3970" w:type="dxa"/>
          </w:tcPr>
          <w:p w:rsidR="00361807" w:rsidRDefault="00CC22BC">
            <w:pPr>
              <w:pStyle w:val="TableParagraph"/>
              <w:spacing w:before="84"/>
              <w:ind w:left="107" w:right="112"/>
              <w:rPr>
                <w:b/>
              </w:rPr>
            </w:pPr>
            <w:r>
              <w:t>A</w:t>
            </w:r>
            <w:r>
              <w:rPr>
                <w:spacing w:val="-6"/>
              </w:rPr>
              <w:t xml:space="preserve"> </w:t>
            </w:r>
            <w:r>
              <w:t>Zona</w:t>
            </w:r>
            <w:r>
              <w:rPr>
                <w:spacing w:val="-6"/>
              </w:rPr>
              <w:t xml:space="preserve"> </w:t>
            </w:r>
            <w:r>
              <w:t>Histórico-cultural</w:t>
            </w:r>
            <w:r>
              <w:rPr>
                <w:spacing w:val="-6"/>
              </w:rPr>
              <w:t xml:space="preserve"> </w:t>
            </w:r>
            <w:r>
              <w:t>do</w:t>
            </w:r>
            <w:r>
              <w:rPr>
                <w:spacing w:val="-7"/>
              </w:rPr>
              <w:t xml:space="preserve"> </w:t>
            </w:r>
            <w:r>
              <w:t>PM</w:t>
            </w:r>
            <w:r>
              <w:rPr>
                <w:spacing w:val="-6"/>
              </w:rPr>
              <w:t xml:space="preserve"> </w:t>
            </w:r>
            <w:r>
              <w:t>de</w:t>
            </w:r>
            <w:r>
              <w:rPr>
                <w:spacing w:val="-8"/>
              </w:rPr>
              <w:t xml:space="preserve"> </w:t>
            </w:r>
            <w:r>
              <w:t>2017, está englobada pela Zona Urbana (</w:t>
            </w:r>
            <w:r>
              <w:rPr>
                <w:b/>
              </w:rPr>
              <w:t>Forte Nossa Senhora dos Remédios e Igreja Nossa Senhora dos Remédios)</w:t>
            </w:r>
          </w:p>
        </w:tc>
      </w:tr>
      <w:tr w:rsidR="00361807">
        <w:trPr>
          <w:trHeight w:val="1341"/>
        </w:trPr>
        <w:tc>
          <w:tcPr>
            <w:tcW w:w="1697" w:type="dxa"/>
          </w:tcPr>
          <w:p w:rsidR="00361807" w:rsidRDefault="00CC22BC">
            <w:pPr>
              <w:pStyle w:val="TableParagraph"/>
              <w:spacing w:before="268"/>
              <w:ind w:left="107" w:right="128"/>
              <w:rPr>
                <w:b/>
              </w:rPr>
            </w:pPr>
            <w:r>
              <w:rPr>
                <w:b/>
              </w:rPr>
              <w:t>Zona de Infraestrutura</w:t>
            </w:r>
            <w:r>
              <w:rPr>
                <w:b/>
                <w:spacing w:val="-13"/>
              </w:rPr>
              <w:t xml:space="preserve"> </w:t>
            </w:r>
            <w:r>
              <w:rPr>
                <w:b/>
              </w:rPr>
              <w:t xml:space="preserve">– </w:t>
            </w:r>
            <w:r>
              <w:rPr>
                <w:b/>
                <w:spacing w:val="-2"/>
              </w:rPr>
              <w:t>Aeronáutica</w:t>
            </w:r>
          </w:p>
        </w:tc>
        <w:tc>
          <w:tcPr>
            <w:tcW w:w="1419" w:type="dxa"/>
          </w:tcPr>
          <w:p w:rsidR="00361807" w:rsidRDefault="00CC22BC">
            <w:pPr>
              <w:pStyle w:val="TableParagraph"/>
              <w:spacing w:before="268"/>
              <w:ind w:left="107"/>
            </w:pPr>
            <w:r>
              <w:t xml:space="preserve">Zona de </w:t>
            </w:r>
            <w:r>
              <w:rPr>
                <w:spacing w:val="-2"/>
              </w:rPr>
              <w:t>Restrição Aeronáutica</w:t>
            </w:r>
          </w:p>
        </w:tc>
        <w:tc>
          <w:tcPr>
            <w:tcW w:w="1558" w:type="dxa"/>
          </w:tcPr>
          <w:p w:rsidR="00361807" w:rsidRDefault="00361807">
            <w:pPr>
              <w:pStyle w:val="TableParagraph"/>
              <w:spacing w:before="133"/>
            </w:pPr>
          </w:p>
          <w:p w:rsidR="00361807" w:rsidRDefault="00CC22BC">
            <w:pPr>
              <w:pStyle w:val="TableParagraph"/>
              <w:ind w:left="138" w:right="332"/>
            </w:pPr>
            <w:r>
              <w:t>Força</w:t>
            </w:r>
            <w:r>
              <w:rPr>
                <w:spacing w:val="-13"/>
              </w:rPr>
              <w:t xml:space="preserve"> </w:t>
            </w:r>
            <w:r>
              <w:t xml:space="preserve">Aérea </w:t>
            </w:r>
            <w:r>
              <w:rPr>
                <w:spacing w:val="-2"/>
              </w:rPr>
              <w:t>Brasileira</w:t>
            </w:r>
          </w:p>
        </w:tc>
        <w:tc>
          <w:tcPr>
            <w:tcW w:w="3970" w:type="dxa"/>
          </w:tcPr>
          <w:p w:rsidR="00361807" w:rsidRDefault="00CC22BC">
            <w:pPr>
              <w:pStyle w:val="TableParagraph"/>
              <w:spacing w:line="268" w:lineRule="exact"/>
              <w:ind w:left="107"/>
              <w:rPr>
                <w:b/>
              </w:rPr>
            </w:pPr>
            <w:r>
              <w:rPr>
                <w:b/>
              </w:rPr>
              <w:t>Atribuições</w:t>
            </w:r>
            <w:r>
              <w:rPr>
                <w:b/>
                <w:spacing w:val="-5"/>
              </w:rPr>
              <w:t xml:space="preserve"> </w:t>
            </w:r>
            <w:r>
              <w:rPr>
                <w:b/>
              </w:rPr>
              <w:t>da</w:t>
            </w:r>
            <w:r>
              <w:rPr>
                <w:b/>
                <w:spacing w:val="-5"/>
              </w:rPr>
              <w:t xml:space="preserve"> </w:t>
            </w:r>
            <w:r>
              <w:rPr>
                <w:b/>
                <w:spacing w:val="-4"/>
              </w:rPr>
              <w:t>União</w:t>
            </w:r>
          </w:p>
          <w:p w:rsidR="00361807" w:rsidRDefault="00CC22BC">
            <w:pPr>
              <w:pStyle w:val="TableParagraph"/>
              <w:ind w:left="107"/>
            </w:pPr>
            <w:r>
              <w:rPr>
                <w:b/>
              </w:rPr>
              <w:t xml:space="preserve">Cláusula 3.1. </w:t>
            </w:r>
            <w:r>
              <w:t xml:space="preserve">Gerir a </w:t>
            </w:r>
            <w:r>
              <w:rPr>
                <w:b/>
              </w:rPr>
              <w:t>Zona de Restrição Aeronáutica,</w:t>
            </w:r>
            <w:r>
              <w:rPr>
                <w:b/>
                <w:spacing w:val="-13"/>
              </w:rPr>
              <w:t xml:space="preserve"> </w:t>
            </w:r>
            <w:r>
              <w:t>sendo-lhe</w:t>
            </w:r>
            <w:r>
              <w:rPr>
                <w:spacing w:val="-12"/>
              </w:rPr>
              <w:t xml:space="preserve"> </w:t>
            </w:r>
            <w:r>
              <w:t>permitido</w:t>
            </w:r>
            <w:r>
              <w:rPr>
                <w:spacing w:val="-11"/>
              </w:rPr>
              <w:t xml:space="preserve"> </w:t>
            </w:r>
            <w:r>
              <w:t>realizar contratos de concessão, nos termos da</w:t>
            </w:r>
          </w:p>
          <w:p w:rsidR="00361807" w:rsidRDefault="00CC22BC">
            <w:pPr>
              <w:pStyle w:val="TableParagraph"/>
              <w:spacing w:line="248" w:lineRule="exact"/>
              <w:ind w:left="107"/>
              <w:rPr>
                <w:b/>
              </w:rPr>
            </w:pPr>
            <w:r>
              <w:t>legislação</w:t>
            </w:r>
            <w:r>
              <w:rPr>
                <w:spacing w:val="-4"/>
              </w:rPr>
              <w:t xml:space="preserve"> </w:t>
            </w:r>
            <w:r>
              <w:t>federal</w:t>
            </w:r>
            <w:r>
              <w:rPr>
                <w:spacing w:val="-5"/>
              </w:rPr>
              <w:t xml:space="preserve"> </w:t>
            </w:r>
            <w:r>
              <w:t>de</w:t>
            </w:r>
            <w:r>
              <w:rPr>
                <w:spacing w:val="-2"/>
              </w:rPr>
              <w:t xml:space="preserve"> regência</w:t>
            </w:r>
            <w:r>
              <w:rPr>
                <w:b/>
                <w:spacing w:val="-2"/>
              </w:rPr>
              <w:t>.</w:t>
            </w:r>
          </w:p>
        </w:tc>
      </w:tr>
      <w:tr w:rsidR="00361807">
        <w:trPr>
          <w:trHeight w:val="2418"/>
        </w:trPr>
        <w:tc>
          <w:tcPr>
            <w:tcW w:w="1697" w:type="dxa"/>
          </w:tcPr>
          <w:p w:rsidR="00361807" w:rsidRDefault="00361807">
            <w:pPr>
              <w:pStyle w:val="TableParagraph"/>
              <w:spacing w:before="268"/>
            </w:pPr>
          </w:p>
          <w:p w:rsidR="00361807" w:rsidRDefault="00CC22BC">
            <w:pPr>
              <w:pStyle w:val="TableParagraph"/>
              <w:ind w:left="107" w:right="110"/>
              <w:rPr>
                <w:b/>
              </w:rPr>
            </w:pPr>
            <w:r>
              <w:rPr>
                <w:b/>
              </w:rPr>
              <w:t xml:space="preserve">Zona de Infraestrutura - </w:t>
            </w:r>
            <w:r>
              <w:rPr>
                <w:b/>
                <w:spacing w:val="-2"/>
              </w:rPr>
              <w:t xml:space="preserve">Áreas </w:t>
            </w:r>
            <w:r>
              <w:rPr>
                <w:b/>
              </w:rPr>
              <w:t>consolidadas</w:t>
            </w:r>
            <w:r>
              <w:rPr>
                <w:b/>
                <w:spacing w:val="-13"/>
              </w:rPr>
              <w:t xml:space="preserve"> </w:t>
            </w:r>
            <w:r>
              <w:rPr>
                <w:b/>
              </w:rPr>
              <w:t xml:space="preserve">de </w:t>
            </w:r>
            <w:r>
              <w:rPr>
                <w:b/>
                <w:spacing w:val="-4"/>
              </w:rPr>
              <w:t>2005</w:t>
            </w:r>
          </w:p>
        </w:tc>
        <w:tc>
          <w:tcPr>
            <w:tcW w:w="1419" w:type="dxa"/>
          </w:tcPr>
          <w:p w:rsidR="00361807" w:rsidRDefault="00361807">
            <w:pPr>
              <w:pStyle w:val="TableParagraph"/>
              <w:spacing w:before="133"/>
            </w:pPr>
          </w:p>
          <w:p w:rsidR="00361807" w:rsidRDefault="00CC22BC">
            <w:pPr>
              <w:pStyle w:val="TableParagraph"/>
              <w:ind w:left="107" w:right="158"/>
            </w:pPr>
            <w:r>
              <w:t xml:space="preserve">Zona de Proteção da </w:t>
            </w:r>
            <w:r>
              <w:rPr>
                <w:spacing w:val="-4"/>
              </w:rPr>
              <w:t>Vida</w:t>
            </w:r>
            <w:r>
              <w:t xml:space="preserve"> Silvestre / Zona de </w:t>
            </w:r>
            <w:r>
              <w:rPr>
                <w:spacing w:val="-2"/>
              </w:rPr>
              <w:t>Conservação</w:t>
            </w:r>
          </w:p>
        </w:tc>
        <w:tc>
          <w:tcPr>
            <w:tcW w:w="1558" w:type="dxa"/>
          </w:tcPr>
          <w:p w:rsidR="00361807" w:rsidRDefault="00361807">
            <w:pPr>
              <w:pStyle w:val="TableParagraph"/>
            </w:pPr>
          </w:p>
          <w:p w:rsidR="00361807" w:rsidRDefault="00361807">
            <w:pPr>
              <w:pStyle w:val="TableParagraph"/>
            </w:pPr>
          </w:p>
          <w:p w:rsidR="00361807" w:rsidRDefault="00361807">
            <w:pPr>
              <w:pStyle w:val="TableParagraph"/>
            </w:pPr>
          </w:p>
          <w:p w:rsidR="00361807" w:rsidRDefault="00361807">
            <w:pPr>
              <w:pStyle w:val="TableParagraph"/>
            </w:pPr>
          </w:p>
          <w:p w:rsidR="00361807" w:rsidRDefault="00CC22BC">
            <w:pPr>
              <w:pStyle w:val="TableParagraph"/>
              <w:ind w:right="188"/>
              <w:jc w:val="right"/>
            </w:pPr>
            <w:r>
              <w:t>Estado</w:t>
            </w:r>
            <w:r>
              <w:rPr>
                <w:spacing w:val="-4"/>
              </w:rPr>
              <w:t xml:space="preserve"> </w:t>
            </w:r>
            <w:r>
              <w:t>do</w:t>
            </w:r>
            <w:r>
              <w:rPr>
                <w:spacing w:val="-3"/>
              </w:rPr>
              <w:t xml:space="preserve"> </w:t>
            </w:r>
            <w:r>
              <w:rPr>
                <w:spacing w:val="-5"/>
              </w:rPr>
              <w:t>PE</w:t>
            </w:r>
          </w:p>
        </w:tc>
        <w:tc>
          <w:tcPr>
            <w:tcW w:w="3970" w:type="dxa"/>
          </w:tcPr>
          <w:p w:rsidR="00361807" w:rsidRDefault="00CC22BC">
            <w:pPr>
              <w:pStyle w:val="TableParagraph"/>
              <w:spacing w:before="1"/>
              <w:ind w:left="107" w:right="256"/>
            </w:pPr>
            <w:r>
              <w:rPr>
                <w:b/>
              </w:rPr>
              <w:t>Atribuições da União – ICMBio</w:t>
            </w:r>
            <w:r>
              <w:rPr>
                <w:b/>
                <w:spacing w:val="80"/>
              </w:rPr>
              <w:t xml:space="preserve"> </w:t>
            </w:r>
            <w:r>
              <w:rPr>
                <w:b/>
              </w:rPr>
              <w:t>Cláusula</w:t>
            </w:r>
            <w:r>
              <w:rPr>
                <w:b/>
                <w:spacing w:val="-11"/>
              </w:rPr>
              <w:t xml:space="preserve"> </w:t>
            </w:r>
            <w:r>
              <w:rPr>
                <w:b/>
              </w:rPr>
              <w:t>5.15</w:t>
            </w:r>
            <w:r>
              <w:t>.</w:t>
            </w:r>
            <w:r>
              <w:rPr>
                <w:spacing w:val="-11"/>
              </w:rPr>
              <w:t xml:space="preserve"> </w:t>
            </w:r>
            <w:r>
              <w:t>Realizar</w:t>
            </w:r>
            <w:r>
              <w:rPr>
                <w:spacing w:val="-8"/>
              </w:rPr>
              <w:t xml:space="preserve"> </w:t>
            </w:r>
            <w:r>
              <w:t>levantamento</w:t>
            </w:r>
            <w:r>
              <w:rPr>
                <w:spacing w:val="-8"/>
              </w:rPr>
              <w:t xml:space="preserve"> </w:t>
            </w:r>
            <w:r>
              <w:t>de edificações</w:t>
            </w:r>
            <w:r>
              <w:rPr>
                <w:spacing w:val="-3"/>
              </w:rPr>
              <w:t xml:space="preserve"> </w:t>
            </w:r>
            <w:r>
              <w:t>anteriores</w:t>
            </w:r>
            <w:r>
              <w:rPr>
                <w:spacing w:val="-3"/>
              </w:rPr>
              <w:t xml:space="preserve"> </w:t>
            </w:r>
            <w:r>
              <w:t>a</w:t>
            </w:r>
            <w:r>
              <w:rPr>
                <w:spacing w:val="-7"/>
              </w:rPr>
              <w:t xml:space="preserve"> </w:t>
            </w:r>
            <w:r>
              <w:t>2005</w:t>
            </w:r>
            <w:r>
              <w:rPr>
                <w:spacing w:val="-6"/>
              </w:rPr>
              <w:t xml:space="preserve"> </w:t>
            </w:r>
            <w:r>
              <w:t>existentes na Zona de Conservação e Zona de</w:t>
            </w:r>
          </w:p>
          <w:p w:rsidR="00361807" w:rsidRDefault="00CC22BC">
            <w:pPr>
              <w:pStyle w:val="TableParagraph"/>
              <w:ind w:left="107" w:right="112"/>
            </w:pPr>
            <w:r>
              <w:t>Proteção</w:t>
            </w:r>
            <w:r>
              <w:rPr>
                <w:spacing w:val="-5"/>
              </w:rPr>
              <w:t xml:space="preserve"> </w:t>
            </w:r>
            <w:r>
              <w:t>da</w:t>
            </w:r>
            <w:r>
              <w:rPr>
                <w:spacing w:val="-6"/>
              </w:rPr>
              <w:t xml:space="preserve"> </w:t>
            </w:r>
            <w:r>
              <w:t>Vida</w:t>
            </w:r>
            <w:r>
              <w:rPr>
                <w:spacing w:val="-8"/>
              </w:rPr>
              <w:t xml:space="preserve"> </w:t>
            </w:r>
            <w:r>
              <w:t>Silvestre</w:t>
            </w:r>
            <w:r>
              <w:rPr>
                <w:spacing w:val="-9"/>
              </w:rPr>
              <w:t xml:space="preserve"> </w:t>
            </w:r>
            <w:r>
              <w:t>da</w:t>
            </w:r>
            <w:r>
              <w:rPr>
                <w:spacing w:val="-6"/>
              </w:rPr>
              <w:t xml:space="preserve"> </w:t>
            </w:r>
            <w:r>
              <w:t>APA</w:t>
            </w:r>
            <w:r>
              <w:rPr>
                <w:spacing w:val="-6"/>
              </w:rPr>
              <w:t xml:space="preserve"> </w:t>
            </w:r>
            <w:r>
              <w:t>Federal de Fernando de Noronha, e estabelecer seus limites para que este conjunto de</w:t>
            </w:r>
          </w:p>
          <w:p w:rsidR="00361807" w:rsidRDefault="00CC22BC">
            <w:pPr>
              <w:pStyle w:val="TableParagraph"/>
              <w:spacing w:line="270" w:lineRule="atLeast"/>
              <w:ind w:left="107" w:right="256"/>
            </w:pPr>
            <w:r>
              <w:t>edificações</w:t>
            </w:r>
            <w:r>
              <w:rPr>
                <w:spacing w:val="-7"/>
              </w:rPr>
              <w:t xml:space="preserve"> </w:t>
            </w:r>
            <w:r>
              <w:t>fiquem</w:t>
            </w:r>
            <w:r>
              <w:rPr>
                <w:spacing w:val="-7"/>
              </w:rPr>
              <w:t xml:space="preserve"> </w:t>
            </w:r>
            <w:r>
              <w:t>sob</w:t>
            </w:r>
            <w:r>
              <w:rPr>
                <w:spacing w:val="-9"/>
              </w:rPr>
              <w:t xml:space="preserve"> </w:t>
            </w:r>
            <w:r>
              <w:t>a</w:t>
            </w:r>
            <w:r>
              <w:rPr>
                <w:spacing w:val="-9"/>
              </w:rPr>
              <w:t xml:space="preserve"> </w:t>
            </w:r>
            <w:r>
              <w:t>gestão</w:t>
            </w:r>
            <w:r>
              <w:rPr>
                <w:spacing w:val="-7"/>
              </w:rPr>
              <w:t xml:space="preserve"> </w:t>
            </w:r>
            <w:r>
              <w:t>do Estado de Pernambuco.</w:t>
            </w:r>
          </w:p>
        </w:tc>
      </w:tr>
    </w:tbl>
    <w:p w:rsidR="00361807" w:rsidRDefault="00361807">
      <w:pPr>
        <w:pStyle w:val="TableParagraph"/>
        <w:spacing w:line="270" w:lineRule="atLeast"/>
        <w:sectPr w:rsidR="00361807">
          <w:headerReference w:type="default" r:id="rId33"/>
          <w:footerReference w:type="default" r:id="rId34"/>
          <w:pgSz w:w="11910" w:h="16840"/>
          <w:pgMar w:top="1320" w:right="1417" w:bottom="1200" w:left="1559" w:header="751" w:footer="1000" w:gutter="0"/>
          <w:pgNumType w:start="59"/>
          <w:cols w:space="720"/>
        </w:sectPr>
      </w:pPr>
    </w:p>
    <w:p w:rsidR="00361807" w:rsidRDefault="00361807">
      <w:pPr>
        <w:pStyle w:val="Corpodetexto"/>
        <w:spacing w:before="5"/>
        <w:rPr>
          <w:sz w:val="7"/>
        </w:rPr>
      </w:pPr>
    </w:p>
    <w:tbl>
      <w:tblPr>
        <w:tblStyle w:val="TableNormal"/>
        <w:tblW w:w="0" w:type="auto"/>
        <w:tblInd w:w="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97"/>
        <w:gridCol w:w="1419"/>
        <w:gridCol w:w="1558"/>
        <w:gridCol w:w="3970"/>
      </w:tblGrid>
      <w:tr w:rsidR="00361807">
        <w:trPr>
          <w:trHeight w:val="695"/>
        </w:trPr>
        <w:tc>
          <w:tcPr>
            <w:tcW w:w="1697" w:type="dxa"/>
            <w:shd w:val="clear" w:color="auto" w:fill="A8D08D"/>
          </w:tcPr>
          <w:p w:rsidR="00361807" w:rsidRDefault="00CC22BC">
            <w:pPr>
              <w:pStyle w:val="TableParagraph"/>
              <w:spacing w:before="239"/>
              <w:ind w:left="16" w:right="10"/>
              <w:jc w:val="center"/>
              <w:rPr>
                <w:b/>
              </w:rPr>
            </w:pPr>
            <w:r>
              <w:rPr>
                <w:b/>
                <w:spacing w:val="-2"/>
              </w:rPr>
              <w:t>Zonas</w:t>
            </w:r>
          </w:p>
        </w:tc>
        <w:tc>
          <w:tcPr>
            <w:tcW w:w="1419" w:type="dxa"/>
            <w:shd w:val="clear" w:color="auto" w:fill="A8D08D"/>
          </w:tcPr>
          <w:p w:rsidR="00361807" w:rsidRDefault="00CC22BC">
            <w:pPr>
              <w:pStyle w:val="TableParagraph"/>
              <w:spacing w:before="239"/>
              <w:ind w:left="306"/>
              <w:rPr>
                <w:b/>
              </w:rPr>
            </w:pPr>
            <w:r>
              <w:rPr>
                <w:b/>
              </w:rPr>
              <w:t>PM</w:t>
            </w:r>
            <w:r>
              <w:rPr>
                <w:b/>
                <w:spacing w:val="-3"/>
              </w:rPr>
              <w:t xml:space="preserve"> </w:t>
            </w:r>
            <w:r>
              <w:rPr>
                <w:b/>
                <w:spacing w:val="-4"/>
              </w:rPr>
              <w:t>2017</w:t>
            </w:r>
          </w:p>
        </w:tc>
        <w:tc>
          <w:tcPr>
            <w:tcW w:w="1558" w:type="dxa"/>
            <w:shd w:val="clear" w:color="auto" w:fill="A8D08D"/>
          </w:tcPr>
          <w:p w:rsidR="00361807" w:rsidRDefault="00CC22BC">
            <w:pPr>
              <w:pStyle w:val="TableParagraph"/>
              <w:spacing w:before="239"/>
              <w:ind w:left="174"/>
              <w:rPr>
                <w:b/>
              </w:rPr>
            </w:pPr>
            <w:r>
              <w:rPr>
                <w:b/>
                <w:spacing w:val="-2"/>
              </w:rPr>
              <w:t>Competência</w:t>
            </w:r>
          </w:p>
        </w:tc>
        <w:tc>
          <w:tcPr>
            <w:tcW w:w="3970" w:type="dxa"/>
            <w:shd w:val="clear" w:color="auto" w:fill="A8D08D"/>
          </w:tcPr>
          <w:p w:rsidR="00361807" w:rsidRDefault="00CC22BC">
            <w:pPr>
              <w:pStyle w:val="TableParagraph"/>
              <w:spacing w:before="239"/>
              <w:ind w:left="10" w:right="3"/>
              <w:jc w:val="center"/>
              <w:rPr>
                <w:b/>
              </w:rPr>
            </w:pPr>
            <w:r>
              <w:rPr>
                <w:b/>
                <w:spacing w:val="-2"/>
              </w:rPr>
              <w:t>Observações</w:t>
            </w:r>
          </w:p>
        </w:tc>
      </w:tr>
      <w:tr w:rsidR="00361807">
        <w:trPr>
          <w:trHeight w:val="4248"/>
        </w:trPr>
        <w:tc>
          <w:tcPr>
            <w:tcW w:w="1697" w:type="dxa"/>
          </w:tcPr>
          <w:p w:rsidR="00361807" w:rsidRDefault="00361807">
            <w:pPr>
              <w:pStyle w:val="TableParagraph"/>
            </w:pPr>
          </w:p>
          <w:p w:rsidR="00361807" w:rsidRDefault="00361807">
            <w:pPr>
              <w:pStyle w:val="TableParagraph"/>
            </w:pPr>
          </w:p>
          <w:p w:rsidR="00361807" w:rsidRDefault="00361807">
            <w:pPr>
              <w:pStyle w:val="TableParagraph"/>
            </w:pPr>
          </w:p>
          <w:p w:rsidR="00361807" w:rsidRDefault="00361807">
            <w:pPr>
              <w:pStyle w:val="TableParagraph"/>
            </w:pPr>
          </w:p>
          <w:p w:rsidR="00361807" w:rsidRDefault="00361807">
            <w:pPr>
              <w:pStyle w:val="TableParagraph"/>
            </w:pPr>
          </w:p>
          <w:p w:rsidR="00361807" w:rsidRDefault="00361807">
            <w:pPr>
              <w:pStyle w:val="TableParagraph"/>
              <w:spacing w:before="108"/>
            </w:pPr>
          </w:p>
          <w:p w:rsidR="00361807" w:rsidRDefault="00CC22BC">
            <w:pPr>
              <w:pStyle w:val="TableParagraph"/>
              <w:ind w:left="107" w:right="128"/>
              <w:rPr>
                <w:b/>
              </w:rPr>
            </w:pPr>
            <w:r>
              <w:rPr>
                <w:b/>
              </w:rPr>
              <w:t>Zona de Infraestrutura</w:t>
            </w:r>
            <w:r>
              <w:rPr>
                <w:b/>
                <w:spacing w:val="-13"/>
              </w:rPr>
              <w:t xml:space="preserve"> </w:t>
            </w:r>
            <w:r>
              <w:rPr>
                <w:b/>
              </w:rPr>
              <w:t xml:space="preserve">– </w:t>
            </w:r>
            <w:r>
              <w:rPr>
                <w:b/>
                <w:spacing w:val="-2"/>
              </w:rPr>
              <w:t>Portuária</w:t>
            </w:r>
          </w:p>
        </w:tc>
        <w:tc>
          <w:tcPr>
            <w:tcW w:w="1419" w:type="dxa"/>
          </w:tcPr>
          <w:p w:rsidR="00361807" w:rsidRDefault="00361807">
            <w:pPr>
              <w:pStyle w:val="TableParagraph"/>
            </w:pPr>
          </w:p>
          <w:p w:rsidR="00361807" w:rsidRDefault="00361807">
            <w:pPr>
              <w:pStyle w:val="TableParagraph"/>
            </w:pPr>
          </w:p>
          <w:p w:rsidR="00361807" w:rsidRDefault="00361807">
            <w:pPr>
              <w:pStyle w:val="TableParagraph"/>
            </w:pPr>
          </w:p>
          <w:p w:rsidR="00361807" w:rsidRDefault="00361807">
            <w:pPr>
              <w:pStyle w:val="TableParagraph"/>
            </w:pPr>
          </w:p>
          <w:p w:rsidR="00361807" w:rsidRDefault="00361807">
            <w:pPr>
              <w:pStyle w:val="TableParagraph"/>
            </w:pPr>
          </w:p>
          <w:p w:rsidR="00361807" w:rsidRDefault="00361807">
            <w:pPr>
              <w:pStyle w:val="TableParagraph"/>
              <w:spacing w:before="243"/>
            </w:pPr>
          </w:p>
          <w:p w:rsidR="00361807" w:rsidRDefault="00CC22BC">
            <w:pPr>
              <w:pStyle w:val="TableParagraph"/>
              <w:ind w:left="107" w:right="429"/>
            </w:pPr>
            <w:r>
              <w:rPr>
                <w:spacing w:val="-4"/>
              </w:rPr>
              <w:t xml:space="preserve">Zona </w:t>
            </w:r>
            <w:r>
              <w:rPr>
                <w:spacing w:val="-2"/>
              </w:rPr>
              <w:t>Portuária</w:t>
            </w:r>
          </w:p>
        </w:tc>
        <w:tc>
          <w:tcPr>
            <w:tcW w:w="1558" w:type="dxa"/>
          </w:tcPr>
          <w:p w:rsidR="00361807" w:rsidRDefault="00361807">
            <w:pPr>
              <w:pStyle w:val="TableParagraph"/>
            </w:pPr>
          </w:p>
          <w:p w:rsidR="00361807" w:rsidRDefault="00361807">
            <w:pPr>
              <w:pStyle w:val="TableParagraph"/>
            </w:pPr>
          </w:p>
          <w:p w:rsidR="00361807" w:rsidRDefault="00361807">
            <w:pPr>
              <w:pStyle w:val="TableParagraph"/>
            </w:pPr>
          </w:p>
          <w:p w:rsidR="00361807" w:rsidRDefault="00361807">
            <w:pPr>
              <w:pStyle w:val="TableParagraph"/>
            </w:pPr>
          </w:p>
          <w:p w:rsidR="00361807" w:rsidRDefault="00361807">
            <w:pPr>
              <w:pStyle w:val="TableParagraph"/>
            </w:pPr>
          </w:p>
          <w:p w:rsidR="00361807" w:rsidRDefault="00361807">
            <w:pPr>
              <w:pStyle w:val="TableParagraph"/>
            </w:pPr>
          </w:p>
          <w:p w:rsidR="00361807" w:rsidRDefault="00361807">
            <w:pPr>
              <w:pStyle w:val="TableParagraph"/>
              <w:spacing w:before="108"/>
            </w:pPr>
          </w:p>
          <w:p w:rsidR="00361807" w:rsidRDefault="00CC22BC">
            <w:pPr>
              <w:pStyle w:val="TableParagraph"/>
              <w:spacing w:before="1"/>
              <w:ind w:left="105"/>
            </w:pPr>
            <w:r>
              <w:rPr>
                <w:spacing w:val="-2"/>
              </w:rPr>
              <w:t>ATDEFN</w:t>
            </w:r>
          </w:p>
        </w:tc>
        <w:tc>
          <w:tcPr>
            <w:tcW w:w="3970" w:type="dxa"/>
          </w:tcPr>
          <w:p w:rsidR="00361807" w:rsidRDefault="00CC22BC">
            <w:pPr>
              <w:pStyle w:val="TableParagraph"/>
              <w:spacing w:before="107"/>
              <w:ind w:left="107" w:right="93"/>
              <w:jc w:val="both"/>
            </w:pPr>
            <w:r>
              <w:t>Atribuições do Estado do PE e CPRH - Gestão Territorial</w:t>
            </w:r>
          </w:p>
          <w:p w:rsidR="00361807" w:rsidRDefault="00CC22BC">
            <w:pPr>
              <w:pStyle w:val="TableParagraph"/>
              <w:ind w:left="107" w:right="94"/>
              <w:jc w:val="both"/>
            </w:pPr>
            <w:r>
              <w:rPr>
                <w:b/>
              </w:rPr>
              <w:t>Cláusula 6.2</w:t>
            </w:r>
            <w:r>
              <w:t>. - Gerir as Zonas Urbana, Histórico-cultural</w:t>
            </w:r>
            <w:r>
              <w:rPr>
                <w:spacing w:val="-4"/>
              </w:rPr>
              <w:t xml:space="preserve"> </w:t>
            </w:r>
            <w:r>
              <w:t xml:space="preserve">e </w:t>
            </w:r>
            <w:r>
              <w:rPr>
                <w:b/>
              </w:rPr>
              <w:t>Portuária</w:t>
            </w:r>
            <w:r>
              <w:t>,</w:t>
            </w:r>
            <w:r>
              <w:rPr>
                <w:spacing w:val="-1"/>
              </w:rPr>
              <w:t xml:space="preserve"> </w:t>
            </w:r>
            <w:r>
              <w:t>nos</w:t>
            </w:r>
            <w:r>
              <w:rPr>
                <w:spacing w:val="-1"/>
              </w:rPr>
              <w:t xml:space="preserve"> </w:t>
            </w:r>
            <w:r>
              <w:t>termos do presente Acordo assim coma as áreas citadas no item 4.15</w:t>
            </w:r>
          </w:p>
          <w:p w:rsidR="00361807" w:rsidRDefault="00CC22BC">
            <w:pPr>
              <w:pStyle w:val="TableParagraph"/>
              <w:spacing w:before="1"/>
              <w:ind w:left="107" w:right="94"/>
              <w:jc w:val="both"/>
            </w:pPr>
            <w:r>
              <w:rPr>
                <w:b/>
              </w:rPr>
              <w:t>Cláusula 6.3</w:t>
            </w:r>
            <w:r>
              <w:t xml:space="preserve">. - Na </w:t>
            </w:r>
            <w:r>
              <w:rPr>
                <w:b/>
              </w:rPr>
              <w:t>Zona Portuária</w:t>
            </w:r>
            <w:r>
              <w:t>, gerir a instalação portuária, denominada Porto Santo Antônio, registrada por meio da Resolução nº 5.594-ANTAQ, de 25 de agosto de 2017, de titularidade da Autarquia Territorial do Distrito de Fernando de Noronha, nos termos das prerrogativas e obrigações previstas na Resolução Normativa nº13/2016-ANTAQ.</w:t>
            </w:r>
          </w:p>
        </w:tc>
      </w:tr>
      <w:tr w:rsidR="00361807">
        <w:trPr>
          <w:trHeight w:val="2147"/>
        </w:trPr>
        <w:tc>
          <w:tcPr>
            <w:tcW w:w="1697" w:type="dxa"/>
          </w:tcPr>
          <w:p w:rsidR="00361807" w:rsidRDefault="00361807">
            <w:pPr>
              <w:pStyle w:val="TableParagraph"/>
            </w:pPr>
          </w:p>
          <w:p w:rsidR="00361807" w:rsidRDefault="00361807">
            <w:pPr>
              <w:pStyle w:val="TableParagraph"/>
              <w:spacing w:before="266"/>
            </w:pPr>
          </w:p>
          <w:p w:rsidR="00361807" w:rsidRDefault="00CC22BC">
            <w:pPr>
              <w:pStyle w:val="TableParagraph"/>
              <w:ind w:left="107"/>
              <w:rPr>
                <w:b/>
              </w:rPr>
            </w:pPr>
            <w:r>
              <w:rPr>
                <w:b/>
              </w:rPr>
              <w:t xml:space="preserve">Zona de </w:t>
            </w:r>
            <w:r>
              <w:rPr>
                <w:b/>
                <w:spacing w:val="-2"/>
              </w:rPr>
              <w:t>Preservação</w:t>
            </w:r>
          </w:p>
        </w:tc>
        <w:tc>
          <w:tcPr>
            <w:tcW w:w="1419" w:type="dxa"/>
          </w:tcPr>
          <w:p w:rsidR="00361807" w:rsidRDefault="00361807">
            <w:pPr>
              <w:pStyle w:val="TableParagraph"/>
              <w:spacing w:before="265"/>
            </w:pPr>
          </w:p>
          <w:p w:rsidR="00361807" w:rsidRDefault="00CC22BC">
            <w:pPr>
              <w:pStyle w:val="TableParagraph"/>
              <w:ind w:left="107" w:right="220"/>
            </w:pPr>
            <w:r>
              <w:t>Zona de Proteção</w:t>
            </w:r>
            <w:r>
              <w:rPr>
                <w:spacing w:val="-13"/>
              </w:rPr>
              <w:t xml:space="preserve"> </w:t>
            </w:r>
            <w:r>
              <w:t xml:space="preserve">da </w:t>
            </w:r>
            <w:r>
              <w:rPr>
                <w:spacing w:val="-4"/>
              </w:rPr>
              <w:t xml:space="preserve">Vida </w:t>
            </w:r>
            <w:r>
              <w:rPr>
                <w:spacing w:val="-2"/>
              </w:rPr>
              <w:t>Silvestre</w:t>
            </w:r>
          </w:p>
        </w:tc>
        <w:tc>
          <w:tcPr>
            <w:tcW w:w="1558" w:type="dxa"/>
          </w:tcPr>
          <w:p w:rsidR="00361807" w:rsidRDefault="00361807">
            <w:pPr>
              <w:pStyle w:val="TableParagraph"/>
            </w:pPr>
          </w:p>
          <w:p w:rsidR="00361807" w:rsidRDefault="00361807">
            <w:pPr>
              <w:pStyle w:val="TableParagraph"/>
            </w:pPr>
          </w:p>
          <w:p w:rsidR="00361807" w:rsidRDefault="00361807">
            <w:pPr>
              <w:pStyle w:val="TableParagraph"/>
              <w:spacing w:before="131"/>
            </w:pPr>
          </w:p>
          <w:p w:rsidR="00361807" w:rsidRDefault="00CC22BC">
            <w:pPr>
              <w:pStyle w:val="TableParagraph"/>
              <w:spacing w:before="1"/>
              <w:ind w:left="105"/>
            </w:pPr>
            <w:r>
              <w:rPr>
                <w:spacing w:val="-2"/>
              </w:rPr>
              <w:t>ICMBio</w:t>
            </w:r>
          </w:p>
        </w:tc>
        <w:tc>
          <w:tcPr>
            <w:tcW w:w="3970" w:type="dxa"/>
          </w:tcPr>
          <w:p w:rsidR="00361807" w:rsidRDefault="00CC22BC">
            <w:pPr>
              <w:pStyle w:val="TableParagraph"/>
              <w:spacing w:line="267" w:lineRule="exact"/>
              <w:ind w:left="107"/>
            </w:pPr>
            <w:r>
              <w:t>Atribuições</w:t>
            </w:r>
            <w:r>
              <w:rPr>
                <w:spacing w:val="-7"/>
              </w:rPr>
              <w:t xml:space="preserve"> </w:t>
            </w:r>
            <w:r>
              <w:t>da</w:t>
            </w:r>
            <w:r>
              <w:rPr>
                <w:spacing w:val="-3"/>
              </w:rPr>
              <w:t xml:space="preserve"> </w:t>
            </w:r>
            <w:r>
              <w:t>União</w:t>
            </w:r>
            <w:r>
              <w:rPr>
                <w:spacing w:val="-1"/>
              </w:rPr>
              <w:t xml:space="preserve"> </w:t>
            </w:r>
            <w:r>
              <w:t>–</w:t>
            </w:r>
            <w:r>
              <w:rPr>
                <w:spacing w:val="-1"/>
              </w:rPr>
              <w:t xml:space="preserve"> </w:t>
            </w:r>
            <w:r>
              <w:rPr>
                <w:spacing w:val="-2"/>
              </w:rPr>
              <w:t>ICMBio</w:t>
            </w:r>
          </w:p>
          <w:p w:rsidR="00361807" w:rsidRDefault="00CC22BC">
            <w:pPr>
              <w:pStyle w:val="TableParagraph"/>
              <w:ind w:left="107" w:right="112"/>
            </w:pPr>
            <w:r>
              <w:rPr>
                <w:b/>
              </w:rPr>
              <w:t>Cláusula</w:t>
            </w:r>
            <w:r>
              <w:rPr>
                <w:b/>
                <w:spacing w:val="-8"/>
              </w:rPr>
              <w:t xml:space="preserve"> </w:t>
            </w:r>
            <w:r>
              <w:rPr>
                <w:b/>
              </w:rPr>
              <w:t>5.3.</w:t>
            </w:r>
            <w:r>
              <w:rPr>
                <w:b/>
                <w:spacing w:val="-5"/>
              </w:rPr>
              <w:t xml:space="preserve"> </w:t>
            </w:r>
            <w:r>
              <w:t>Gerir</w:t>
            </w:r>
            <w:r>
              <w:rPr>
                <w:spacing w:val="-8"/>
              </w:rPr>
              <w:t xml:space="preserve"> </w:t>
            </w:r>
            <w:r>
              <w:t>as</w:t>
            </w:r>
            <w:r>
              <w:rPr>
                <w:spacing w:val="-5"/>
              </w:rPr>
              <w:t xml:space="preserve"> </w:t>
            </w:r>
            <w:r>
              <w:rPr>
                <w:b/>
              </w:rPr>
              <w:t>Zonas</w:t>
            </w:r>
            <w:r>
              <w:rPr>
                <w:b/>
                <w:spacing w:val="-5"/>
              </w:rPr>
              <w:t xml:space="preserve"> </w:t>
            </w:r>
            <w:r>
              <w:rPr>
                <w:b/>
              </w:rPr>
              <w:t>de</w:t>
            </w:r>
            <w:r>
              <w:rPr>
                <w:b/>
                <w:spacing w:val="-7"/>
              </w:rPr>
              <w:t xml:space="preserve"> </w:t>
            </w:r>
            <w:r>
              <w:rPr>
                <w:b/>
              </w:rPr>
              <w:t>Proteção da Vida Silvestre</w:t>
            </w:r>
            <w:r>
              <w:t>, Zona de Conservação, Pesca Sustentável, Recuperação e área marinha da Zona de</w:t>
            </w:r>
            <w:r>
              <w:rPr>
                <w:spacing w:val="-3"/>
              </w:rPr>
              <w:t xml:space="preserve"> </w:t>
            </w:r>
            <w:r>
              <w:t>Visitação da APA de Fernando de Noronha.</w:t>
            </w:r>
          </w:p>
          <w:p w:rsidR="00361807" w:rsidRDefault="00CC22BC">
            <w:pPr>
              <w:pStyle w:val="TableParagraph"/>
              <w:spacing w:line="270" w:lineRule="atLeast"/>
              <w:ind w:left="107" w:right="112"/>
            </w:pPr>
            <w:r>
              <w:t>(Polígono</w:t>
            </w:r>
            <w:r>
              <w:rPr>
                <w:spacing w:val="-7"/>
              </w:rPr>
              <w:t xml:space="preserve"> </w:t>
            </w:r>
            <w:r>
              <w:t>da</w:t>
            </w:r>
            <w:r>
              <w:rPr>
                <w:spacing w:val="-5"/>
              </w:rPr>
              <w:t xml:space="preserve"> </w:t>
            </w:r>
            <w:r>
              <w:t>APA</w:t>
            </w:r>
            <w:r>
              <w:rPr>
                <w:spacing w:val="-8"/>
              </w:rPr>
              <w:t xml:space="preserve"> </w:t>
            </w:r>
            <w:r>
              <w:t>no</w:t>
            </w:r>
            <w:r>
              <w:rPr>
                <w:spacing w:val="-7"/>
              </w:rPr>
              <w:t xml:space="preserve"> </w:t>
            </w:r>
            <w:r>
              <w:t>entorno</w:t>
            </w:r>
            <w:r>
              <w:rPr>
                <w:spacing w:val="-4"/>
              </w:rPr>
              <w:t xml:space="preserve"> </w:t>
            </w:r>
            <w:r>
              <w:t>da</w:t>
            </w:r>
            <w:r>
              <w:rPr>
                <w:spacing w:val="-5"/>
              </w:rPr>
              <w:t xml:space="preserve"> </w:t>
            </w:r>
            <w:r>
              <w:t>Rebio</w:t>
            </w:r>
            <w:r>
              <w:rPr>
                <w:spacing w:val="-4"/>
              </w:rPr>
              <w:t xml:space="preserve"> </w:t>
            </w:r>
            <w:r>
              <w:t>do Atol das Rocas).</w:t>
            </w:r>
          </w:p>
        </w:tc>
      </w:tr>
      <w:tr w:rsidR="00361807">
        <w:trPr>
          <w:trHeight w:val="2145"/>
        </w:trPr>
        <w:tc>
          <w:tcPr>
            <w:tcW w:w="1697" w:type="dxa"/>
          </w:tcPr>
          <w:p w:rsidR="00361807" w:rsidRDefault="00361807">
            <w:pPr>
              <w:pStyle w:val="TableParagraph"/>
            </w:pPr>
          </w:p>
          <w:p w:rsidR="00361807" w:rsidRDefault="00361807">
            <w:pPr>
              <w:pStyle w:val="TableParagraph"/>
              <w:spacing w:before="267"/>
            </w:pPr>
          </w:p>
          <w:p w:rsidR="00361807" w:rsidRDefault="00CC22BC">
            <w:pPr>
              <w:pStyle w:val="TableParagraph"/>
              <w:ind w:left="107"/>
              <w:rPr>
                <w:b/>
              </w:rPr>
            </w:pPr>
            <w:r>
              <w:rPr>
                <w:b/>
              </w:rPr>
              <w:t xml:space="preserve">Zona de </w:t>
            </w:r>
            <w:r>
              <w:rPr>
                <w:b/>
                <w:spacing w:val="-2"/>
              </w:rPr>
              <w:t>Conservação</w:t>
            </w:r>
          </w:p>
        </w:tc>
        <w:tc>
          <w:tcPr>
            <w:tcW w:w="1419" w:type="dxa"/>
          </w:tcPr>
          <w:p w:rsidR="00361807" w:rsidRDefault="00361807">
            <w:pPr>
              <w:pStyle w:val="TableParagraph"/>
            </w:pPr>
          </w:p>
          <w:p w:rsidR="00361807" w:rsidRDefault="00361807">
            <w:pPr>
              <w:pStyle w:val="TableParagraph"/>
              <w:spacing w:before="267"/>
            </w:pPr>
          </w:p>
          <w:p w:rsidR="00361807" w:rsidRDefault="00CC22BC">
            <w:pPr>
              <w:pStyle w:val="TableParagraph"/>
              <w:ind w:left="107"/>
            </w:pPr>
            <w:r>
              <w:t xml:space="preserve">Zona de </w:t>
            </w:r>
            <w:r>
              <w:rPr>
                <w:spacing w:val="-2"/>
              </w:rPr>
              <w:t>Conservação</w:t>
            </w:r>
          </w:p>
        </w:tc>
        <w:tc>
          <w:tcPr>
            <w:tcW w:w="1558" w:type="dxa"/>
          </w:tcPr>
          <w:p w:rsidR="00361807" w:rsidRDefault="00361807">
            <w:pPr>
              <w:pStyle w:val="TableParagraph"/>
            </w:pPr>
          </w:p>
          <w:p w:rsidR="00361807" w:rsidRDefault="00361807">
            <w:pPr>
              <w:pStyle w:val="TableParagraph"/>
            </w:pPr>
          </w:p>
          <w:p w:rsidR="00361807" w:rsidRDefault="00361807">
            <w:pPr>
              <w:pStyle w:val="TableParagraph"/>
              <w:spacing w:before="132"/>
            </w:pPr>
          </w:p>
          <w:p w:rsidR="00361807" w:rsidRDefault="00CC22BC">
            <w:pPr>
              <w:pStyle w:val="TableParagraph"/>
              <w:spacing w:before="1"/>
              <w:ind w:left="105"/>
            </w:pPr>
            <w:r>
              <w:rPr>
                <w:spacing w:val="-2"/>
              </w:rPr>
              <w:t>ICMBio</w:t>
            </w:r>
          </w:p>
        </w:tc>
        <w:tc>
          <w:tcPr>
            <w:tcW w:w="3970" w:type="dxa"/>
          </w:tcPr>
          <w:p w:rsidR="00361807" w:rsidRDefault="00CC22BC">
            <w:pPr>
              <w:pStyle w:val="TableParagraph"/>
              <w:spacing w:line="266" w:lineRule="exact"/>
              <w:ind w:left="107"/>
            </w:pPr>
            <w:r>
              <w:t>Atribuições</w:t>
            </w:r>
            <w:r>
              <w:rPr>
                <w:spacing w:val="-7"/>
              </w:rPr>
              <w:t xml:space="preserve"> </w:t>
            </w:r>
            <w:r>
              <w:t>da</w:t>
            </w:r>
            <w:r>
              <w:rPr>
                <w:spacing w:val="-3"/>
              </w:rPr>
              <w:t xml:space="preserve"> </w:t>
            </w:r>
            <w:r>
              <w:t>União</w:t>
            </w:r>
            <w:r>
              <w:rPr>
                <w:spacing w:val="-1"/>
              </w:rPr>
              <w:t xml:space="preserve"> </w:t>
            </w:r>
            <w:r>
              <w:t>–</w:t>
            </w:r>
            <w:r>
              <w:rPr>
                <w:spacing w:val="-1"/>
              </w:rPr>
              <w:t xml:space="preserve"> </w:t>
            </w:r>
            <w:r>
              <w:rPr>
                <w:spacing w:val="-2"/>
              </w:rPr>
              <w:t>ICMBio</w:t>
            </w:r>
          </w:p>
          <w:p w:rsidR="00361807" w:rsidRDefault="00CC22BC">
            <w:pPr>
              <w:pStyle w:val="TableParagraph"/>
              <w:ind w:left="107" w:right="112"/>
            </w:pPr>
            <w:r>
              <w:rPr>
                <w:b/>
              </w:rPr>
              <w:t>Cláusula</w:t>
            </w:r>
            <w:r>
              <w:rPr>
                <w:b/>
                <w:spacing w:val="-8"/>
              </w:rPr>
              <w:t xml:space="preserve"> </w:t>
            </w:r>
            <w:r>
              <w:rPr>
                <w:b/>
              </w:rPr>
              <w:t>5.3.</w:t>
            </w:r>
            <w:r>
              <w:rPr>
                <w:b/>
                <w:spacing w:val="-6"/>
              </w:rPr>
              <w:t xml:space="preserve"> </w:t>
            </w:r>
            <w:r>
              <w:t>Gerir</w:t>
            </w:r>
            <w:r>
              <w:rPr>
                <w:spacing w:val="-8"/>
              </w:rPr>
              <w:t xml:space="preserve"> </w:t>
            </w:r>
            <w:r>
              <w:t>as</w:t>
            </w:r>
            <w:r>
              <w:rPr>
                <w:spacing w:val="-6"/>
              </w:rPr>
              <w:t xml:space="preserve"> </w:t>
            </w:r>
            <w:r>
              <w:t>Zonas</w:t>
            </w:r>
            <w:r>
              <w:rPr>
                <w:spacing w:val="-6"/>
              </w:rPr>
              <w:t xml:space="preserve"> </w:t>
            </w:r>
            <w:r>
              <w:t>de</w:t>
            </w:r>
            <w:r>
              <w:rPr>
                <w:spacing w:val="-7"/>
              </w:rPr>
              <w:t xml:space="preserve"> </w:t>
            </w:r>
            <w:r>
              <w:t>Proteção da</w:t>
            </w:r>
            <w:r>
              <w:rPr>
                <w:spacing w:val="-1"/>
              </w:rPr>
              <w:t xml:space="preserve"> </w:t>
            </w:r>
            <w:r>
              <w:t>Vida</w:t>
            </w:r>
            <w:r>
              <w:rPr>
                <w:spacing w:val="-1"/>
              </w:rPr>
              <w:t xml:space="preserve"> </w:t>
            </w:r>
            <w:r>
              <w:t>Silvestre,</w:t>
            </w:r>
            <w:r>
              <w:rPr>
                <w:spacing w:val="-3"/>
              </w:rPr>
              <w:t xml:space="preserve"> </w:t>
            </w:r>
            <w:r>
              <w:rPr>
                <w:b/>
              </w:rPr>
              <w:t>Zona</w:t>
            </w:r>
            <w:r>
              <w:rPr>
                <w:b/>
                <w:spacing w:val="-2"/>
              </w:rPr>
              <w:t xml:space="preserve"> </w:t>
            </w:r>
            <w:r>
              <w:rPr>
                <w:b/>
              </w:rPr>
              <w:t>de</w:t>
            </w:r>
            <w:r>
              <w:rPr>
                <w:b/>
                <w:spacing w:val="-3"/>
              </w:rPr>
              <w:t xml:space="preserve"> </w:t>
            </w:r>
            <w:r>
              <w:rPr>
                <w:b/>
              </w:rPr>
              <w:t xml:space="preserve">Conservação, </w:t>
            </w:r>
            <w:r>
              <w:t>Pesca Sustentável, Recuperação e área marinha</w:t>
            </w:r>
            <w:r>
              <w:rPr>
                <w:spacing w:val="-5"/>
              </w:rPr>
              <w:t xml:space="preserve"> </w:t>
            </w:r>
            <w:r>
              <w:t>da</w:t>
            </w:r>
            <w:r>
              <w:rPr>
                <w:spacing w:val="-5"/>
              </w:rPr>
              <w:t xml:space="preserve"> </w:t>
            </w:r>
            <w:r>
              <w:t>Zona</w:t>
            </w:r>
            <w:r>
              <w:rPr>
                <w:spacing w:val="-5"/>
              </w:rPr>
              <w:t xml:space="preserve"> </w:t>
            </w:r>
            <w:r>
              <w:t>de</w:t>
            </w:r>
            <w:r>
              <w:rPr>
                <w:spacing w:val="-8"/>
              </w:rPr>
              <w:t xml:space="preserve"> </w:t>
            </w:r>
            <w:r>
              <w:t>Visitação</w:t>
            </w:r>
            <w:r>
              <w:rPr>
                <w:spacing w:val="-5"/>
              </w:rPr>
              <w:t xml:space="preserve"> </w:t>
            </w:r>
            <w:r>
              <w:t>da</w:t>
            </w:r>
            <w:r>
              <w:rPr>
                <w:spacing w:val="-5"/>
              </w:rPr>
              <w:t xml:space="preserve"> </w:t>
            </w:r>
            <w:r>
              <w:t>APA</w:t>
            </w:r>
            <w:r>
              <w:rPr>
                <w:spacing w:val="-5"/>
              </w:rPr>
              <w:t xml:space="preserve"> </w:t>
            </w:r>
            <w:r>
              <w:t>de Fernando de Noronha.</w:t>
            </w:r>
          </w:p>
          <w:p w:rsidR="00361807" w:rsidRDefault="00CC22BC">
            <w:pPr>
              <w:pStyle w:val="TableParagraph"/>
              <w:spacing w:line="267" w:lineRule="exact"/>
              <w:ind w:left="107"/>
            </w:pPr>
            <w:r>
              <w:t>(Encostas</w:t>
            </w:r>
            <w:r>
              <w:rPr>
                <w:spacing w:val="-5"/>
              </w:rPr>
              <w:t xml:space="preserve"> </w:t>
            </w:r>
            <w:r>
              <w:t>do</w:t>
            </w:r>
            <w:r>
              <w:rPr>
                <w:spacing w:val="-3"/>
              </w:rPr>
              <w:t xml:space="preserve"> </w:t>
            </w:r>
            <w:r>
              <w:t>mar</w:t>
            </w:r>
            <w:r>
              <w:rPr>
                <w:spacing w:val="-2"/>
              </w:rPr>
              <w:t xml:space="preserve"> </w:t>
            </w:r>
            <w:r>
              <w:t>de</w:t>
            </w:r>
            <w:r>
              <w:rPr>
                <w:spacing w:val="-5"/>
              </w:rPr>
              <w:t xml:space="preserve"> </w:t>
            </w:r>
            <w:r>
              <w:t>dentro</w:t>
            </w:r>
            <w:r>
              <w:rPr>
                <w:spacing w:val="-1"/>
              </w:rPr>
              <w:t xml:space="preserve"> </w:t>
            </w:r>
            <w:r>
              <w:t>e</w:t>
            </w:r>
            <w:r>
              <w:rPr>
                <w:spacing w:val="-4"/>
              </w:rPr>
              <w:t xml:space="preserve"> </w:t>
            </w:r>
            <w:r>
              <w:t>Bacia</w:t>
            </w:r>
            <w:r>
              <w:rPr>
                <w:spacing w:val="-2"/>
              </w:rPr>
              <w:t xml:space="preserve"> </w:t>
            </w:r>
            <w:r>
              <w:rPr>
                <w:spacing w:val="-5"/>
              </w:rPr>
              <w:t>do</w:t>
            </w:r>
          </w:p>
          <w:p w:rsidR="00361807" w:rsidRDefault="00CC22BC">
            <w:pPr>
              <w:pStyle w:val="TableParagraph"/>
              <w:spacing w:before="1" w:line="249" w:lineRule="exact"/>
              <w:ind w:left="107"/>
            </w:pPr>
            <w:r>
              <w:rPr>
                <w:spacing w:val="-2"/>
              </w:rPr>
              <w:t>Atalaia).</w:t>
            </w:r>
          </w:p>
        </w:tc>
      </w:tr>
      <w:tr w:rsidR="00361807">
        <w:trPr>
          <w:trHeight w:val="2416"/>
        </w:trPr>
        <w:tc>
          <w:tcPr>
            <w:tcW w:w="1697" w:type="dxa"/>
          </w:tcPr>
          <w:p w:rsidR="00361807" w:rsidRDefault="00361807">
            <w:pPr>
              <w:pStyle w:val="TableParagraph"/>
            </w:pPr>
          </w:p>
          <w:p w:rsidR="00361807" w:rsidRDefault="00361807">
            <w:pPr>
              <w:pStyle w:val="TableParagraph"/>
              <w:spacing w:before="268"/>
            </w:pPr>
          </w:p>
          <w:p w:rsidR="00361807" w:rsidRDefault="00CC22BC">
            <w:pPr>
              <w:pStyle w:val="TableParagraph"/>
              <w:ind w:left="107" w:right="545"/>
              <w:rPr>
                <w:b/>
              </w:rPr>
            </w:pPr>
            <w:r>
              <w:rPr>
                <w:b/>
              </w:rPr>
              <w:t>Zona de Produção</w:t>
            </w:r>
            <w:r>
              <w:rPr>
                <w:b/>
                <w:spacing w:val="-13"/>
              </w:rPr>
              <w:t xml:space="preserve"> </w:t>
            </w:r>
            <w:r>
              <w:rPr>
                <w:b/>
              </w:rPr>
              <w:t xml:space="preserve">– </w:t>
            </w:r>
            <w:r>
              <w:rPr>
                <w:b/>
                <w:spacing w:val="-2"/>
              </w:rPr>
              <w:t>Terrestre</w:t>
            </w:r>
          </w:p>
        </w:tc>
        <w:tc>
          <w:tcPr>
            <w:tcW w:w="1419" w:type="dxa"/>
          </w:tcPr>
          <w:p w:rsidR="00361807" w:rsidRDefault="00361807">
            <w:pPr>
              <w:pStyle w:val="TableParagraph"/>
            </w:pPr>
          </w:p>
          <w:p w:rsidR="00361807" w:rsidRDefault="00361807">
            <w:pPr>
              <w:pStyle w:val="TableParagraph"/>
            </w:pPr>
          </w:p>
          <w:p w:rsidR="00361807" w:rsidRDefault="00361807">
            <w:pPr>
              <w:pStyle w:val="TableParagraph"/>
              <w:spacing w:before="134"/>
            </w:pPr>
          </w:p>
          <w:p w:rsidR="00361807" w:rsidRDefault="00CC22BC">
            <w:pPr>
              <w:pStyle w:val="TableParagraph"/>
              <w:ind w:left="107"/>
            </w:pPr>
            <w:r>
              <w:rPr>
                <w:spacing w:val="-4"/>
              </w:rPr>
              <w:t xml:space="preserve">Zona </w:t>
            </w:r>
            <w:r>
              <w:rPr>
                <w:spacing w:val="-2"/>
              </w:rPr>
              <w:t>Agropecuária</w:t>
            </w:r>
          </w:p>
        </w:tc>
        <w:tc>
          <w:tcPr>
            <w:tcW w:w="1558" w:type="dxa"/>
          </w:tcPr>
          <w:p w:rsidR="00361807" w:rsidRDefault="00361807">
            <w:pPr>
              <w:pStyle w:val="TableParagraph"/>
            </w:pPr>
          </w:p>
          <w:p w:rsidR="00361807" w:rsidRDefault="00361807">
            <w:pPr>
              <w:pStyle w:val="TableParagraph"/>
              <w:spacing w:before="134"/>
            </w:pPr>
          </w:p>
          <w:p w:rsidR="00361807" w:rsidRDefault="00CC22BC">
            <w:pPr>
              <w:pStyle w:val="TableParagraph"/>
              <w:ind w:left="105" w:right="561"/>
            </w:pPr>
            <w:r>
              <w:rPr>
                <w:spacing w:val="-2"/>
              </w:rPr>
              <w:t xml:space="preserve">Gestão integrada </w:t>
            </w:r>
            <w:r>
              <w:t>ICMBio e Estado</w:t>
            </w:r>
            <w:r>
              <w:rPr>
                <w:spacing w:val="-13"/>
              </w:rPr>
              <w:t xml:space="preserve"> </w:t>
            </w:r>
            <w:r>
              <w:t>PE</w:t>
            </w:r>
          </w:p>
        </w:tc>
        <w:tc>
          <w:tcPr>
            <w:tcW w:w="3970" w:type="dxa"/>
          </w:tcPr>
          <w:p w:rsidR="00361807" w:rsidRDefault="00CC22BC">
            <w:pPr>
              <w:pStyle w:val="TableParagraph"/>
              <w:ind w:left="107" w:right="358"/>
              <w:rPr>
                <w:b/>
              </w:rPr>
            </w:pPr>
            <w:r>
              <w:t>Atribuições da União – ICMBio</w:t>
            </w:r>
            <w:r>
              <w:rPr>
                <w:spacing w:val="40"/>
              </w:rPr>
              <w:t xml:space="preserve"> </w:t>
            </w:r>
            <w:r>
              <w:rPr>
                <w:b/>
              </w:rPr>
              <w:t>Cláusula</w:t>
            </w:r>
            <w:r>
              <w:rPr>
                <w:b/>
                <w:spacing w:val="-9"/>
              </w:rPr>
              <w:t xml:space="preserve"> </w:t>
            </w:r>
            <w:r>
              <w:rPr>
                <w:b/>
              </w:rPr>
              <w:t>5.4.</w:t>
            </w:r>
            <w:r>
              <w:rPr>
                <w:b/>
                <w:spacing w:val="-6"/>
              </w:rPr>
              <w:t xml:space="preserve"> </w:t>
            </w:r>
            <w:r>
              <w:t>Gerir,</w:t>
            </w:r>
            <w:r>
              <w:rPr>
                <w:spacing w:val="-9"/>
              </w:rPr>
              <w:t xml:space="preserve"> </w:t>
            </w:r>
            <w:r>
              <w:t>em</w:t>
            </w:r>
            <w:r>
              <w:rPr>
                <w:spacing w:val="-5"/>
              </w:rPr>
              <w:t xml:space="preserve"> </w:t>
            </w:r>
            <w:r>
              <w:t>conjunto</w:t>
            </w:r>
            <w:r>
              <w:rPr>
                <w:spacing w:val="-5"/>
              </w:rPr>
              <w:t xml:space="preserve"> </w:t>
            </w:r>
            <w:r>
              <w:t>com</w:t>
            </w:r>
            <w:r>
              <w:rPr>
                <w:spacing w:val="-7"/>
              </w:rPr>
              <w:t xml:space="preserve"> </w:t>
            </w:r>
            <w:r>
              <w:t xml:space="preserve">o Estado de Pernambuco, a </w:t>
            </w:r>
            <w:r>
              <w:rPr>
                <w:b/>
              </w:rPr>
              <w:t>Zona</w:t>
            </w:r>
          </w:p>
          <w:p w:rsidR="00361807" w:rsidRDefault="00CC22BC">
            <w:pPr>
              <w:pStyle w:val="TableParagraph"/>
              <w:ind w:left="107" w:right="112"/>
              <w:rPr>
                <w:b/>
              </w:rPr>
            </w:pPr>
            <w:r>
              <w:rPr>
                <w:b/>
              </w:rPr>
              <w:t>Agropecuária</w:t>
            </w:r>
            <w:r>
              <w:t>,</w:t>
            </w:r>
            <w:r>
              <w:rPr>
                <w:spacing w:val="-13"/>
              </w:rPr>
              <w:t xml:space="preserve"> </w:t>
            </w:r>
            <w:r>
              <w:t>conforme</w:t>
            </w:r>
            <w:r>
              <w:rPr>
                <w:spacing w:val="-12"/>
              </w:rPr>
              <w:t xml:space="preserve"> </w:t>
            </w:r>
            <w:r>
              <w:t>regulamento</w:t>
            </w:r>
            <w:r>
              <w:rPr>
                <w:spacing w:val="-12"/>
              </w:rPr>
              <w:t xml:space="preserve"> </w:t>
            </w:r>
            <w:r>
              <w:t>em vigor do</w:t>
            </w:r>
            <w:r>
              <w:rPr>
                <w:spacing w:val="-1"/>
              </w:rPr>
              <w:t xml:space="preserve"> </w:t>
            </w:r>
            <w:r>
              <w:t>Plano</w:t>
            </w:r>
            <w:r>
              <w:rPr>
                <w:spacing w:val="-2"/>
              </w:rPr>
              <w:t xml:space="preserve"> </w:t>
            </w:r>
            <w:r>
              <w:t>de</w:t>
            </w:r>
            <w:r>
              <w:rPr>
                <w:spacing w:val="-2"/>
              </w:rPr>
              <w:t xml:space="preserve"> </w:t>
            </w:r>
            <w:r>
              <w:t>Manejo da APA Federal de Fernando de Noronha e suas atualizações,</w:t>
            </w:r>
            <w:r>
              <w:rPr>
                <w:spacing w:val="-4"/>
              </w:rPr>
              <w:t xml:space="preserve"> </w:t>
            </w:r>
            <w:r>
              <w:rPr>
                <w:b/>
              </w:rPr>
              <w:t>vedada</w:t>
            </w:r>
            <w:r>
              <w:rPr>
                <w:b/>
                <w:spacing w:val="-3"/>
              </w:rPr>
              <w:t xml:space="preserve"> </w:t>
            </w:r>
            <w:r>
              <w:rPr>
                <w:b/>
              </w:rPr>
              <w:t>a</w:t>
            </w:r>
            <w:r>
              <w:rPr>
                <w:b/>
                <w:spacing w:val="-2"/>
              </w:rPr>
              <w:t xml:space="preserve"> </w:t>
            </w:r>
            <w:r>
              <w:rPr>
                <w:b/>
              </w:rPr>
              <w:t>sua</w:t>
            </w:r>
            <w:r>
              <w:rPr>
                <w:b/>
                <w:spacing w:val="-4"/>
              </w:rPr>
              <w:t xml:space="preserve"> </w:t>
            </w:r>
            <w:r>
              <w:rPr>
                <w:b/>
              </w:rPr>
              <w:t>urbanização</w:t>
            </w:r>
            <w:r>
              <w:rPr>
                <w:b/>
                <w:spacing w:val="-3"/>
              </w:rPr>
              <w:t xml:space="preserve"> </w:t>
            </w:r>
            <w:r>
              <w:rPr>
                <w:b/>
              </w:rPr>
              <w:t>e emissão de novas termos de permissão</w:t>
            </w:r>
          </w:p>
          <w:p w:rsidR="00361807" w:rsidRDefault="00CC22BC">
            <w:pPr>
              <w:pStyle w:val="TableParagraph"/>
              <w:spacing w:line="249" w:lineRule="exact"/>
              <w:ind w:left="107"/>
            </w:pPr>
            <w:r>
              <w:rPr>
                <w:b/>
              </w:rPr>
              <w:t>de</w:t>
            </w:r>
            <w:r>
              <w:rPr>
                <w:b/>
                <w:spacing w:val="-2"/>
              </w:rPr>
              <w:t xml:space="preserve"> </w:t>
            </w:r>
            <w:r>
              <w:rPr>
                <w:b/>
                <w:spacing w:val="-4"/>
              </w:rPr>
              <w:t>uso</w:t>
            </w:r>
            <w:r>
              <w:rPr>
                <w:spacing w:val="-4"/>
              </w:rPr>
              <w:t>.</w:t>
            </w:r>
          </w:p>
        </w:tc>
      </w:tr>
      <w:tr w:rsidR="00361807">
        <w:trPr>
          <w:trHeight w:val="1612"/>
        </w:trPr>
        <w:tc>
          <w:tcPr>
            <w:tcW w:w="1697" w:type="dxa"/>
          </w:tcPr>
          <w:p w:rsidR="00361807" w:rsidRDefault="00361807">
            <w:pPr>
              <w:pStyle w:val="TableParagraph"/>
              <w:spacing w:before="133"/>
            </w:pPr>
          </w:p>
          <w:p w:rsidR="00361807" w:rsidRDefault="00CC22BC">
            <w:pPr>
              <w:pStyle w:val="TableParagraph"/>
              <w:ind w:left="107" w:right="545"/>
              <w:rPr>
                <w:b/>
              </w:rPr>
            </w:pPr>
            <w:r>
              <w:rPr>
                <w:b/>
              </w:rPr>
              <w:t>Zona de Produção</w:t>
            </w:r>
            <w:r>
              <w:rPr>
                <w:b/>
                <w:spacing w:val="-13"/>
              </w:rPr>
              <w:t xml:space="preserve"> </w:t>
            </w:r>
            <w:r>
              <w:rPr>
                <w:b/>
              </w:rPr>
              <w:t xml:space="preserve">– </w:t>
            </w:r>
            <w:r>
              <w:rPr>
                <w:b/>
                <w:spacing w:val="-2"/>
              </w:rPr>
              <w:t>Marinha</w:t>
            </w:r>
          </w:p>
        </w:tc>
        <w:tc>
          <w:tcPr>
            <w:tcW w:w="1419" w:type="dxa"/>
          </w:tcPr>
          <w:p w:rsidR="00361807" w:rsidRDefault="00361807">
            <w:pPr>
              <w:pStyle w:val="TableParagraph"/>
              <w:spacing w:before="133"/>
            </w:pPr>
          </w:p>
          <w:p w:rsidR="00361807" w:rsidRDefault="00CC22BC">
            <w:pPr>
              <w:pStyle w:val="TableParagraph"/>
              <w:ind w:left="107" w:right="220"/>
            </w:pPr>
            <w:r>
              <w:t xml:space="preserve">Zona de </w:t>
            </w:r>
            <w:r>
              <w:rPr>
                <w:spacing w:val="-2"/>
              </w:rPr>
              <w:t>Pesca Sustentável</w:t>
            </w:r>
          </w:p>
        </w:tc>
        <w:tc>
          <w:tcPr>
            <w:tcW w:w="1558" w:type="dxa"/>
          </w:tcPr>
          <w:p w:rsidR="00361807" w:rsidRDefault="00361807">
            <w:pPr>
              <w:pStyle w:val="TableParagraph"/>
            </w:pPr>
          </w:p>
          <w:p w:rsidR="00361807" w:rsidRDefault="00361807">
            <w:pPr>
              <w:pStyle w:val="TableParagraph"/>
              <w:spacing w:before="134"/>
            </w:pPr>
          </w:p>
          <w:p w:rsidR="00361807" w:rsidRDefault="00CC22BC">
            <w:pPr>
              <w:pStyle w:val="TableParagraph"/>
              <w:ind w:left="105"/>
            </w:pPr>
            <w:r>
              <w:rPr>
                <w:spacing w:val="-2"/>
              </w:rPr>
              <w:t>ICMBio</w:t>
            </w:r>
          </w:p>
        </w:tc>
        <w:tc>
          <w:tcPr>
            <w:tcW w:w="3970" w:type="dxa"/>
          </w:tcPr>
          <w:p w:rsidR="00361807" w:rsidRDefault="00CC22BC">
            <w:pPr>
              <w:pStyle w:val="TableParagraph"/>
              <w:spacing w:before="1" w:line="267" w:lineRule="exact"/>
              <w:ind w:left="107"/>
              <w:jc w:val="both"/>
            </w:pPr>
            <w:r>
              <w:t>Atribuições</w:t>
            </w:r>
            <w:r>
              <w:rPr>
                <w:spacing w:val="-7"/>
              </w:rPr>
              <w:t xml:space="preserve"> </w:t>
            </w:r>
            <w:r>
              <w:t>da</w:t>
            </w:r>
            <w:r>
              <w:rPr>
                <w:spacing w:val="-3"/>
              </w:rPr>
              <w:t xml:space="preserve"> </w:t>
            </w:r>
            <w:r>
              <w:t>União</w:t>
            </w:r>
            <w:r>
              <w:rPr>
                <w:spacing w:val="-1"/>
              </w:rPr>
              <w:t xml:space="preserve"> </w:t>
            </w:r>
            <w:r>
              <w:t>–</w:t>
            </w:r>
            <w:r>
              <w:rPr>
                <w:spacing w:val="-1"/>
              </w:rPr>
              <w:t xml:space="preserve"> </w:t>
            </w:r>
            <w:r>
              <w:rPr>
                <w:spacing w:val="-2"/>
              </w:rPr>
              <w:t>ICMBio</w:t>
            </w:r>
          </w:p>
          <w:p w:rsidR="00361807" w:rsidRDefault="00CC22BC">
            <w:pPr>
              <w:pStyle w:val="TableParagraph"/>
              <w:ind w:left="107" w:right="95"/>
              <w:jc w:val="both"/>
            </w:pPr>
            <w:r>
              <w:rPr>
                <w:b/>
              </w:rPr>
              <w:t xml:space="preserve">Cláusula 5.3. </w:t>
            </w:r>
            <w:r>
              <w:t xml:space="preserve">Gerir as Zonas de Proteção da Vida Silvestre, Zona de Conservação, </w:t>
            </w:r>
            <w:r>
              <w:rPr>
                <w:b/>
              </w:rPr>
              <w:t>Pesca</w:t>
            </w:r>
            <w:r>
              <w:rPr>
                <w:b/>
                <w:spacing w:val="51"/>
              </w:rPr>
              <w:t xml:space="preserve"> </w:t>
            </w:r>
            <w:r>
              <w:rPr>
                <w:b/>
              </w:rPr>
              <w:t>Sustentável</w:t>
            </w:r>
            <w:r>
              <w:t>,</w:t>
            </w:r>
            <w:r>
              <w:rPr>
                <w:spacing w:val="55"/>
              </w:rPr>
              <w:t xml:space="preserve"> </w:t>
            </w:r>
            <w:r>
              <w:t>Recuperação</w:t>
            </w:r>
            <w:r>
              <w:rPr>
                <w:spacing w:val="55"/>
              </w:rPr>
              <w:t xml:space="preserve"> </w:t>
            </w:r>
            <w:r>
              <w:t>e</w:t>
            </w:r>
            <w:r>
              <w:rPr>
                <w:spacing w:val="56"/>
              </w:rPr>
              <w:t xml:space="preserve"> </w:t>
            </w:r>
            <w:r>
              <w:rPr>
                <w:spacing w:val="-4"/>
              </w:rPr>
              <w:t>área</w:t>
            </w:r>
          </w:p>
          <w:p w:rsidR="00361807" w:rsidRDefault="00CC22BC">
            <w:pPr>
              <w:pStyle w:val="TableParagraph"/>
              <w:spacing w:line="270" w:lineRule="atLeast"/>
              <w:ind w:left="107" w:right="97"/>
              <w:jc w:val="both"/>
            </w:pPr>
            <w:r>
              <w:t>marinha da Zona de Visitação da APA de Fernando de Noronha.</w:t>
            </w:r>
          </w:p>
        </w:tc>
      </w:tr>
    </w:tbl>
    <w:p w:rsidR="00361807" w:rsidRDefault="00361807">
      <w:pPr>
        <w:pStyle w:val="TableParagraph"/>
        <w:spacing w:line="270" w:lineRule="atLeast"/>
        <w:jc w:val="both"/>
        <w:sectPr w:rsidR="00361807">
          <w:pgSz w:w="11910" w:h="16840"/>
          <w:pgMar w:top="1320" w:right="1417" w:bottom="1200" w:left="1559" w:header="751" w:footer="1000" w:gutter="0"/>
          <w:cols w:space="720"/>
        </w:sectPr>
      </w:pPr>
    </w:p>
    <w:p w:rsidR="00361807" w:rsidRDefault="00361807">
      <w:pPr>
        <w:pStyle w:val="Corpodetexto"/>
        <w:spacing w:before="5"/>
        <w:rPr>
          <w:sz w:val="7"/>
        </w:rPr>
      </w:pPr>
    </w:p>
    <w:tbl>
      <w:tblPr>
        <w:tblStyle w:val="TableNormal"/>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55"/>
        <w:gridCol w:w="1416"/>
        <w:gridCol w:w="1560"/>
        <w:gridCol w:w="3970"/>
      </w:tblGrid>
      <w:tr w:rsidR="00361807">
        <w:trPr>
          <w:trHeight w:val="643"/>
        </w:trPr>
        <w:tc>
          <w:tcPr>
            <w:tcW w:w="1555" w:type="dxa"/>
            <w:shd w:val="clear" w:color="auto" w:fill="A8D08D"/>
          </w:tcPr>
          <w:p w:rsidR="00361807" w:rsidRDefault="00CC22BC">
            <w:pPr>
              <w:pStyle w:val="TableParagraph"/>
              <w:spacing w:before="242"/>
              <w:ind w:left="508"/>
              <w:rPr>
                <w:b/>
              </w:rPr>
            </w:pPr>
            <w:r>
              <w:rPr>
                <w:b/>
                <w:spacing w:val="-2"/>
              </w:rPr>
              <w:t>Zonas</w:t>
            </w:r>
          </w:p>
        </w:tc>
        <w:tc>
          <w:tcPr>
            <w:tcW w:w="1416" w:type="dxa"/>
            <w:shd w:val="clear" w:color="auto" w:fill="A8D08D"/>
          </w:tcPr>
          <w:p w:rsidR="00361807" w:rsidRDefault="00CC22BC">
            <w:pPr>
              <w:pStyle w:val="TableParagraph"/>
              <w:spacing w:before="242"/>
              <w:ind w:left="304"/>
              <w:rPr>
                <w:b/>
              </w:rPr>
            </w:pPr>
            <w:r>
              <w:rPr>
                <w:b/>
              </w:rPr>
              <w:t>PM</w:t>
            </w:r>
            <w:r>
              <w:rPr>
                <w:b/>
                <w:spacing w:val="-3"/>
              </w:rPr>
              <w:t xml:space="preserve"> </w:t>
            </w:r>
            <w:r>
              <w:rPr>
                <w:b/>
                <w:spacing w:val="-4"/>
              </w:rPr>
              <w:t>2017</w:t>
            </w:r>
          </w:p>
        </w:tc>
        <w:tc>
          <w:tcPr>
            <w:tcW w:w="1560" w:type="dxa"/>
            <w:shd w:val="clear" w:color="auto" w:fill="A8D08D"/>
          </w:tcPr>
          <w:p w:rsidR="00361807" w:rsidRDefault="00CC22BC">
            <w:pPr>
              <w:pStyle w:val="TableParagraph"/>
              <w:spacing w:before="242"/>
              <w:ind w:left="178"/>
              <w:rPr>
                <w:b/>
              </w:rPr>
            </w:pPr>
            <w:r>
              <w:rPr>
                <w:b/>
                <w:spacing w:val="-2"/>
              </w:rPr>
              <w:t>Competência</w:t>
            </w:r>
          </w:p>
        </w:tc>
        <w:tc>
          <w:tcPr>
            <w:tcW w:w="3970" w:type="dxa"/>
            <w:shd w:val="clear" w:color="auto" w:fill="A8D08D"/>
          </w:tcPr>
          <w:p w:rsidR="00361807" w:rsidRDefault="00CC22BC">
            <w:pPr>
              <w:pStyle w:val="TableParagraph"/>
              <w:spacing w:before="242"/>
              <w:ind w:left="10"/>
              <w:jc w:val="center"/>
              <w:rPr>
                <w:b/>
              </w:rPr>
            </w:pPr>
            <w:r>
              <w:rPr>
                <w:b/>
                <w:spacing w:val="-2"/>
              </w:rPr>
              <w:t>Observações</w:t>
            </w:r>
          </w:p>
        </w:tc>
      </w:tr>
      <w:tr w:rsidR="00361807">
        <w:trPr>
          <w:trHeight w:val="1454"/>
        </w:trPr>
        <w:tc>
          <w:tcPr>
            <w:tcW w:w="1555" w:type="dxa"/>
          </w:tcPr>
          <w:p w:rsidR="00361807" w:rsidRDefault="00361807">
            <w:pPr>
              <w:pStyle w:val="TableParagraph"/>
              <w:spacing w:before="54"/>
            </w:pPr>
          </w:p>
          <w:p w:rsidR="00361807" w:rsidRDefault="00CC22BC">
            <w:pPr>
              <w:pStyle w:val="TableParagraph"/>
              <w:ind w:left="107"/>
              <w:rPr>
                <w:b/>
              </w:rPr>
            </w:pPr>
            <w:r>
              <w:rPr>
                <w:b/>
              </w:rPr>
              <w:t xml:space="preserve">Zona de </w:t>
            </w:r>
            <w:r>
              <w:rPr>
                <w:b/>
                <w:spacing w:val="-2"/>
              </w:rPr>
              <w:t>Adequação Ambiental</w:t>
            </w:r>
          </w:p>
        </w:tc>
        <w:tc>
          <w:tcPr>
            <w:tcW w:w="1416" w:type="dxa"/>
          </w:tcPr>
          <w:p w:rsidR="00361807" w:rsidRDefault="00361807">
            <w:pPr>
              <w:pStyle w:val="TableParagraph"/>
              <w:spacing w:before="188"/>
            </w:pPr>
          </w:p>
          <w:p w:rsidR="00361807" w:rsidRDefault="00CC22BC">
            <w:pPr>
              <w:pStyle w:val="TableParagraph"/>
              <w:spacing w:before="1"/>
              <w:ind w:left="107"/>
            </w:pPr>
            <w:r>
              <w:t xml:space="preserve">Zona de </w:t>
            </w:r>
            <w:r>
              <w:rPr>
                <w:spacing w:val="-2"/>
              </w:rPr>
              <w:t>Recuperação</w:t>
            </w:r>
          </w:p>
        </w:tc>
        <w:tc>
          <w:tcPr>
            <w:tcW w:w="1560" w:type="dxa"/>
          </w:tcPr>
          <w:p w:rsidR="00361807" w:rsidRDefault="00361807">
            <w:pPr>
              <w:pStyle w:val="TableParagraph"/>
            </w:pPr>
          </w:p>
          <w:p w:rsidR="00361807" w:rsidRDefault="00361807">
            <w:pPr>
              <w:pStyle w:val="TableParagraph"/>
              <w:spacing w:before="54"/>
            </w:pPr>
          </w:p>
          <w:p w:rsidR="00361807" w:rsidRDefault="00CC22BC">
            <w:pPr>
              <w:pStyle w:val="TableParagraph"/>
              <w:spacing w:before="1"/>
              <w:ind w:left="108"/>
            </w:pPr>
            <w:r>
              <w:rPr>
                <w:spacing w:val="-2"/>
              </w:rPr>
              <w:t>ICMBio</w:t>
            </w:r>
          </w:p>
        </w:tc>
        <w:tc>
          <w:tcPr>
            <w:tcW w:w="3970" w:type="dxa"/>
          </w:tcPr>
          <w:p w:rsidR="00361807" w:rsidRDefault="00CC22BC">
            <w:pPr>
              <w:pStyle w:val="TableParagraph"/>
              <w:spacing w:before="54"/>
              <w:ind w:left="108" w:right="92"/>
              <w:jc w:val="both"/>
            </w:pPr>
            <w:r>
              <w:rPr>
                <w:b/>
              </w:rPr>
              <w:t xml:space="preserve">Cláusula 5.3. </w:t>
            </w:r>
            <w:r>
              <w:t xml:space="preserve">Gerir as Zonas de Proteção da Vida Silvestre, Zona de Conservação, Pesca Sustentável, </w:t>
            </w:r>
            <w:r>
              <w:rPr>
                <w:b/>
              </w:rPr>
              <w:t xml:space="preserve">Recuperação </w:t>
            </w:r>
            <w:r>
              <w:t>e área marinha da Zona de Visitação da APA de Fernando de Noronha.</w:t>
            </w:r>
          </w:p>
        </w:tc>
      </w:tr>
      <w:tr w:rsidR="00361807">
        <w:trPr>
          <w:trHeight w:val="2148"/>
        </w:trPr>
        <w:tc>
          <w:tcPr>
            <w:tcW w:w="1555" w:type="dxa"/>
          </w:tcPr>
          <w:p w:rsidR="00361807" w:rsidRDefault="00361807">
            <w:pPr>
              <w:pStyle w:val="TableParagraph"/>
              <w:spacing w:before="268"/>
            </w:pPr>
          </w:p>
          <w:p w:rsidR="00361807" w:rsidRDefault="00CC22BC">
            <w:pPr>
              <w:pStyle w:val="TableParagraph"/>
              <w:ind w:left="107" w:right="143"/>
              <w:rPr>
                <w:b/>
              </w:rPr>
            </w:pPr>
            <w:r>
              <w:rPr>
                <w:b/>
              </w:rPr>
              <w:t xml:space="preserve">Zona de Uso </w:t>
            </w:r>
            <w:r>
              <w:rPr>
                <w:b/>
                <w:spacing w:val="-2"/>
              </w:rPr>
              <w:t xml:space="preserve">Restrito </w:t>
            </w:r>
            <w:r>
              <w:rPr>
                <w:b/>
              </w:rPr>
              <w:t>(praias</w:t>
            </w:r>
            <w:r>
              <w:rPr>
                <w:b/>
                <w:spacing w:val="-13"/>
              </w:rPr>
              <w:t xml:space="preserve"> </w:t>
            </w:r>
            <w:r>
              <w:rPr>
                <w:b/>
              </w:rPr>
              <w:t>Biboca e Americano)</w:t>
            </w:r>
          </w:p>
        </w:tc>
        <w:tc>
          <w:tcPr>
            <w:tcW w:w="1416" w:type="dxa"/>
          </w:tcPr>
          <w:p w:rsidR="00361807" w:rsidRDefault="00361807">
            <w:pPr>
              <w:pStyle w:val="TableParagraph"/>
            </w:pPr>
          </w:p>
          <w:p w:rsidR="00361807" w:rsidRDefault="00361807">
            <w:pPr>
              <w:pStyle w:val="TableParagraph"/>
              <w:spacing w:before="268"/>
            </w:pPr>
          </w:p>
          <w:p w:rsidR="00361807" w:rsidRDefault="00CC22BC">
            <w:pPr>
              <w:pStyle w:val="TableParagraph"/>
              <w:ind w:left="107"/>
            </w:pPr>
            <w:r>
              <w:t xml:space="preserve">Zona de </w:t>
            </w:r>
            <w:r>
              <w:rPr>
                <w:spacing w:val="-2"/>
              </w:rPr>
              <w:t>Visitação</w:t>
            </w:r>
          </w:p>
        </w:tc>
        <w:tc>
          <w:tcPr>
            <w:tcW w:w="1560" w:type="dxa"/>
          </w:tcPr>
          <w:p w:rsidR="00361807" w:rsidRDefault="00361807">
            <w:pPr>
              <w:pStyle w:val="TableParagraph"/>
            </w:pPr>
          </w:p>
          <w:p w:rsidR="00361807" w:rsidRDefault="00361807">
            <w:pPr>
              <w:pStyle w:val="TableParagraph"/>
            </w:pPr>
          </w:p>
          <w:p w:rsidR="00361807" w:rsidRDefault="00361807">
            <w:pPr>
              <w:pStyle w:val="TableParagraph"/>
              <w:spacing w:before="134"/>
            </w:pPr>
          </w:p>
          <w:p w:rsidR="00361807" w:rsidRDefault="00CC22BC">
            <w:pPr>
              <w:pStyle w:val="TableParagraph"/>
              <w:ind w:left="108"/>
            </w:pPr>
            <w:r>
              <w:rPr>
                <w:spacing w:val="-2"/>
              </w:rPr>
              <w:t>ATDEFN</w:t>
            </w:r>
          </w:p>
        </w:tc>
        <w:tc>
          <w:tcPr>
            <w:tcW w:w="3970" w:type="dxa"/>
          </w:tcPr>
          <w:p w:rsidR="00361807" w:rsidRDefault="00CC22BC">
            <w:pPr>
              <w:pStyle w:val="TableParagraph"/>
              <w:ind w:left="108" w:right="71"/>
            </w:pPr>
            <w:r>
              <w:t xml:space="preserve">Atribuições do Estado do PE e CPRH </w:t>
            </w:r>
            <w:r>
              <w:rPr>
                <w:b/>
              </w:rPr>
              <w:t xml:space="preserve">Cláusula 6.13 </w:t>
            </w:r>
            <w:r>
              <w:t>Elaborar, em conjunto com o</w:t>
            </w:r>
            <w:r>
              <w:rPr>
                <w:spacing w:val="35"/>
              </w:rPr>
              <w:t xml:space="preserve"> </w:t>
            </w:r>
            <w:r>
              <w:t>ICMBio,</w:t>
            </w:r>
            <w:r>
              <w:rPr>
                <w:spacing w:val="32"/>
              </w:rPr>
              <w:t xml:space="preserve"> </w:t>
            </w:r>
            <w:r>
              <w:t>instrumento</w:t>
            </w:r>
            <w:r>
              <w:rPr>
                <w:spacing w:val="35"/>
              </w:rPr>
              <w:t xml:space="preserve"> </w:t>
            </w:r>
            <w:r>
              <w:t>de</w:t>
            </w:r>
            <w:r>
              <w:rPr>
                <w:spacing w:val="33"/>
              </w:rPr>
              <w:t xml:space="preserve"> </w:t>
            </w:r>
            <w:r>
              <w:t xml:space="preserve">ordenamento da </w:t>
            </w:r>
            <w:r>
              <w:rPr>
                <w:b/>
              </w:rPr>
              <w:t>Zona de Visitação</w:t>
            </w:r>
            <w:r>
              <w:t xml:space="preserve">, </w:t>
            </w:r>
            <w:r>
              <w:rPr>
                <w:b/>
              </w:rPr>
              <w:t xml:space="preserve">cabendo ao Estado de Pernambuco a gestão da orla e praia </w:t>
            </w:r>
            <w:r>
              <w:t>após a transferência conforme item 4.2. (Engloba</w:t>
            </w:r>
            <w:r>
              <w:rPr>
                <w:spacing w:val="28"/>
              </w:rPr>
              <w:t xml:space="preserve"> </w:t>
            </w:r>
            <w:r>
              <w:t>as</w:t>
            </w:r>
            <w:r>
              <w:rPr>
                <w:spacing w:val="28"/>
              </w:rPr>
              <w:t xml:space="preserve"> </w:t>
            </w:r>
            <w:r>
              <w:t>faixas</w:t>
            </w:r>
            <w:r>
              <w:rPr>
                <w:spacing w:val="26"/>
              </w:rPr>
              <w:t xml:space="preserve"> </w:t>
            </w:r>
            <w:r>
              <w:t>de</w:t>
            </w:r>
            <w:r>
              <w:rPr>
                <w:spacing w:val="26"/>
              </w:rPr>
              <w:t xml:space="preserve"> </w:t>
            </w:r>
            <w:r>
              <w:t>praias</w:t>
            </w:r>
            <w:r>
              <w:rPr>
                <w:spacing w:val="28"/>
              </w:rPr>
              <w:t xml:space="preserve"> </w:t>
            </w:r>
            <w:r>
              <w:t>da</w:t>
            </w:r>
            <w:r>
              <w:rPr>
                <w:spacing w:val="26"/>
              </w:rPr>
              <w:t xml:space="preserve"> </w:t>
            </w:r>
            <w:r>
              <w:t>Biboca</w:t>
            </w:r>
            <w:r>
              <w:rPr>
                <w:spacing w:val="26"/>
              </w:rPr>
              <w:t xml:space="preserve"> </w:t>
            </w:r>
            <w:r>
              <w:t>e</w:t>
            </w:r>
          </w:p>
          <w:p w:rsidR="00361807" w:rsidRDefault="00CC22BC">
            <w:pPr>
              <w:pStyle w:val="TableParagraph"/>
              <w:spacing w:line="249" w:lineRule="exact"/>
              <w:ind w:left="108"/>
            </w:pPr>
            <w:r>
              <w:rPr>
                <w:spacing w:val="-2"/>
              </w:rPr>
              <w:t>Americano)</w:t>
            </w:r>
          </w:p>
        </w:tc>
      </w:tr>
      <w:tr w:rsidR="00361807">
        <w:trPr>
          <w:trHeight w:val="2848"/>
        </w:trPr>
        <w:tc>
          <w:tcPr>
            <w:tcW w:w="1555" w:type="dxa"/>
          </w:tcPr>
          <w:p w:rsidR="00361807" w:rsidRDefault="00361807">
            <w:pPr>
              <w:pStyle w:val="TableParagraph"/>
            </w:pPr>
          </w:p>
          <w:p w:rsidR="00361807" w:rsidRDefault="00361807">
            <w:pPr>
              <w:pStyle w:val="TableParagraph"/>
            </w:pPr>
          </w:p>
          <w:p w:rsidR="00361807" w:rsidRDefault="00361807">
            <w:pPr>
              <w:pStyle w:val="TableParagraph"/>
              <w:spacing w:before="215"/>
            </w:pPr>
          </w:p>
          <w:p w:rsidR="00361807" w:rsidRDefault="00CC22BC">
            <w:pPr>
              <w:pStyle w:val="TableParagraph"/>
              <w:spacing w:before="1"/>
              <w:ind w:left="107"/>
              <w:rPr>
                <w:b/>
              </w:rPr>
            </w:pPr>
            <w:r>
              <w:rPr>
                <w:b/>
              </w:rPr>
              <w:t>Zona</w:t>
            </w:r>
            <w:r>
              <w:rPr>
                <w:b/>
                <w:spacing w:val="-13"/>
              </w:rPr>
              <w:t xml:space="preserve"> </w:t>
            </w:r>
            <w:r>
              <w:rPr>
                <w:b/>
              </w:rPr>
              <w:t>de</w:t>
            </w:r>
            <w:r>
              <w:rPr>
                <w:b/>
                <w:spacing w:val="-12"/>
              </w:rPr>
              <w:t xml:space="preserve"> </w:t>
            </w:r>
            <w:r>
              <w:rPr>
                <w:b/>
              </w:rPr>
              <w:t xml:space="preserve">Uso </w:t>
            </w:r>
            <w:r>
              <w:rPr>
                <w:b/>
                <w:spacing w:val="-2"/>
              </w:rPr>
              <w:t>Moderado (Praias)</w:t>
            </w:r>
          </w:p>
        </w:tc>
        <w:tc>
          <w:tcPr>
            <w:tcW w:w="1416" w:type="dxa"/>
          </w:tcPr>
          <w:p w:rsidR="00361807" w:rsidRDefault="00361807">
            <w:pPr>
              <w:pStyle w:val="TableParagraph"/>
            </w:pPr>
          </w:p>
          <w:p w:rsidR="00361807" w:rsidRDefault="00361807">
            <w:pPr>
              <w:pStyle w:val="TableParagraph"/>
            </w:pPr>
          </w:p>
          <w:p w:rsidR="00361807" w:rsidRDefault="00361807">
            <w:pPr>
              <w:pStyle w:val="TableParagraph"/>
            </w:pPr>
          </w:p>
          <w:p w:rsidR="00361807" w:rsidRDefault="00361807">
            <w:pPr>
              <w:pStyle w:val="TableParagraph"/>
              <w:spacing w:before="83"/>
            </w:pPr>
          </w:p>
          <w:p w:rsidR="00361807" w:rsidRDefault="00CC22BC">
            <w:pPr>
              <w:pStyle w:val="TableParagraph"/>
              <w:spacing w:before="1" w:line="237" w:lineRule="auto"/>
              <w:ind w:left="107"/>
            </w:pPr>
            <w:r>
              <w:t xml:space="preserve">Zona de </w:t>
            </w:r>
            <w:r>
              <w:rPr>
                <w:spacing w:val="-2"/>
              </w:rPr>
              <w:t>Visitação</w:t>
            </w:r>
          </w:p>
        </w:tc>
        <w:tc>
          <w:tcPr>
            <w:tcW w:w="1560" w:type="dxa"/>
          </w:tcPr>
          <w:p w:rsidR="00361807" w:rsidRDefault="00361807">
            <w:pPr>
              <w:pStyle w:val="TableParagraph"/>
            </w:pPr>
          </w:p>
          <w:p w:rsidR="00361807" w:rsidRDefault="00361807">
            <w:pPr>
              <w:pStyle w:val="TableParagraph"/>
            </w:pPr>
          </w:p>
          <w:p w:rsidR="00361807" w:rsidRDefault="00361807">
            <w:pPr>
              <w:pStyle w:val="TableParagraph"/>
            </w:pPr>
          </w:p>
          <w:p w:rsidR="00361807" w:rsidRDefault="00361807">
            <w:pPr>
              <w:pStyle w:val="TableParagraph"/>
              <w:spacing w:before="216"/>
            </w:pPr>
          </w:p>
          <w:p w:rsidR="00361807" w:rsidRDefault="00CC22BC">
            <w:pPr>
              <w:pStyle w:val="TableParagraph"/>
              <w:ind w:left="108"/>
            </w:pPr>
            <w:r>
              <w:rPr>
                <w:spacing w:val="-2"/>
              </w:rPr>
              <w:t>ATDEFN</w:t>
            </w:r>
          </w:p>
        </w:tc>
        <w:tc>
          <w:tcPr>
            <w:tcW w:w="3970" w:type="dxa"/>
          </w:tcPr>
          <w:p w:rsidR="00361807" w:rsidRDefault="00CC22BC">
            <w:pPr>
              <w:pStyle w:val="TableParagraph"/>
              <w:ind w:left="108" w:right="71"/>
            </w:pPr>
            <w:r>
              <w:t xml:space="preserve">Atribuições do Estado do PE e CPRH </w:t>
            </w:r>
            <w:r>
              <w:rPr>
                <w:b/>
              </w:rPr>
              <w:t xml:space="preserve">Cláusula 6.13 </w:t>
            </w:r>
            <w:r>
              <w:t>Elaborar, em conjunto com o</w:t>
            </w:r>
            <w:r>
              <w:rPr>
                <w:spacing w:val="35"/>
              </w:rPr>
              <w:t xml:space="preserve"> </w:t>
            </w:r>
            <w:r>
              <w:t>ICMBio,</w:t>
            </w:r>
            <w:r>
              <w:rPr>
                <w:spacing w:val="32"/>
              </w:rPr>
              <w:t xml:space="preserve"> </w:t>
            </w:r>
            <w:r>
              <w:t>instrumento</w:t>
            </w:r>
            <w:r>
              <w:rPr>
                <w:spacing w:val="35"/>
              </w:rPr>
              <w:t xml:space="preserve"> </w:t>
            </w:r>
            <w:r>
              <w:t>de</w:t>
            </w:r>
            <w:r>
              <w:rPr>
                <w:spacing w:val="33"/>
              </w:rPr>
              <w:t xml:space="preserve"> </w:t>
            </w:r>
            <w:r>
              <w:t xml:space="preserve">ordenamento da </w:t>
            </w:r>
            <w:r>
              <w:rPr>
                <w:b/>
              </w:rPr>
              <w:t>Zona de Visitação</w:t>
            </w:r>
            <w:r>
              <w:t xml:space="preserve">, </w:t>
            </w:r>
            <w:r>
              <w:rPr>
                <w:b/>
              </w:rPr>
              <w:t xml:space="preserve">cabendo ao Estado de Pernambuco a gestão da orla e praia </w:t>
            </w:r>
            <w:r>
              <w:t>após a transferência conforme item 4.2. (Engloba</w:t>
            </w:r>
            <w:r>
              <w:rPr>
                <w:spacing w:val="24"/>
              </w:rPr>
              <w:t xml:space="preserve"> </w:t>
            </w:r>
            <w:r>
              <w:t>as</w:t>
            </w:r>
            <w:r>
              <w:rPr>
                <w:spacing w:val="25"/>
              </w:rPr>
              <w:t xml:space="preserve"> </w:t>
            </w:r>
            <w:r>
              <w:t>faixas</w:t>
            </w:r>
            <w:r>
              <w:rPr>
                <w:spacing w:val="24"/>
              </w:rPr>
              <w:t xml:space="preserve"> </w:t>
            </w:r>
            <w:r>
              <w:t>das</w:t>
            </w:r>
            <w:r>
              <w:rPr>
                <w:spacing w:val="25"/>
              </w:rPr>
              <w:t xml:space="preserve"> </w:t>
            </w:r>
            <w:r>
              <w:t>praias:</w:t>
            </w:r>
            <w:r>
              <w:rPr>
                <w:spacing w:val="26"/>
              </w:rPr>
              <w:t xml:space="preserve"> </w:t>
            </w:r>
            <w:r>
              <w:rPr>
                <w:spacing w:val="-2"/>
              </w:rPr>
              <w:t>Conceição,</w:t>
            </w:r>
          </w:p>
          <w:p w:rsidR="00361807" w:rsidRDefault="00CC22BC">
            <w:pPr>
              <w:pStyle w:val="TableParagraph"/>
              <w:spacing w:before="41" w:line="273" w:lineRule="auto"/>
              <w:ind w:left="108"/>
            </w:pPr>
            <w:r>
              <w:t>Quixabinha,</w:t>
            </w:r>
            <w:r>
              <w:rPr>
                <w:spacing w:val="40"/>
              </w:rPr>
              <w:t xml:space="preserve"> </w:t>
            </w:r>
            <w:r>
              <w:t>Boldró,</w:t>
            </w:r>
            <w:r>
              <w:rPr>
                <w:spacing w:val="40"/>
              </w:rPr>
              <w:t xml:space="preserve"> </w:t>
            </w:r>
            <w:r>
              <w:t>Bode,</w:t>
            </w:r>
            <w:r>
              <w:rPr>
                <w:spacing w:val="40"/>
              </w:rPr>
              <w:t xml:space="preserve"> </w:t>
            </w:r>
            <w:r>
              <w:t>Cacimba</w:t>
            </w:r>
            <w:r>
              <w:rPr>
                <w:spacing w:val="40"/>
              </w:rPr>
              <w:t xml:space="preserve"> </w:t>
            </w:r>
            <w:r>
              <w:t>do Padre,</w:t>
            </w:r>
            <w:r>
              <w:rPr>
                <w:spacing w:val="-7"/>
              </w:rPr>
              <w:t xml:space="preserve"> </w:t>
            </w:r>
            <w:r>
              <w:t>e</w:t>
            </w:r>
            <w:r>
              <w:rPr>
                <w:spacing w:val="-6"/>
              </w:rPr>
              <w:t xml:space="preserve"> </w:t>
            </w:r>
            <w:r>
              <w:t>do</w:t>
            </w:r>
            <w:r>
              <w:rPr>
                <w:spacing w:val="-8"/>
              </w:rPr>
              <w:t xml:space="preserve"> </w:t>
            </w:r>
            <w:r>
              <w:t>Porto</w:t>
            </w:r>
            <w:r>
              <w:rPr>
                <w:spacing w:val="-5"/>
              </w:rPr>
              <w:t xml:space="preserve"> </w:t>
            </w:r>
            <w:r>
              <w:t>(excluída</w:t>
            </w:r>
            <w:r>
              <w:rPr>
                <w:spacing w:val="-9"/>
              </w:rPr>
              <w:t xml:space="preserve"> </w:t>
            </w:r>
            <w:r>
              <w:t>a</w:t>
            </w:r>
            <w:r>
              <w:rPr>
                <w:spacing w:val="-4"/>
              </w:rPr>
              <w:t xml:space="preserve"> </w:t>
            </w:r>
            <w:r>
              <w:t>área</w:t>
            </w:r>
            <w:r>
              <w:rPr>
                <w:spacing w:val="-7"/>
              </w:rPr>
              <w:t xml:space="preserve"> </w:t>
            </w:r>
            <w:r>
              <w:t>de</w:t>
            </w:r>
            <w:r>
              <w:rPr>
                <w:spacing w:val="-6"/>
              </w:rPr>
              <w:t xml:space="preserve"> </w:t>
            </w:r>
            <w:r>
              <w:rPr>
                <w:spacing w:val="-4"/>
              </w:rPr>
              <w:t>Zona</w:t>
            </w:r>
          </w:p>
          <w:p w:rsidR="00361807" w:rsidRDefault="00CC22BC">
            <w:pPr>
              <w:pStyle w:val="TableParagraph"/>
              <w:spacing w:before="5"/>
              <w:ind w:left="108"/>
            </w:pPr>
            <w:r>
              <w:t>de</w:t>
            </w:r>
            <w:r>
              <w:rPr>
                <w:spacing w:val="-1"/>
              </w:rPr>
              <w:t xml:space="preserve"> </w:t>
            </w:r>
            <w:r>
              <w:rPr>
                <w:spacing w:val="-2"/>
              </w:rPr>
              <w:t>infraestrutura).</w:t>
            </w:r>
          </w:p>
        </w:tc>
      </w:tr>
      <w:tr w:rsidR="00361807">
        <w:trPr>
          <w:trHeight w:val="2148"/>
        </w:trPr>
        <w:tc>
          <w:tcPr>
            <w:tcW w:w="1555" w:type="dxa"/>
          </w:tcPr>
          <w:p w:rsidR="00361807" w:rsidRDefault="00361807">
            <w:pPr>
              <w:pStyle w:val="TableParagraph"/>
            </w:pPr>
          </w:p>
          <w:p w:rsidR="00361807" w:rsidRDefault="00361807">
            <w:pPr>
              <w:pStyle w:val="TableParagraph"/>
              <w:spacing w:before="132"/>
            </w:pPr>
          </w:p>
          <w:p w:rsidR="00361807" w:rsidRDefault="00CC22BC">
            <w:pPr>
              <w:pStyle w:val="TableParagraph"/>
              <w:ind w:left="136" w:right="277"/>
              <w:jc w:val="both"/>
              <w:rPr>
                <w:b/>
              </w:rPr>
            </w:pPr>
            <w:r>
              <w:rPr>
                <w:b/>
              </w:rPr>
              <w:t>Zona</w:t>
            </w:r>
            <w:r>
              <w:rPr>
                <w:b/>
                <w:spacing w:val="-13"/>
              </w:rPr>
              <w:t xml:space="preserve"> </w:t>
            </w:r>
            <w:r>
              <w:rPr>
                <w:b/>
              </w:rPr>
              <w:t>de</w:t>
            </w:r>
            <w:r>
              <w:rPr>
                <w:b/>
                <w:spacing w:val="-12"/>
              </w:rPr>
              <w:t xml:space="preserve"> </w:t>
            </w:r>
            <w:r>
              <w:rPr>
                <w:b/>
              </w:rPr>
              <w:t>Uso Moderado</w:t>
            </w:r>
            <w:r>
              <w:rPr>
                <w:b/>
                <w:spacing w:val="-13"/>
              </w:rPr>
              <w:t xml:space="preserve"> </w:t>
            </w:r>
            <w:r>
              <w:rPr>
                <w:b/>
              </w:rPr>
              <w:t xml:space="preserve">– </w:t>
            </w:r>
            <w:r>
              <w:rPr>
                <w:b/>
                <w:spacing w:val="-2"/>
              </w:rPr>
              <w:t>marinha</w:t>
            </w:r>
          </w:p>
        </w:tc>
        <w:tc>
          <w:tcPr>
            <w:tcW w:w="1416" w:type="dxa"/>
          </w:tcPr>
          <w:p w:rsidR="00361807" w:rsidRDefault="00361807">
            <w:pPr>
              <w:pStyle w:val="TableParagraph"/>
            </w:pPr>
          </w:p>
          <w:p w:rsidR="00361807" w:rsidRDefault="00361807">
            <w:pPr>
              <w:pStyle w:val="TableParagraph"/>
              <w:spacing w:before="266"/>
            </w:pPr>
          </w:p>
          <w:p w:rsidR="00361807" w:rsidRDefault="00CC22BC">
            <w:pPr>
              <w:pStyle w:val="TableParagraph"/>
              <w:ind w:left="107"/>
            </w:pPr>
            <w:r>
              <w:t xml:space="preserve">Zona de </w:t>
            </w:r>
            <w:r>
              <w:rPr>
                <w:spacing w:val="-2"/>
              </w:rPr>
              <w:t>Visitação</w:t>
            </w:r>
          </w:p>
        </w:tc>
        <w:tc>
          <w:tcPr>
            <w:tcW w:w="1560" w:type="dxa"/>
          </w:tcPr>
          <w:p w:rsidR="00361807" w:rsidRDefault="00361807">
            <w:pPr>
              <w:pStyle w:val="TableParagraph"/>
            </w:pPr>
          </w:p>
          <w:p w:rsidR="00361807" w:rsidRDefault="00361807">
            <w:pPr>
              <w:pStyle w:val="TableParagraph"/>
            </w:pPr>
          </w:p>
          <w:p w:rsidR="00361807" w:rsidRDefault="00361807">
            <w:pPr>
              <w:pStyle w:val="TableParagraph"/>
              <w:spacing w:before="132"/>
            </w:pPr>
          </w:p>
          <w:p w:rsidR="00361807" w:rsidRDefault="00CC22BC">
            <w:pPr>
              <w:pStyle w:val="TableParagraph"/>
              <w:ind w:left="108"/>
            </w:pPr>
            <w:r>
              <w:rPr>
                <w:spacing w:val="-2"/>
              </w:rPr>
              <w:t>ICMBio</w:t>
            </w:r>
          </w:p>
        </w:tc>
        <w:tc>
          <w:tcPr>
            <w:tcW w:w="3970" w:type="dxa"/>
          </w:tcPr>
          <w:p w:rsidR="00361807" w:rsidRDefault="00CC22BC">
            <w:pPr>
              <w:pStyle w:val="TableParagraph"/>
              <w:spacing w:line="268" w:lineRule="exact"/>
              <w:ind w:left="108"/>
              <w:jc w:val="both"/>
            </w:pPr>
            <w:r>
              <w:t>Atribuições</w:t>
            </w:r>
            <w:r>
              <w:rPr>
                <w:spacing w:val="-7"/>
              </w:rPr>
              <w:t xml:space="preserve"> </w:t>
            </w:r>
            <w:r>
              <w:t>da</w:t>
            </w:r>
            <w:r>
              <w:rPr>
                <w:spacing w:val="-3"/>
              </w:rPr>
              <w:t xml:space="preserve"> </w:t>
            </w:r>
            <w:r>
              <w:t>União</w:t>
            </w:r>
            <w:r>
              <w:rPr>
                <w:spacing w:val="-1"/>
              </w:rPr>
              <w:t xml:space="preserve"> </w:t>
            </w:r>
            <w:r>
              <w:t>–</w:t>
            </w:r>
            <w:r>
              <w:rPr>
                <w:spacing w:val="-1"/>
              </w:rPr>
              <w:t xml:space="preserve"> </w:t>
            </w:r>
            <w:r>
              <w:rPr>
                <w:spacing w:val="-2"/>
              </w:rPr>
              <w:t>ICMBio</w:t>
            </w:r>
          </w:p>
          <w:p w:rsidR="00361807" w:rsidRDefault="00CC22BC">
            <w:pPr>
              <w:pStyle w:val="TableParagraph"/>
              <w:ind w:left="108" w:right="94"/>
              <w:jc w:val="both"/>
            </w:pPr>
            <w:r>
              <w:rPr>
                <w:b/>
              </w:rPr>
              <w:t xml:space="preserve">Cláusula 5.3. </w:t>
            </w:r>
            <w:r>
              <w:t xml:space="preserve">Gerir as Zonas de Proteção da Vida Silvestre, Zona de Conservação, Pesca Sustentável, Recuperação e </w:t>
            </w:r>
            <w:r>
              <w:rPr>
                <w:b/>
              </w:rPr>
              <w:t xml:space="preserve">área marinha da Zona de Visitação </w:t>
            </w:r>
            <w:r>
              <w:t>da APA de Fernando de Noronha.</w:t>
            </w:r>
          </w:p>
          <w:p w:rsidR="00361807" w:rsidRDefault="00CC22BC">
            <w:pPr>
              <w:pStyle w:val="TableParagraph"/>
              <w:spacing w:line="267" w:lineRule="exact"/>
              <w:ind w:left="108"/>
              <w:jc w:val="both"/>
            </w:pPr>
            <w:r>
              <w:t>(Cerca</w:t>
            </w:r>
            <w:r>
              <w:rPr>
                <w:spacing w:val="43"/>
              </w:rPr>
              <w:t xml:space="preserve"> </w:t>
            </w:r>
            <w:r>
              <w:t>de</w:t>
            </w:r>
            <w:r>
              <w:rPr>
                <w:spacing w:val="43"/>
              </w:rPr>
              <w:t xml:space="preserve"> </w:t>
            </w:r>
            <w:r>
              <w:t>170</w:t>
            </w:r>
            <w:r>
              <w:rPr>
                <w:spacing w:val="45"/>
              </w:rPr>
              <w:t xml:space="preserve"> </w:t>
            </w:r>
            <w:r>
              <w:t>ha</w:t>
            </w:r>
            <w:r>
              <w:rPr>
                <w:spacing w:val="43"/>
              </w:rPr>
              <w:t xml:space="preserve"> </w:t>
            </w:r>
            <w:r>
              <w:t>em</w:t>
            </w:r>
            <w:r>
              <w:rPr>
                <w:spacing w:val="44"/>
              </w:rPr>
              <w:t xml:space="preserve"> </w:t>
            </w:r>
            <w:r>
              <w:t>frente</w:t>
            </w:r>
            <w:r>
              <w:rPr>
                <w:spacing w:val="47"/>
              </w:rPr>
              <w:t xml:space="preserve"> </w:t>
            </w:r>
            <w:r>
              <w:t>à</w:t>
            </w:r>
            <w:r>
              <w:rPr>
                <w:spacing w:val="43"/>
              </w:rPr>
              <w:t xml:space="preserve"> </w:t>
            </w:r>
            <w:r>
              <w:t>todas</w:t>
            </w:r>
            <w:r>
              <w:rPr>
                <w:spacing w:val="44"/>
              </w:rPr>
              <w:t xml:space="preserve"> </w:t>
            </w:r>
            <w:r>
              <w:rPr>
                <w:spacing w:val="-5"/>
              </w:rPr>
              <w:t>as</w:t>
            </w:r>
          </w:p>
          <w:p w:rsidR="00361807" w:rsidRDefault="00CC22BC">
            <w:pPr>
              <w:pStyle w:val="TableParagraph"/>
              <w:spacing w:before="1" w:line="249" w:lineRule="exact"/>
              <w:ind w:left="108"/>
              <w:jc w:val="both"/>
            </w:pPr>
            <w:r>
              <w:t>praias</w:t>
            </w:r>
            <w:r>
              <w:rPr>
                <w:spacing w:val="-2"/>
              </w:rPr>
              <w:t xml:space="preserve"> </w:t>
            </w:r>
            <w:r>
              <w:t>da</w:t>
            </w:r>
            <w:r>
              <w:rPr>
                <w:spacing w:val="-1"/>
              </w:rPr>
              <w:t xml:space="preserve"> </w:t>
            </w:r>
            <w:r>
              <w:rPr>
                <w:spacing w:val="-4"/>
              </w:rPr>
              <w:t>APA)</w:t>
            </w:r>
          </w:p>
        </w:tc>
      </w:tr>
    </w:tbl>
    <w:p w:rsidR="00361807" w:rsidRDefault="00361807">
      <w:pPr>
        <w:pStyle w:val="TableParagraph"/>
        <w:spacing w:line="249" w:lineRule="exact"/>
        <w:jc w:val="both"/>
        <w:sectPr w:rsidR="00361807">
          <w:pgSz w:w="11910" w:h="16840"/>
          <w:pgMar w:top="1320" w:right="1417" w:bottom="1200" w:left="1559" w:header="751" w:footer="1000" w:gutter="0"/>
          <w:cols w:space="720"/>
        </w:sectPr>
      </w:pPr>
    </w:p>
    <w:p w:rsidR="00361807" w:rsidRDefault="00CC22BC">
      <w:pPr>
        <w:pStyle w:val="Ttulo1"/>
      </w:pPr>
      <w:bookmarkStart w:id="10" w:name="_TOC_250007"/>
      <w:r>
        <w:lastRenderedPageBreak/>
        <w:t>Zona</w:t>
      </w:r>
      <w:r>
        <w:rPr>
          <w:spacing w:val="-2"/>
        </w:rPr>
        <w:t xml:space="preserve"> </w:t>
      </w:r>
      <w:r>
        <w:t>de</w:t>
      </w:r>
      <w:r>
        <w:rPr>
          <w:spacing w:val="-1"/>
        </w:rPr>
        <w:t xml:space="preserve"> </w:t>
      </w:r>
      <w:bookmarkEnd w:id="10"/>
      <w:r>
        <w:rPr>
          <w:spacing w:val="-2"/>
        </w:rPr>
        <w:t>Preservação</w:t>
      </w:r>
    </w:p>
    <w:p w:rsidR="00361807" w:rsidRDefault="00CC22BC">
      <w:pPr>
        <w:pStyle w:val="Corpodetexto"/>
        <w:spacing w:before="169" w:line="276" w:lineRule="auto"/>
        <w:ind w:left="143" w:right="278"/>
        <w:jc w:val="both"/>
      </w:pPr>
      <w:r>
        <w:rPr>
          <w:b/>
        </w:rPr>
        <w:t xml:space="preserve">Descrição: </w:t>
      </w:r>
      <w:r>
        <w:t>É a zona onde os ecossistemas existentes permanecem o mais preservado possível, não sendo admitidos usos diretos de quaisquer naturezas. Deve abranger áreas sensíveis e aquelas</w:t>
      </w:r>
      <w:r>
        <w:rPr>
          <w:spacing w:val="-1"/>
        </w:rPr>
        <w:t xml:space="preserve"> </w:t>
      </w:r>
      <w:r>
        <w:t>onde</w:t>
      </w:r>
      <w:r>
        <w:rPr>
          <w:spacing w:val="-3"/>
        </w:rPr>
        <w:t xml:space="preserve"> </w:t>
      </w:r>
      <w:r>
        <w:t>os</w:t>
      </w:r>
      <w:r>
        <w:rPr>
          <w:spacing w:val="-4"/>
        </w:rPr>
        <w:t xml:space="preserve"> </w:t>
      </w:r>
      <w:r>
        <w:t>ecossistemas</w:t>
      </w:r>
      <w:r>
        <w:rPr>
          <w:spacing w:val="-1"/>
        </w:rPr>
        <w:t xml:space="preserve"> </w:t>
      </w:r>
      <w:r>
        <w:t>se</w:t>
      </w:r>
      <w:r>
        <w:rPr>
          <w:spacing w:val="-1"/>
        </w:rPr>
        <w:t xml:space="preserve"> </w:t>
      </w:r>
      <w:r>
        <w:t>encontram</w:t>
      </w:r>
      <w:r>
        <w:rPr>
          <w:spacing w:val="-2"/>
        </w:rPr>
        <w:t xml:space="preserve"> </w:t>
      </w:r>
      <w:r>
        <w:t>sem</w:t>
      </w:r>
      <w:r>
        <w:rPr>
          <w:spacing w:val="-2"/>
        </w:rPr>
        <w:t xml:space="preserve"> </w:t>
      </w:r>
      <w:r>
        <w:t>ou</w:t>
      </w:r>
      <w:r>
        <w:rPr>
          <w:spacing w:val="-4"/>
        </w:rPr>
        <w:t xml:space="preserve"> </w:t>
      </w:r>
      <w:r>
        <w:t>com</w:t>
      </w:r>
      <w:r>
        <w:rPr>
          <w:spacing w:val="-2"/>
        </w:rPr>
        <w:t xml:space="preserve"> </w:t>
      </w:r>
      <w:r>
        <w:t>mínima</w:t>
      </w:r>
      <w:r>
        <w:rPr>
          <w:spacing w:val="-4"/>
        </w:rPr>
        <w:t xml:space="preserve"> </w:t>
      </w:r>
      <w:r>
        <w:t>alteração,</w:t>
      </w:r>
      <w:r>
        <w:rPr>
          <w:spacing w:val="-4"/>
        </w:rPr>
        <w:t xml:space="preserve"> </w:t>
      </w:r>
      <w:r>
        <w:t>nas</w:t>
      </w:r>
      <w:r>
        <w:rPr>
          <w:spacing w:val="-4"/>
        </w:rPr>
        <w:t xml:space="preserve"> </w:t>
      </w:r>
      <w:r>
        <w:t>quais</w:t>
      </w:r>
      <w:r>
        <w:rPr>
          <w:spacing w:val="-1"/>
        </w:rPr>
        <w:t xml:space="preserve"> </w:t>
      </w:r>
      <w:r>
        <w:t>se deseja manter o mais alto grau de preservação, de forma a garantir a manutenção de espécies, os processos ecológicos e a evolução natural dos ecossistemas.</w:t>
      </w:r>
    </w:p>
    <w:p w:rsidR="00361807" w:rsidRDefault="00361807">
      <w:pPr>
        <w:pStyle w:val="Corpodetexto"/>
        <w:spacing w:before="40"/>
      </w:pPr>
    </w:p>
    <w:p w:rsidR="00361807" w:rsidRDefault="00CC22BC">
      <w:pPr>
        <w:pStyle w:val="Corpodetexto"/>
        <w:spacing w:line="273" w:lineRule="auto"/>
        <w:ind w:left="143" w:right="282"/>
        <w:jc w:val="both"/>
      </w:pPr>
      <w:r>
        <w:rPr>
          <w:b/>
        </w:rPr>
        <w:t>Objetivo</w:t>
      </w:r>
      <w:r>
        <w:rPr>
          <w:b/>
          <w:spacing w:val="-5"/>
        </w:rPr>
        <w:t xml:space="preserve"> </w:t>
      </w:r>
      <w:r>
        <w:rPr>
          <w:b/>
        </w:rPr>
        <w:t>geral</w:t>
      </w:r>
      <w:r>
        <w:rPr>
          <w:b/>
          <w:spacing w:val="-6"/>
        </w:rPr>
        <w:t xml:space="preserve"> </w:t>
      </w:r>
      <w:r>
        <w:rPr>
          <w:b/>
        </w:rPr>
        <w:t>do</w:t>
      </w:r>
      <w:r>
        <w:rPr>
          <w:b/>
          <w:spacing w:val="-5"/>
        </w:rPr>
        <w:t xml:space="preserve"> </w:t>
      </w:r>
      <w:r>
        <w:rPr>
          <w:b/>
        </w:rPr>
        <w:t>manejo:</w:t>
      </w:r>
      <w:r>
        <w:rPr>
          <w:b/>
          <w:spacing w:val="-6"/>
        </w:rPr>
        <w:t xml:space="preserve"> </w:t>
      </w:r>
      <w:r>
        <w:t>é</w:t>
      </w:r>
      <w:r>
        <w:rPr>
          <w:spacing w:val="-4"/>
        </w:rPr>
        <w:t xml:space="preserve"> </w:t>
      </w:r>
      <w:r>
        <w:t>a</w:t>
      </w:r>
      <w:r>
        <w:rPr>
          <w:spacing w:val="-7"/>
        </w:rPr>
        <w:t xml:space="preserve"> </w:t>
      </w:r>
      <w:r>
        <w:t>manutenção</w:t>
      </w:r>
      <w:r>
        <w:rPr>
          <w:spacing w:val="-3"/>
        </w:rPr>
        <w:t xml:space="preserve"> </w:t>
      </w:r>
      <w:r>
        <w:t>de</w:t>
      </w:r>
      <w:r>
        <w:rPr>
          <w:spacing w:val="-4"/>
        </w:rPr>
        <w:t xml:space="preserve"> </w:t>
      </w:r>
      <w:r>
        <w:t>um</w:t>
      </w:r>
      <w:r>
        <w:rPr>
          <w:spacing w:val="-6"/>
        </w:rPr>
        <w:t xml:space="preserve"> </w:t>
      </w:r>
      <w:r>
        <w:t>ou</w:t>
      </w:r>
      <w:r>
        <w:rPr>
          <w:spacing w:val="-7"/>
        </w:rPr>
        <w:t xml:space="preserve"> </w:t>
      </w:r>
      <w:r>
        <w:t>mais</w:t>
      </w:r>
      <w:r>
        <w:rPr>
          <w:spacing w:val="-7"/>
        </w:rPr>
        <w:t xml:space="preserve"> </w:t>
      </w:r>
      <w:r>
        <w:t>ecossistemas</w:t>
      </w:r>
      <w:r>
        <w:rPr>
          <w:spacing w:val="-7"/>
        </w:rPr>
        <w:t xml:space="preserve"> </w:t>
      </w:r>
      <w:r>
        <w:t>com</w:t>
      </w:r>
      <w:r>
        <w:rPr>
          <w:spacing w:val="-6"/>
        </w:rPr>
        <w:t xml:space="preserve"> </w:t>
      </w:r>
      <w:r>
        <w:t>o</w:t>
      </w:r>
      <w:r>
        <w:rPr>
          <w:spacing w:val="-5"/>
        </w:rPr>
        <w:t xml:space="preserve"> </w:t>
      </w:r>
      <w:r>
        <w:t>grau</w:t>
      </w:r>
      <w:r>
        <w:rPr>
          <w:spacing w:val="-6"/>
        </w:rPr>
        <w:t xml:space="preserve"> </w:t>
      </w:r>
      <w:r>
        <w:t>máximo</w:t>
      </w:r>
      <w:r>
        <w:rPr>
          <w:spacing w:val="-5"/>
        </w:rPr>
        <w:t xml:space="preserve"> </w:t>
      </w:r>
      <w:r>
        <w:t>de preservação, servindo de fonte de repovoamento para as outras zonas da UC.</w:t>
      </w:r>
    </w:p>
    <w:p w:rsidR="00361807" w:rsidRDefault="00361807">
      <w:pPr>
        <w:pStyle w:val="Corpodetexto"/>
        <w:spacing w:before="46"/>
      </w:pPr>
    </w:p>
    <w:p w:rsidR="00361807" w:rsidRDefault="00CC22BC">
      <w:pPr>
        <w:pStyle w:val="Corpodetexto"/>
        <w:spacing w:line="276" w:lineRule="auto"/>
        <w:ind w:left="143" w:right="278"/>
        <w:jc w:val="both"/>
      </w:pPr>
      <w:r>
        <w:rPr>
          <w:b/>
        </w:rPr>
        <w:t>Delimitação</w:t>
      </w:r>
      <w:r>
        <w:t xml:space="preserve">: Abrange uma área de cerca de </w:t>
      </w:r>
      <w:r>
        <w:rPr>
          <w:sz w:val="20"/>
        </w:rPr>
        <w:t xml:space="preserve">61.518 </w:t>
      </w:r>
      <w:r>
        <w:t>ha, no polígono da APA de Fernando de Noronha, situada no entorno da Reserva Biológica do Atol das Rocas, funcionando como sua zona de amortecimento, representando 43.5% da área da APA (Figura 6).</w:t>
      </w:r>
    </w:p>
    <w:p w:rsidR="00361807" w:rsidRDefault="00CC22BC">
      <w:pPr>
        <w:pStyle w:val="Corpodetexto"/>
        <w:ind w:left="143"/>
        <w:jc w:val="both"/>
      </w:pPr>
      <w:r>
        <w:t>A</w:t>
      </w:r>
      <w:r>
        <w:rPr>
          <w:spacing w:val="-5"/>
        </w:rPr>
        <w:t xml:space="preserve"> </w:t>
      </w:r>
      <w:r>
        <w:t>Reserva</w:t>
      </w:r>
      <w:r>
        <w:rPr>
          <w:spacing w:val="-4"/>
        </w:rPr>
        <w:t xml:space="preserve"> </w:t>
      </w:r>
      <w:r>
        <w:t>Biológica</w:t>
      </w:r>
      <w:r>
        <w:rPr>
          <w:spacing w:val="-2"/>
        </w:rPr>
        <w:t xml:space="preserve"> </w:t>
      </w:r>
      <w:r>
        <w:t>do</w:t>
      </w:r>
      <w:r>
        <w:rPr>
          <w:spacing w:val="-1"/>
        </w:rPr>
        <w:t xml:space="preserve"> </w:t>
      </w:r>
      <w:r>
        <w:t>Atol</w:t>
      </w:r>
      <w:r>
        <w:rPr>
          <w:spacing w:val="-5"/>
        </w:rPr>
        <w:t xml:space="preserve"> </w:t>
      </w:r>
      <w:r>
        <w:t>das</w:t>
      </w:r>
      <w:r>
        <w:rPr>
          <w:spacing w:val="-2"/>
        </w:rPr>
        <w:t xml:space="preserve"> </w:t>
      </w:r>
      <w:r>
        <w:t>Rocas,</w:t>
      </w:r>
      <w:r>
        <w:rPr>
          <w:spacing w:val="-2"/>
        </w:rPr>
        <w:t xml:space="preserve"> </w:t>
      </w:r>
      <w:r>
        <w:t>não</w:t>
      </w:r>
      <w:r>
        <w:rPr>
          <w:spacing w:val="-1"/>
        </w:rPr>
        <w:t xml:space="preserve"> </w:t>
      </w:r>
      <w:r>
        <w:t>faz</w:t>
      </w:r>
      <w:r>
        <w:rPr>
          <w:spacing w:val="-2"/>
        </w:rPr>
        <w:t xml:space="preserve"> </w:t>
      </w:r>
      <w:r>
        <w:t>parte</w:t>
      </w:r>
      <w:r>
        <w:rPr>
          <w:spacing w:val="-2"/>
        </w:rPr>
        <w:t xml:space="preserve"> </w:t>
      </w:r>
      <w:r>
        <w:t>da</w:t>
      </w:r>
      <w:r>
        <w:rPr>
          <w:spacing w:val="-2"/>
        </w:rPr>
        <w:t xml:space="preserve"> </w:t>
      </w:r>
      <w:r>
        <w:t>APA</w:t>
      </w:r>
      <w:r>
        <w:rPr>
          <w:spacing w:val="-2"/>
        </w:rPr>
        <w:t xml:space="preserve"> </w:t>
      </w:r>
      <w:r>
        <w:t>de</w:t>
      </w:r>
      <w:r>
        <w:rPr>
          <w:spacing w:val="-4"/>
        </w:rPr>
        <w:t xml:space="preserve"> </w:t>
      </w:r>
      <w:r>
        <w:t>Fernando</w:t>
      </w:r>
      <w:r>
        <w:rPr>
          <w:spacing w:val="-4"/>
        </w:rPr>
        <w:t xml:space="preserve"> </w:t>
      </w:r>
      <w:r>
        <w:t>de</w:t>
      </w:r>
      <w:r>
        <w:rPr>
          <w:spacing w:val="-2"/>
        </w:rPr>
        <w:t xml:space="preserve"> Noronha.</w:t>
      </w:r>
    </w:p>
    <w:p w:rsidR="00361807" w:rsidRDefault="00361807">
      <w:pPr>
        <w:pStyle w:val="Corpodetexto"/>
      </w:pPr>
    </w:p>
    <w:p w:rsidR="00361807" w:rsidRDefault="00361807">
      <w:pPr>
        <w:pStyle w:val="Corpodetexto"/>
        <w:spacing w:before="120"/>
      </w:pPr>
    </w:p>
    <w:p w:rsidR="00361807" w:rsidRDefault="00CC22BC">
      <w:pPr>
        <w:pStyle w:val="Ttulo4"/>
        <w:spacing w:before="1"/>
        <w:ind w:left="143"/>
        <w:rPr>
          <w:b w:val="0"/>
        </w:rPr>
      </w:pPr>
      <w:r>
        <w:rPr>
          <w:spacing w:val="-2"/>
        </w:rPr>
        <w:t>Normas</w:t>
      </w:r>
      <w:r>
        <w:rPr>
          <w:b w:val="0"/>
          <w:spacing w:val="-2"/>
        </w:rPr>
        <w:t>:</w:t>
      </w:r>
    </w:p>
    <w:p w:rsidR="00361807" w:rsidRDefault="00CC22BC" w:rsidP="00F70AF0">
      <w:pPr>
        <w:pStyle w:val="PargrafodaLista"/>
        <w:numPr>
          <w:ilvl w:val="0"/>
          <w:numId w:val="19"/>
        </w:numPr>
        <w:tabs>
          <w:tab w:val="left" w:pos="360"/>
        </w:tabs>
        <w:spacing w:before="41"/>
        <w:ind w:left="360" w:hanging="217"/>
        <w:jc w:val="left"/>
      </w:pPr>
      <w:r>
        <w:t>As</w:t>
      </w:r>
      <w:r>
        <w:rPr>
          <w:spacing w:val="-6"/>
        </w:rPr>
        <w:t xml:space="preserve"> </w:t>
      </w:r>
      <w:r>
        <w:t>atividades</w:t>
      </w:r>
      <w:r>
        <w:rPr>
          <w:spacing w:val="-6"/>
        </w:rPr>
        <w:t xml:space="preserve"> </w:t>
      </w:r>
      <w:r>
        <w:t>permitidas</w:t>
      </w:r>
      <w:r>
        <w:rPr>
          <w:spacing w:val="-7"/>
        </w:rPr>
        <w:t xml:space="preserve"> </w:t>
      </w:r>
      <w:r>
        <w:t>nesta</w:t>
      </w:r>
      <w:r>
        <w:rPr>
          <w:spacing w:val="-5"/>
        </w:rPr>
        <w:t xml:space="preserve"> </w:t>
      </w:r>
      <w:r>
        <w:t>zona</w:t>
      </w:r>
      <w:r>
        <w:rPr>
          <w:spacing w:val="-8"/>
        </w:rPr>
        <w:t xml:space="preserve"> </w:t>
      </w:r>
      <w:r>
        <w:t>são</w:t>
      </w:r>
      <w:r>
        <w:rPr>
          <w:spacing w:val="-4"/>
        </w:rPr>
        <w:t xml:space="preserve"> </w:t>
      </w:r>
      <w:r>
        <w:t>proteção,</w:t>
      </w:r>
      <w:r>
        <w:rPr>
          <w:spacing w:val="-6"/>
        </w:rPr>
        <w:t xml:space="preserve"> </w:t>
      </w:r>
      <w:r>
        <w:t>pesquisa,</w:t>
      </w:r>
      <w:r>
        <w:rPr>
          <w:spacing w:val="-7"/>
        </w:rPr>
        <w:t xml:space="preserve"> </w:t>
      </w:r>
      <w:r>
        <w:t>monitoramento</w:t>
      </w:r>
      <w:r>
        <w:rPr>
          <w:spacing w:val="-4"/>
        </w:rPr>
        <w:t xml:space="preserve"> </w:t>
      </w:r>
      <w:r>
        <w:rPr>
          <w:spacing w:val="-2"/>
        </w:rPr>
        <w:t>ambiental.</w:t>
      </w:r>
    </w:p>
    <w:p w:rsidR="00361807" w:rsidRDefault="00361807">
      <w:pPr>
        <w:pStyle w:val="Corpodetexto"/>
        <w:spacing w:before="79"/>
      </w:pPr>
    </w:p>
    <w:p w:rsidR="00361807" w:rsidRDefault="00CC22BC" w:rsidP="00F70AF0">
      <w:pPr>
        <w:pStyle w:val="PargrafodaLista"/>
        <w:numPr>
          <w:ilvl w:val="0"/>
          <w:numId w:val="19"/>
        </w:numPr>
        <w:tabs>
          <w:tab w:val="left" w:pos="360"/>
        </w:tabs>
        <w:spacing w:line="276" w:lineRule="auto"/>
        <w:ind w:left="143" w:right="276" w:firstLine="0"/>
        <w:jc w:val="both"/>
      </w:pPr>
      <w:r>
        <w:t>As</w:t>
      </w:r>
      <w:r>
        <w:rPr>
          <w:spacing w:val="-5"/>
        </w:rPr>
        <w:t xml:space="preserve"> </w:t>
      </w:r>
      <w:r>
        <w:t>pesquisas</w:t>
      </w:r>
      <w:r>
        <w:rPr>
          <w:spacing w:val="-3"/>
        </w:rPr>
        <w:t xml:space="preserve"> </w:t>
      </w:r>
      <w:r>
        <w:t>permitidas</w:t>
      </w:r>
      <w:r>
        <w:rPr>
          <w:spacing w:val="-4"/>
        </w:rPr>
        <w:t xml:space="preserve"> </w:t>
      </w:r>
      <w:r>
        <w:t>devem</w:t>
      </w:r>
      <w:r>
        <w:rPr>
          <w:spacing w:val="-2"/>
        </w:rPr>
        <w:t xml:space="preserve"> </w:t>
      </w:r>
      <w:r>
        <w:t>prever</w:t>
      </w:r>
      <w:r>
        <w:rPr>
          <w:spacing w:val="-4"/>
        </w:rPr>
        <w:t xml:space="preserve"> </w:t>
      </w:r>
      <w:r>
        <w:t>o</w:t>
      </w:r>
      <w:r>
        <w:rPr>
          <w:spacing w:val="-3"/>
        </w:rPr>
        <w:t xml:space="preserve"> </w:t>
      </w:r>
      <w:r>
        <w:t>mínimo</w:t>
      </w:r>
      <w:r>
        <w:rPr>
          <w:spacing w:val="-4"/>
        </w:rPr>
        <w:t xml:space="preserve"> </w:t>
      </w:r>
      <w:r>
        <w:t>de</w:t>
      </w:r>
      <w:r>
        <w:rPr>
          <w:spacing w:val="-4"/>
        </w:rPr>
        <w:t xml:space="preserve"> </w:t>
      </w:r>
      <w:r>
        <w:t>intervenção</w:t>
      </w:r>
      <w:r>
        <w:rPr>
          <w:spacing w:val="-1"/>
        </w:rPr>
        <w:t xml:space="preserve"> </w:t>
      </w:r>
      <w:r>
        <w:t>e</w:t>
      </w:r>
      <w:r>
        <w:rPr>
          <w:spacing w:val="-2"/>
        </w:rPr>
        <w:t xml:space="preserve"> </w:t>
      </w:r>
      <w:r>
        <w:t>impacto</w:t>
      </w:r>
      <w:r>
        <w:rPr>
          <w:spacing w:val="-4"/>
        </w:rPr>
        <w:t xml:space="preserve"> </w:t>
      </w:r>
      <w:r>
        <w:t>negativo</w:t>
      </w:r>
      <w:r>
        <w:rPr>
          <w:spacing w:val="-2"/>
        </w:rPr>
        <w:t xml:space="preserve"> </w:t>
      </w:r>
      <w:r>
        <w:t>sobre</w:t>
      </w:r>
      <w:r>
        <w:rPr>
          <w:spacing w:val="-4"/>
        </w:rPr>
        <w:t xml:space="preserve"> </w:t>
      </w:r>
      <w:r>
        <w:t>os recursos e são limitadas às pesquisas que não podem ser realizadas em outras zonas.</w:t>
      </w:r>
    </w:p>
    <w:p w:rsidR="00361807" w:rsidRDefault="00361807">
      <w:pPr>
        <w:pStyle w:val="Corpodetexto"/>
        <w:spacing w:before="41"/>
      </w:pPr>
    </w:p>
    <w:p w:rsidR="00361807" w:rsidRDefault="00CC22BC" w:rsidP="00F70AF0">
      <w:pPr>
        <w:pStyle w:val="PargrafodaLista"/>
        <w:numPr>
          <w:ilvl w:val="0"/>
          <w:numId w:val="19"/>
        </w:numPr>
        <w:tabs>
          <w:tab w:val="left" w:pos="389"/>
        </w:tabs>
        <w:spacing w:line="276" w:lineRule="auto"/>
        <w:ind w:left="143" w:right="285" w:firstLine="0"/>
        <w:jc w:val="both"/>
      </w:pPr>
      <w:r>
        <w:t xml:space="preserve">No processo de autorização de pesquisas nesta zona a Rebio do Atol das Rocas deve ser </w:t>
      </w:r>
      <w:r>
        <w:rPr>
          <w:spacing w:val="-2"/>
        </w:rPr>
        <w:t>consultada.</w:t>
      </w:r>
    </w:p>
    <w:p w:rsidR="00361807" w:rsidRDefault="00361807">
      <w:pPr>
        <w:pStyle w:val="Corpodetexto"/>
        <w:spacing w:before="40"/>
      </w:pPr>
    </w:p>
    <w:p w:rsidR="00361807" w:rsidRDefault="00CC22BC" w:rsidP="00F70AF0">
      <w:pPr>
        <w:pStyle w:val="PargrafodaLista"/>
        <w:numPr>
          <w:ilvl w:val="0"/>
          <w:numId w:val="19"/>
        </w:numPr>
        <w:tabs>
          <w:tab w:val="left" w:pos="360"/>
        </w:tabs>
        <w:ind w:left="360" w:hanging="217"/>
        <w:jc w:val="left"/>
      </w:pPr>
      <w:r>
        <w:t>A</w:t>
      </w:r>
      <w:r>
        <w:rPr>
          <w:spacing w:val="-3"/>
        </w:rPr>
        <w:t xml:space="preserve"> </w:t>
      </w:r>
      <w:r>
        <w:t>visitação</w:t>
      </w:r>
      <w:r>
        <w:rPr>
          <w:spacing w:val="-2"/>
        </w:rPr>
        <w:t xml:space="preserve"> </w:t>
      </w:r>
      <w:r>
        <w:t>não</w:t>
      </w:r>
      <w:r>
        <w:rPr>
          <w:spacing w:val="-2"/>
        </w:rPr>
        <w:t xml:space="preserve"> </w:t>
      </w:r>
      <w:r>
        <w:t>é</w:t>
      </w:r>
      <w:r>
        <w:rPr>
          <w:spacing w:val="-5"/>
        </w:rPr>
        <w:t xml:space="preserve"> </w:t>
      </w:r>
      <w:r>
        <w:t>permitida,</w:t>
      </w:r>
      <w:r>
        <w:rPr>
          <w:spacing w:val="-3"/>
        </w:rPr>
        <w:t xml:space="preserve"> </w:t>
      </w:r>
      <w:r>
        <w:t>qualquer</w:t>
      </w:r>
      <w:r>
        <w:rPr>
          <w:spacing w:val="-3"/>
        </w:rPr>
        <w:t xml:space="preserve"> </w:t>
      </w:r>
      <w:r>
        <w:t>que</w:t>
      </w:r>
      <w:r>
        <w:rPr>
          <w:spacing w:val="-3"/>
        </w:rPr>
        <w:t xml:space="preserve"> </w:t>
      </w:r>
      <w:r>
        <w:t>seja</w:t>
      </w:r>
      <w:r>
        <w:rPr>
          <w:spacing w:val="-5"/>
        </w:rPr>
        <w:t xml:space="preserve"> </w:t>
      </w:r>
      <w:r>
        <w:t>a</w:t>
      </w:r>
      <w:r>
        <w:rPr>
          <w:spacing w:val="-4"/>
        </w:rPr>
        <w:t xml:space="preserve"> </w:t>
      </w:r>
      <w:r>
        <w:rPr>
          <w:spacing w:val="-2"/>
        </w:rPr>
        <w:t>modalidade.</w:t>
      </w:r>
    </w:p>
    <w:p w:rsidR="00361807" w:rsidRDefault="00361807">
      <w:pPr>
        <w:pStyle w:val="Corpodetexto"/>
        <w:spacing w:before="80"/>
      </w:pPr>
    </w:p>
    <w:p w:rsidR="00361807" w:rsidRDefault="00CC22BC" w:rsidP="00F70AF0">
      <w:pPr>
        <w:pStyle w:val="PargrafodaLista"/>
        <w:numPr>
          <w:ilvl w:val="0"/>
          <w:numId w:val="19"/>
        </w:numPr>
        <w:tabs>
          <w:tab w:val="left" w:pos="420"/>
        </w:tabs>
        <w:spacing w:line="276" w:lineRule="auto"/>
        <w:ind w:left="143" w:right="282" w:firstLine="0"/>
        <w:jc w:val="both"/>
      </w:pPr>
      <w:r>
        <w:t>É permitida a instalação eventual de infraestrutura física, quando forem estritamente necessárias às ações de busca e salvamento, bem como outras imprescindíveis à proteção da zona, as quais devem ser removidas tão logo as ações citadas sejam concluídas.</w:t>
      </w:r>
    </w:p>
    <w:p w:rsidR="00361807" w:rsidRDefault="00361807">
      <w:pPr>
        <w:pStyle w:val="Corpodetexto"/>
        <w:spacing w:before="41"/>
      </w:pPr>
    </w:p>
    <w:p w:rsidR="00361807" w:rsidRDefault="00CC22BC" w:rsidP="00F70AF0">
      <w:pPr>
        <w:pStyle w:val="PargrafodaLista"/>
        <w:numPr>
          <w:ilvl w:val="0"/>
          <w:numId w:val="19"/>
        </w:numPr>
        <w:tabs>
          <w:tab w:val="left" w:pos="348"/>
        </w:tabs>
        <w:spacing w:line="276" w:lineRule="auto"/>
        <w:ind w:left="143" w:right="275" w:firstLine="0"/>
        <w:jc w:val="both"/>
      </w:pPr>
      <w:r>
        <w:t>É</w:t>
      </w:r>
      <w:r>
        <w:rPr>
          <w:spacing w:val="-13"/>
        </w:rPr>
        <w:t xml:space="preserve"> </w:t>
      </w:r>
      <w:r>
        <w:t>permitida</w:t>
      </w:r>
      <w:r>
        <w:rPr>
          <w:spacing w:val="-12"/>
        </w:rPr>
        <w:t xml:space="preserve"> </w:t>
      </w:r>
      <w:r>
        <w:t>a</w:t>
      </w:r>
      <w:r>
        <w:rPr>
          <w:spacing w:val="-13"/>
        </w:rPr>
        <w:t xml:space="preserve"> </w:t>
      </w:r>
      <w:r>
        <w:t>passagem</w:t>
      </w:r>
      <w:r>
        <w:rPr>
          <w:spacing w:val="-12"/>
        </w:rPr>
        <w:t xml:space="preserve"> </w:t>
      </w:r>
      <w:r>
        <w:t>inocente</w:t>
      </w:r>
      <w:r>
        <w:rPr>
          <w:spacing w:val="-13"/>
        </w:rPr>
        <w:t xml:space="preserve"> </w:t>
      </w:r>
      <w:r>
        <w:t>de</w:t>
      </w:r>
      <w:r>
        <w:rPr>
          <w:spacing w:val="-12"/>
        </w:rPr>
        <w:t xml:space="preserve"> </w:t>
      </w:r>
      <w:r>
        <w:t>embarcações,</w:t>
      </w:r>
      <w:r>
        <w:rPr>
          <w:spacing w:val="-13"/>
        </w:rPr>
        <w:t xml:space="preserve"> </w:t>
      </w:r>
      <w:r>
        <w:t>fora</w:t>
      </w:r>
      <w:r>
        <w:rPr>
          <w:spacing w:val="-12"/>
        </w:rPr>
        <w:t xml:space="preserve"> </w:t>
      </w:r>
      <w:r>
        <w:t>dos</w:t>
      </w:r>
      <w:r>
        <w:rPr>
          <w:spacing w:val="-12"/>
        </w:rPr>
        <w:t xml:space="preserve"> </w:t>
      </w:r>
      <w:r>
        <w:t>limites</w:t>
      </w:r>
      <w:r>
        <w:rPr>
          <w:spacing w:val="-13"/>
        </w:rPr>
        <w:t xml:space="preserve"> </w:t>
      </w:r>
      <w:r>
        <w:t>da</w:t>
      </w:r>
      <w:r>
        <w:rPr>
          <w:spacing w:val="-12"/>
        </w:rPr>
        <w:t xml:space="preserve"> </w:t>
      </w:r>
      <w:r>
        <w:t>Rebio</w:t>
      </w:r>
      <w:r>
        <w:rPr>
          <w:spacing w:val="-13"/>
        </w:rPr>
        <w:t xml:space="preserve"> </w:t>
      </w:r>
      <w:r>
        <w:t>do</w:t>
      </w:r>
      <w:r>
        <w:rPr>
          <w:spacing w:val="-12"/>
        </w:rPr>
        <w:t xml:space="preserve"> </w:t>
      </w:r>
      <w:r>
        <w:t>Atol</w:t>
      </w:r>
      <w:r>
        <w:rPr>
          <w:spacing w:val="-13"/>
        </w:rPr>
        <w:t xml:space="preserve"> </w:t>
      </w:r>
      <w:r>
        <w:t>das</w:t>
      </w:r>
      <w:r>
        <w:rPr>
          <w:spacing w:val="-12"/>
        </w:rPr>
        <w:t xml:space="preserve"> </w:t>
      </w:r>
      <w:r>
        <w:t>Rocas. Parágrafo único. As embarcações que utilizarem essa área para passagem devem contatar o ICMBio,</w:t>
      </w:r>
      <w:r>
        <w:rPr>
          <w:spacing w:val="-4"/>
        </w:rPr>
        <w:t xml:space="preserve"> </w:t>
      </w:r>
      <w:r>
        <w:t>por</w:t>
      </w:r>
      <w:r>
        <w:rPr>
          <w:spacing w:val="-7"/>
        </w:rPr>
        <w:t xml:space="preserve"> </w:t>
      </w:r>
      <w:r>
        <w:t>meio</w:t>
      </w:r>
      <w:r>
        <w:rPr>
          <w:spacing w:val="-5"/>
        </w:rPr>
        <w:t xml:space="preserve"> </w:t>
      </w:r>
      <w:r>
        <w:t>do</w:t>
      </w:r>
      <w:r>
        <w:rPr>
          <w:spacing w:val="-3"/>
        </w:rPr>
        <w:t xml:space="preserve"> </w:t>
      </w:r>
      <w:r>
        <w:t>canal</w:t>
      </w:r>
      <w:r>
        <w:rPr>
          <w:spacing w:val="-7"/>
        </w:rPr>
        <w:t xml:space="preserve"> </w:t>
      </w:r>
      <w:r>
        <w:t>de</w:t>
      </w:r>
      <w:r>
        <w:rPr>
          <w:spacing w:val="-4"/>
        </w:rPr>
        <w:t xml:space="preserve"> </w:t>
      </w:r>
      <w:r>
        <w:t>rádio</w:t>
      </w:r>
      <w:r>
        <w:rPr>
          <w:spacing w:val="-6"/>
        </w:rPr>
        <w:t xml:space="preserve"> </w:t>
      </w:r>
      <w:r>
        <w:t>16</w:t>
      </w:r>
      <w:r>
        <w:rPr>
          <w:spacing w:val="-6"/>
        </w:rPr>
        <w:t xml:space="preserve"> </w:t>
      </w:r>
      <w:r>
        <w:t>VHF</w:t>
      </w:r>
      <w:r>
        <w:rPr>
          <w:spacing w:val="-5"/>
        </w:rPr>
        <w:t xml:space="preserve"> </w:t>
      </w:r>
      <w:r>
        <w:t>(frequência</w:t>
      </w:r>
      <w:r>
        <w:rPr>
          <w:spacing w:val="-4"/>
        </w:rPr>
        <w:t xml:space="preserve"> </w:t>
      </w:r>
      <w:r>
        <w:t>156.800</w:t>
      </w:r>
      <w:r>
        <w:rPr>
          <w:spacing w:val="-6"/>
        </w:rPr>
        <w:t xml:space="preserve"> </w:t>
      </w:r>
      <w:r>
        <w:t>MHZ),</w:t>
      </w:r>
      <w:r>
        <w:rPr>
          <w:spacing w:val="-4"/>
        </w:rPr>
        <w:t xml:space="preserve"> </w:t>
      </w:r>
      <w:r>
        <w:t>para</w:t>
      </w:r>
      <w:r>
        <w:rPr>
          <w:spacing w:val="-5"/>
        </w:rPr>
        <w:t xml:space="preserve"> </w:t>
      </w:r>
      <w:r>
        <w:t>reportar</w:t>
      </w:r>
      <w:r>
        <w:rPr>
          <w:spacing w:val="-4"/>
        </w:rPr>
        <w:t xml:space="preserve"> </w:t>
      </w:r>
      <w:r>
        <w:t>o</w:t>
      </w:r>
      <w:r>
        <w:rPr>
          <w:spacing w:val="-5"/>
        </w:rPr>
        <w:t xml:space="preserve"> </w:t>
      </w:r>
      <w:r>
        <w:t>nome</w:t>
      </w:r>
      <w:r>
        <w:rPr>
          <w:spacing w:val="-4"/>
        </w:rPr>
        <w:t xml:space="preserve"> </w:t>
      </w:r>
      <w:r>
        <w:t>da embarcação,</w:t>
      </w:r>
      <w:r>
        <w:rPr>
          <w:spacing w:val="-6"/>
        </w:rPr>
        <w:t xml:space="preserve"> </w:t>
      </w:r>
      <w:r>
        <w:t>classificação,</w:t>
      </w:r>
      <w:r>
        <w:rPr>
          <w:spacing w:val="-6"/>
        </w:rPr>
        <w:t xml:space="preserve"> </w:t>
      </w:r>
      <w:r>
        <w:t>porto</w:t>
      </w:r>
      <w:r>
        <w:rPr>
          <w:spacing w:val="-5"/>
        </w:rPr>
        <w:t xml:space="preserve"> </w:t>
      </w:r>
      <w:r>
        <w:t>de</w:t>
      </w:r>
      <w:r>
        <w:rPr>
          <w:spacing w:val="-6"/>
        </w:rPr>
        <w:t xml:space="preserve"> </w:t>
      </w:r>
      <w:r>
        <w:t>origem,</w:t>
      </w:r>
      <w:r>
        <w:rPr>
          <w:spacing w:val="-6"/>
        </w:rPr>
        <w:t xml:space="preserve"> </w:t>
      </w:r>
      <w:r>
        <w:t>porto</w:t>
      </w:r>
      <w:r>
        <w:rPr>
          <w:spacing w:val="-3"/>
        </w:rPr>
        <w:t xml:space="preserve"> </w:t>
      </w:r>
      <w:r>
        <w:t>de</w:t>
      </w:r>
      <w:r>
        <w:rPr>
          <w:spacing w:val="-6"/>
        </w:rPr>
        <w:t xml:space="preserve"> </w:t>
      </w:r>
      <w:r>
        <w:t>destino</w:t>
      </w:r>
      <w:r>
        <w:rPr>
          <w:spacing w:val="-5"/>
        </w:rPr>
        <w:t xml:space="preserve"> </w:t>
      </w:r>
      <w:r>
        <w:t>e</w:t>
      </w:r>
      <w:r>
        <w:rPr>
          <w:spacing w:val="-4"/>
        </w:rPr>
        <w:t xml:space="preserve"> </w:t>
      </w:r>
      <w:r>
        <w:t>demais</w:t>
      </w:r>
      <w:r>
        <w:rPr>
          <w:spacing w:val="-7"/>
        </w:rPr>
        <w:t xml:space="preserve"> </w:t>
      </w:r>
      <w:r>
        <w:t>informações</w:t>
      </w:r>
      <w:r>
        <w:rPr>
          <w:spacing w:val="-5"/>
        </w:rPr>
        <w:t xml:space="preserve"> </w:t>
      </w:r>
      <w:r>
        <w:rPr>
          <w:spacing w:val="-2"/>
        </w:rPr>
        <w:t>solicitadas.</w:t>
      </w:r>
    </w:p>
    <w:p w:rsidR="00361807" w:rsidRDefault="00361807">
      <w:pPr>
        <w:pStyle w:val="PargrafodaLista"/>
        <w:spacing w:line="276" w:lineRule="auto"/>
        <w:sectPr w:rsidR="00361807">
          <w:pgSz w:w="11910" w:h="16840"/>
          <w:pgMar w:top="1320" w:right="1417" w:bottom="1200" w:left="1559" w:header="751" w:footer="1000" w:gutter="0"/>
          <w:cols w:space="720"/>
        </w:sectPr>
      </w:pPr>
    </w:p>
    <w:p w:rsidR="00361807" w:rsidRDefault="00CC22BC">
      <w:pPr>
        <w:ind w:left="194"/>
        <w:rPr>
          <w:sz w:val="20"/>
        </w:rPr>
      </w:pPr>
      <w:r>
        <w:rPr>
          <w:noProof/>
          <w:sz w:val="20"/>
          <w:lang w:val="pt-BR" w:eastAsia="pt-BR"/>
        </w:rPr>
        <w:lastRenderedPageBreak/>
        <w:drawing>
          <wp:inline distT="0" distB="0" distL="0" distR="0">
            <wp:extent cx="5291079" cy="3732276"/>
            <wp:effectExtent l="0" t="0" r="0" b="0"/>
            <wp:docPr id="30" name="Image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 name="Image 30"/>
                    <pic:cNvPicPr/>
                  </pic:nvPicPr>
                  <pic:blipFill>
                    <a:blip r:embed="rId35" cstate="print"/>
                    <a:stretch>
                      <a:fillRect/>
                    </a:stretch>
                  </pic:blipFill>
                  <pic:spPr>
                    <a:xfrm>
                      <a:off x="0" y="0"/>
                      <a:ext cx="5291079" cy="3732276"/>
                    </a:xfrm>
                    <a:prstGeom prst="rect">
                      <a:avLst/>
                    </a:prstGeom>
                  </pic:spPr>
                </pic:pic>
              </a:graphicData>
            </a:graphic>
          </wp:inline>
        </w:drawing>
      </w:r>
    </w:p>
    <w:p w:rsidR="00361807" w:rsidRDefault="00CC22BC">
      <w:pPr>
        <w:spacing w:before="100"/>
        <w:ind w:left="143"/>
        <w:jc w:val="both"/>
      </w:pPr>
      <w:r>
        <w:rPr>
          <w:b/>
        </w:rPr>
        <w:t>Figura</w:t>
      </w:r>
      <w:r>
        <w:rPr>
          <w:b/>
          <w:spacing w:val="-4"/>
        </w:rPr>
        <w:t xml:space="preserve"> </w:t>
      </w:r>
      <w:r>
        <w:rPr>
          <w:b/>
        </w:rPr>
        <w:t>6:</w:t>
      </w:r>
      <w:r>
        <w:rPr>
          <w:b/>
          <w:spacing w:val="-2"/>
        </w:rPr>
        <w:t xml:space="preserve"> </w:t>
      </w:r>
      <w:r>
        <w:t>Zona</w:t>
      </w:r>
      <w:r>
        <w:rPr>
          <w:spacing w:val="-3"/>
        </w:rPr>
        <w:t xml:space="preserve"> </w:t>
      </w:r>
      <w:r>
        <w:t>de</w:t>
      </w:r>
      <w:r>
        <w:rPr>
          <w:spacing w:val="-3"/>
        </w:rPr>
        <w:t xml:space="preserve"> </w:t>
      </w:r>
      <w:r>
        <w:rPr>
          <w:spacing w:val="-2"/>
        </w:rPr>
        <w:t>Preservação.</w:t>
      </w:r>
    </w:p>
    <w:p w:rsidR="00361807" w:rsidRDefault="00361807">
      <w:pPr>
        <w:pStyle w:val="Corpodetexto"/>
      </w:pPr>
    </w:p>
    <w:p w:rsidR="00361807" w:rsidRDefault="00361807">
      <w:pPr>
        <w:pStyle w:val="Corpodetexto"/>
        <w:spacing w:before="124"/>
      </w:pPr>
    </w:p>
    <w:p w:rsidR="00361807" w:rsidRDefault="00CC22BC">
      <w:pPr>
        <w:pStyle w:val="Ttulo1"/>
      </w:pPr>
      <w:bookmarkStart w:id="11" w:name="_TOC_250006"/>
      <w:r>
        <w:t>Zona</w:t>
      </w:r>
      <w:r>
        <w:rPr>
          <w:spacing w:val="-2"/>
        </w:rPr>
        <w:t xml:space="preserve"> </w:t>
      </w:r>
      <w:r>
        <w:t>de</w:t>
      </w:r>
      <w:r>
        <w:rPr>
          <w:spacing w:val="-1"/>
        </w:rPr>
        <w:t xml:space="preserve"> </w:t>
      </w:r>
      <w:bookmarkEnd w:id="11"/>
      <w:r>
        <w:rPr>
          <w:spacing w:val="-2"/>
        </w:rPr>
        <w:t>Conservação</w:t>
      </w:r>
    </w:p>
    <w:p w:rsidR="00361807" w:rsidRDefault="00361807">
      <w:pPr>
        <w:pStyle w:val="Corpodetexto"/>
        <w:spacing w:before="17"/>
        <w:rPr>
          <w:b/>
          <w:sz w:val="28"/>
        </w:rPr>
      </w:pPr>
    </w:p>
    <w:p w:rsidR="00361807" w:rsidRDefault="00CC22BC">
      <w:pPr>
        <w:pStyle w:val="Corpodetexto"/>
        <w:spacing w:line="276" w:lineRule="auto"/>
        <w:ind w:left="143" w:right="280"/>
        <w:jc w:val="both"/>
      </w:pPr>
      <w:r>
        <w:rPr>
          <w:b/>
        </w:rPr>
        <w:t>Descrição:</w:t>
      </w:r>
      <w:r>
        <w:rPr>
          <w:b/>
          <w:spacing w:val="-1"/>
        </w:rPr>
        <w:t xml:space="preserve"> </w:t>
      </w:r>
      <w:r>
        <w:t>É</w:t>
      </w:r>
      <w:r>
        <w:rPr>
          <w:spacing w:val="-1"/>
        </w:rPr>
        <w:t xml:space="preserve"> </w:t>
      </w:r>
      <w:r>
        <w:t>a</w:t>
      </w:r>
      <w:r>
        <w:rPr>
          <w:spacing w:val="-3"/>
        </w:rPr>
        <w:t xml:space="preserve"> </w:t>
      </w:r>
      <w:r>
        <w:t>zona</w:t>
      </w:r>
      <w:r>
        <w:rPr>
          <w:spacing w:val="-3"/>
        </w:rPr>
        <w:t xml:space="preserve"> </w:t>
      </w:r>
      <w:r>
        <w:t>que</w:t>
      </w:r>
      <w:r>
        <w:rPr>
          <w:spacing w:val="-3"/>
        </w:rPr>
        <w:t xml:space="preserve"> </w:t>
      </w:r>
      <w:r>
        <w:t>contém</w:t>
      </w:r>
      <w:r>
        <w:rPr>
          <w:spacing w:val="-2"/>
        </w:rPr>
        <w:t xml:space="preserve"> </w:t>
      </w:r>
      <w:r>
        <w:t>ambientes</w:t>
      </w:r>
      <w:r>
        <w:rPr>
          <w:spacing w:val="-1"/>
        </w:rPr>
        <w:t xml:space="preserve"> </w:t>
      </w:r>
      <w:r>
        <w:t>naturais</w:t>
      </w:r>
      <w:r>
        <w:rPr>
          <w:spacing w:val="-4"/>
        </w:rPr>
        <w:t xml:space="preserve"> </w:t>
      </w:r>
      <w:r>
        <w:t>de relevante interesse</w:t>
      </w:r>
      <w:r>
        <w:rPr>
          <w:spacing w:val="-2"/>
        </w:rPr>
        <w:t xml:space="preserve"> </w:t>
      </w:r>
      <w:r>
        <w:t>ecológico,</w:t>
      </w:r>
      <w:r>
        <w:rPr>
          <w:spacing w:val="-3"/>
        </w:rPr>
        <w:t xml:space="preserve"> </w:t>
      </w:r>
      <w:r>
        <w:t>científico e paisagístico, onde tenha ocorrido pequena intervenção humana, admitindo-se áreas em avançado grau de regeneração, não sendo admitido uso direto dos recursos naturais. São admitidos ambientes em médio grau de regeneração, quando se tratar de ecossistemas ameaçados, com poucos remanescentes conservados, pouco representados ou que reúna características ecológicas especiais, como na Zona de Preservação.</w:t>
      </w:r>
    </w:p>
    <w:p w:rsidR="00361807" w:rsidRDefault="00361807">
      <w:pPr>
        <w:pStyle w:val="Corpodetexto"/>
        <w:spacing w:before="38"/>
      </w:pPr>
    </w:p>
    <w:p w:rsidR="00361807" w:rsidRDefault="00CC22BC">
      <w:pPr>
        <w:pStyle w:val="Corpodetexto"/>
        <w:spacing w:before="1" w:line="276" w:lineRule="auto"/>
        <w:ind w:left="143" w:right="282"/>
        <w:jc w:val="both"/>
      </w:pPr>
      <w:r>
        <w:rPr>
          <w:b/>
        </w:rPr>
        <w:t xml:space="preserve">Objetivo geral do manejo: </w:t>
      </w:r>
      <w:r>
        <w:t>é a manutenção do ambiente o mais natural possível e, ao mesmo tempo, dispor de condições primitivas para a realização das atividades de pesquisa e visitação de baixo grau de intervenção, respeitando-se as especificidades de cada categoria.</w:t>
      </w:r>
    </w:p>
    <w:p w:rsidR="00361807" w:rsidRDefault="00361807">
      <w:pPr>
        <w:pStyle w:val="Corpodetexto"/>
        <w:spacing w:before="41"/>
      </w:pPr>
    </w:p>
    <w:p w:rsidR="00361807" w:rsidRDefault="00CC22BC">
      <w:pPr>
        <w:pStyle w:val="Corpodetexto"/>
        <w:ind w:left="143"/>
        <w:jc w:val="both"/>
      </w:pPr>
      <w:r>
        <w:rPr>
          <w:b/>
        </w:rPr>
        <w:t>Delimitação</w:t>
      </w:r>
      <w:r>
        <w:t>:</w:t>
      </w:r>
      <w:r>
        <w:rPr>
          <w:spacing w:val="-5"/>
        </w:rPr>
        <w:t xml:space="preserve"> </w:t>
      </w:r>
      <w:r>
        <w:t>Abrange</w:t>
      </w:r>
      <w:r>
        <w:rPr>
          <w:spacing w:val="-5"/>
        </w:rPr>
        <w:t xml:space="preserve"> </w:t>
      </w:r>
      <w:r>
        <w:t>cinco</w:t>
      </w:r>
      <w:r>
        <w:rPr>
          <w:spacing w:val="-4"/>
        </w:rPr>
        <w:t xml:space="preserve"> </w:t>
      </w:r>
      <w:r>
        <w:t>regiões,</w:t>
      </w:r>
      <w:r>
        <w:rPr>
          <w:spacing w:val="-7"/>
        </w:rPr>
        <w:t xml:space="preserve"> </w:t>
      </w:r>
      <w:r>
        <w:t>cobrindo</w:t>
      </w:r>
      <w:r>
        <w:rPr>
          <w:spacing w:val="-4"/>
        </w:rPr>
        <w:t xml:space="preserve"> </w:t>
      </w:r>
      <w:r>
        <w:t>uma</w:t>
      </w:r>
      <w:r>
        <w:rPr>
          <w:spacing w:val="-5"/>
        </w:rPr>
        <w:t xml:space="preserve"> </w:t>
      </w:r>
      <w:r>
        <w:t>área</w:t>
      </w:r>
      <w:r>
        <w:rPr>
          <w:spacing w:val="-5"/>
        </w:rPr>
        <w:t xml:space="preserve"> </w:t>
      </w:r>
      <w:r>
        <w:t>de</w:t>
      </w:r>
      <w:r>
        <w:rPr>
          <w:spacing w:val="-5"/>
        </w:rPr>
        <w:t xml:space="preserve"> </w:t>
      </w:r>
      <w:r>
        <w:t>aproximadamente</w:t>
      </w:r>
      <w:r>
        <w:rPr>
          <w:spacing w:val="-5"/>
        </w:rPr>
        <w:t xml:space="preserve"> </w:t>
      </w:r>
      <w:r>
        <w:t>89</w:t>
      </w:r>
      <w:r>
        <w:rPr>
          <w:spacing w:val="-5"/>
        </w:rPr>
        <w:t xml:space="preserve"> </w:t>
      </w:r>
      <w:r>
        <w:t>ha</w:t>
      </w:r>
      <w:r>
        <w:rPr>
          <w:spacing w:val="-5"/>
        </w:rPr>
        <w:t xml:space="preserve"> </w:t>
      </w:r>
      <w:r>
        <w:t>(Figura</w:t>
      </w:r>
      <w:r>
        <w:rPr>
          <w:spacing w:val="-7"/>
        </w:rPr>
        <w:t xml:space="preserve"> </w:t>
      </w:r>
      <w:r>
        <w:rPr>
          <w:spacing w:val="-5"/>
        </w:rPr>
        <w:t>7):</w:t>
      </w:r>
    </w:p>
    <w:p w:rsidR="00361807" w:rsidRDefault="00CC22BC" w:rsidP="00F70AF0">
      <w:pPr>
        <w:pStyle w:val="PargrafodaLista"/>
        <w:numPr>
          <w:ilvl w:val="1"/>
          <w:numId w:val="19"/>
        </w:numPr>
        <w:tabs>
          <w:tab w:val="left" w:pos="501"/>
          <w:tab w:val="left" w:pos="570"/>
        </w:tabs>
        <w:spacing w:before="41" w:line="276" w:lineRule="auto"/>
        <w:ind w:right="279" w:hanging="428"/>
      </w:pPr>
      <w:r>
        <w:t>Bacia do Atalaia – Localizada na bacia de infiltração da Praia do Atalaia, representa verdadeiro</w:t>
      </w:r>
      <w:r>
        <w:rPr>
          <w:spacing w:val="-13"/>
        </w:rPr>
        <w:t xml:space="preserve"> </w:t>
      </w:r>
      <w:r>
        <w:t>enclave</w:t>
      </w:r>
      <w:r>
        <w:rPr>
          <w:spacing w:val="-12"/>
        </w:rPr>
        <w:t xml:space="preserve"> </w:t>
      </w:r>
      <w:r>
        <w:t>no</w:t>
      </w:r>
      <w:r>
        <w:rPr>
          <w:spacing w:val="-11"/>
        </w:rPr>
        <w:t xml:space="preserve"> </w:t>
      </w:r>
      <w:r>
        <w:t>Parque</w:t>
      </w:r>
      <w:r>
        <w:rPr>
          <w:spacing w:val="-12"/>
        </w:rPr>
        <w:t xml:space="preserve"> </w:t>
      </w:r>
      <w:r>
        <w:t>Nacional</w:t>
      </w:r>
      <w:r>
        <w:rPr>
          <w:spacing w:val="-13"/>
        </w:rPr>
        <w:t xml:space="preserve"> </w:t>
      </w:r>
      <w:r>
        <w:t>Marinho</w:t>
      </w:r>
      <w:r>
        <w:rPr>
          <w:spacing w:val="-11"/>
        </w:rPr>
        <w:t xml:space="preserve"> </w:t>
      </w:r>
      <w:r>
        <w:t>de</w:t>
      </w:r>
      <w:r>
        <w:rPr>
          <w:spacing w:val="-12"/>
        </w:rPr>
        <w:t xml:space="preserve"> </w:t>
      </w:r>
      <w:r>
        <w:t>Fernando</w:t>
      </w:r>
      <w:r>
        <w:rPr>
          <w:spacing w:val="-11"/>
        </w:rPr>
        <w:t xml:space="preserve"> </w:t>
      </w:r>
      <w:r>
        <w:t>de</w:t>
      </w:r>
      <w:r>
        <w:rPr>
          <w:spacing w:val="-12"/>
        </w:rPr>
        <w:t xml:space="preserve"> </w:t>
      </w:r>
      <w:r>
        <w:t>Noronha</w:t>
      </w:r>
      <w:r>
        <w:rPr>
          <w:spacing w:val="-13"/>
        </w:rPr>
        <w:t xml:space="preserve"> </w:t>
      </w:r>
      <w:r>
        <w:t>(PNMFN)</w:t>
      </w:r>
      <w:r>
        <w:rPr>
          <w:spacing w:val="-12"/>
        </w:rPr>
        <w:t xml:space="preserve"> </w:t>
      </w:r>
      <w:r>
        <w:t>e</w:t>
      </w:r>
      <w:r>
        <w:rPr>
          <w:spacing w:val="-12"/>
        </w:rPr>
        <w:t xml:space="preserve"> </w:t>
      </w:r>
      <w:r>
        <w:t>ajuda a proteger os cursos d’água temporários que correm para a região da Praia do Atalaia no interior</w:t>
      </w:r>
      <w:r>
        <w:rPr>
          <w:spacing w:val="-7"/>
        </w:rPr>
        <w:t xml:space="preserve"> </w:t>
      </w:r>
      <w:r>
        <w:t>do</w:t>
      </w:r>
      <w:r>
        <w:rPr>
          <w:spacing w:val="-6"/>
        </w:rPr>
        <w:t xml:space="preserve"> </w:t>
      </w:r>
      <w:r>
        <w:t>PNMFN.</w:t>
      </w:r>
      <w:r>
        <w:rPr>
          <w:spacing w:val="-8"/>
        </w:rPr>
        <w:t xml:space="preserve"> </w:t>
      </w:r>
      <w:r>
        <w:t>Abrange</w:t>
      </w:r>
      <w:r>
        <w:rPr>
          <w:spacing w:val="-7"/>
        </w:rPr>
        <w:t xml:space="preserve"> </w:t>
      </w:r>
      <w:r>
        <w:t>também</w:t>
      </w:r>
      <w:r>
        <w:rPr>
          <w:spacing w:val="-7"/>
        </w:rPr>
        <w:t xml:space="preserve"> </w:t>
      </w:r>
      <w:r>
        <w:t>o</w:t>
      </w:r>
      <w:r>
        <w:rPr>
          <w:spacing w:val="-6"/>
        </w:rPr>
        <w:t xml:space="preserve"> </w:t>
      </w:r>
      <w:r>
        <w:t>entorno</w:t>
      </w:r>
      <w:r>
        <w:rPr>
          <w:spacing w:val="-6"/>
        </w:rPr>
        <w:t xml:space="preserve"> </w:t>
      </w:r>
      <w:r>
        <w:t>de</w:t>
      </w:r>
      <w:r>
        <w:rPr>
          <w:spacing w:val="-7"/>
        </w:rPr>
        <w:t xml:space="preserve"> </w:t>
      </w:r>
      <w:r>
        <w:t>parte</w:t>
      </w:r>
      <w:r>
        <w:rPr>
          <w:spacing w:val="-7"/>
        </w:rPr>
        <w:t xml:space="preserve"> </w:t>
      </w:r>
      <w:r>
        <w:t>das</w:t>
      </w:r>
      <w:r>
        <w:rPr>
          <w:spacing w:val="-8"/>
        </w:rPr>
        <w:t xml:space="preserve"> </w:t>
      </w:r>
      <w:r>
        <w:t>trilhas</w:t>
      </w:r>
      <w:r>
        <w:rPr>
          <w:spacing w:val="-8"/>
        </w:rPr>
        <w:t xml:space="preserve"> </w:t>
      </w:r>
      <w:r>
        <w:t>que</w:t>
      </w:r>
      <w:r>
        <w:rPr>
          <w:spacing w:val="-7"/>
        </w:rPr>
        <w:t xml:space="preserve"> </w:t>
      </w:r>
      <w:r>
        <w:t>dão</w:t>
      </w:r>
      <w:r>
        <w:rPr>
          <w:spacing w:val="-6"/>
        </w:rPr>
        <w:t xml:space="preserve"> </w:t>
      </w:r>
      <w:r>
        <w:t>acesso</w:t>
      </w:r>
      <w:r>
        <w:rPr>
          <w:spacing w:val="-6"/>
        </w:rPr>
        <w:t xml:space="preserve"> </w:t>
      </w:r>
      <w:r>
        <w:t>à</w:t>
      </w:r>
      <w:r>
        <w:rPr>
          <w:spacing w:val="-8"/>
        </w:rPr>
        <w:t xml:space="preserve"> </w:t>
      </w:r>
      <w:r>
        <w:t>Praia do Atalaia e a trilha Pontinha-Caieira.</w:t>
      </w:r>
    </w:p>
    <w:p w:rsidR="00361807" w:rsidRDefault="00CC22BC" w:rsidP="00F70AF0">
      <w:pPr>
        <w:pStyle w:val="PargrafodaLista"/>
        <w:numPr>
          <w:ilvl w:val="1"/>
          <w:numId w:val="19"/>
        </w:numPr>
        <w:tabs>
          <w:tab w:val="left" w:pos="501"/>
          <w:tab w:val="left" w:pos="570"/>
        </w:tabs>
        <w:spacing w:before="90" w:line="276" w:lineRule="auto"/>
        <w:ind w:right="282" w:hanging="428"/>
      </w:pPr>
      <w:r>
        <w:t>Encostas do “Mar de dentro” – Composta por áreas descontínuas de encostas com declividades</w:t>
      </w:r>
      <w:r>
        <w:rPr>
          <w:spacing w:val="-6"/>
        </w:rPr>
        <w:t xml:space="preserve"> </w:t>
      </w:r>
      <w:r>
        <w:t>acentuadas</w:t>
      </w:r>
      <w:r>
        <w:rPr>
          <w:spacing w:val="-7"/>
        </w:rPr>
        <w:t xml:space="preserve"> </w:t>
      </w:r>
      <w:r>
        <w:t>voltadas</w:t>
      </w:r>
      <w:r>
        <w:rPr>
          <w:spacing w:val="-5"/>
        </w:rPr>
        <w:t xml:space="preserve"> </w:t>
      </w:r>
      <w:r>
        <w:t>para</w:t>
      </w:r>
      <w:r>
        <w:rPr>
          <w:spacing w:val="-7"/>
        </w:rPr>
        <w:t xml:space="preserve"> </w:t>
      </w:r>
      <w:r>
        <w:t>o</w:t>
      </w:r>
      <w:r>
        <w:rPr>
          <w:spacing w:val="-8"/>
        </w:rPr>
        <w:t xml:space="preserve"> </w:t>
      </w:r>
      <w:r>
        <w:t>“Mar</w:t>
      </w:r>
      <w:r>
        <w:rPr>
          <w:spacing w:val="-7"/>
        </w:rPr>
        <w:t xml:space="preserve"> </w:t>
      </w:r>
      <w:r>
        <w:t>de</w:t>
      </w:r>
      <w:r>
        <w:rPr>
          <w:spacing w:val="-6"/>
        </w:rPr>
        <w:t xml:space="preserve"> </w:t>
      </w:r>
      <w:r>
        <w:t>dentro”,</w:t>
      </w:r>
      <w:r>
        <w:rPr>
          <w:spacing w:val="-7"/>
        </w:rPr>
        <w:t xml:space="preserve"> </w:t>
      </w:r>
      <w:r>
        <w:t>que</w:t>
      </w:r>
      <w:r>
        <w:rPr>
          <w:spacing w:val="-6"/>
        </w:rPr>
        <w:t xml:space="preserve"> </w:t>
      </w:r>
      <w:r>
        <w:t>se</w:t>
      </w:r>
      <w:r>
        <w:rPr>
          <w:spacing w:val="-6"/>
        </w:rPr>
        <w:t xml:space="preserve"> </w:t>
      </w:r>
      <w:r>
        <w:t>estendem</w:t>
      </w:r>
      <w:r>
        <w:rPr>
          <w:spacing w:val="-4"/>
        </w:rPr>
        <w:t xml:space="preserve"> </w:t>
      </w:r>
      <w:r>
        <w:t>desde</w:t>
      </w:r>
      <w:r>
        <w:rPr>
          <w:spacing w:val="-5"/>
        </w:rPr>
        <w:t xml:space="preserve"> </w:t>
      </w:r>
      <w:r>
        <w:t>a</w:t>
      </w:r>
      <w:r>
        <w:rPr>
          <w:spacing w:val="-7"/>
        </w:rPr>
        <w:t xml:space="preserve"> </w:t>
      </w:r>
      <w:r>
        <w:t>região da Praia da Cacimba do Padre até a região da Praia da Biboca.</w:t>
      </w:r>
    </w:p>
    <w:p w:rsidR="00361807" w:rsidRDefault="00CC22BC" w:rsidP="00F70AF0">
      <w:pPr>
        <w:pStyle w:val="PargrafodaLista"/>
        <w:numPr>
          <w:ilvl w:val="1"/>
          <w:numId w:val="19"/>
        </w:numPr>
        <w:tabs>
          <w:tab w:val="left" w:pos="502"/>
        </w:tabs>
        <w:ind w:left="502" w:hanging="359"/>
      </w:pPr>
      <w:r>
        <w:t>Encostas</w:t>
      </w:r>
      <w:r>
        <w:rPr>
          <w:spacing w:val="-6"/>
        </w:rPr>
        <w:t xml:space="preserve"> </w:t>
      </w:r>
      <w:r>
        <w:t>do</w:t>
      </w:r>
      <w:r>
        <w:rPr>
          <w:spacing w:val="-5"/>
        </w:rPr>
        <w:t xml:space="preserve"> </w:t>
      </w:r>
      <w:r>
        <w:t>“Mar</w:t>
      </w:r>
      <w:r>
        <w:rPr>
          <w:spacing w:val="-3"/>
        </w:rPr>
        <w:t xml:space="preserve"> </w:t>
      </w:r>
      <w:r>
        <w:t>de</w:t>
      </w:r>
      <w:r>
        <w:rPr>
          <w:spacing w:val="-3"/>
        </w:rPr>
        <w:t xml:space="preserve"> </w:t>
      </w:r>
      <w:r>
        <w:t>fora”</w:t>
      </w:r>
      <w:r>
        <w:rPr>
          <w:spacing w:val="-5"/>
        </w:rPr>
        <w:t xml:space="preserve"> </w:t>
      </w:r>
      <w:r>
        <w:t>–</w:t>
      </w:r>
      <w:r>
        <w:rPr>
          <w:spacing w:val="-2"/>
        </w:rPr>
        <w:t xml:space="preserve"> </w:t>
      </w:r>
      <w:r>
        <w:t>Na</w:t>
      </w:r>
      <w:r>
        <w:rPr>
          <w:spacing w:val="-3"/>
        </w:rPr>
        <w:t xml:space="preserve"> </w:t>
      </w:r>
      <w:r>
        <w:t>região</w:t>
      </w:r>
      <w:r>
        <w:rPr>
          <w:spacing w:val="-2"/>
        </w:rPr>
        <w:t xml:space="preserve"> </w:t>
      </w:r>
      <w:r>
        <w:t>do</w:t>
      </w:r>
      <w:r>
        <w:rPr>
          <w:spacing w:val="-3"/>
        </w:rPr>
        <w:t xml:space="preserve"> </w:t>
      </w:r>
      <w:r>
        <w:t>Air</w:t>
      </w:r>
      <w:r>
        <w:rPr>
          <w:spacing w:val="-4"/>
        </w:rPr>
        <w:t xml:space="preserve"> </w:t>
      </w:r>
      <w:r>
        <w:t>France</w:t>
      </w:r>
      <w:r>
        <w:rPr>
          <w:spacing w:val="-3"/>
        </w:rPr>
        <w:t xml:space="preserve"> </w:t>
      </w:r>
      <w:r>
        <w:t>até</w:t>
      </w:r>
      <w:r>
        <w:rPr>
          <w:spacing w:val="-3"/>
        </w:rPr>
        <w:t xml:space="preserve"> </w:t>
      </w:r>
      <w:r>
        <w:t>proximidades</w:t>
      </w:r>
      <w:r>
        <w:rPr>
          <w:spacing w:val="-2"/>
        </w:rPr>
        <w:t xml:space="preserve"> </w:t>
      </w:r>
      <w:r>
        <w:t>da</w:t>
      </w:r>
      <w:r>
        <w:rPr>
          <w:spacing w:val="-5"/>
        </w:rPr>
        <w:t xml:space="preserve"> </w:t>
      </w:r>
      <w:r>
        <w:t>Praia</w:t>
      </w:r>
      <w:r>
        <w:rPr>
          <w:spacing w:val="-3"/>
        </w:rPr>
        <w:t xml:space="preserve"> </w:t>
      </w:r>
      <w:r>
        <w:t>da</w:t>
      </w:r>
      <w:r>
        <w:rPr>
          <w:spacing w:val="-3"/>
        </w:rPr>
        <w:t xml:space="preserve"> </w:t>
      </w:r>
      <w:r>
        <w:rPr>
          <w:spacing w:val="-2"/>
        </w:rPr>
        <w:t>Caieira.</w:t>
      </w:r>
    </w:p>
    <w:p w:rsidR="00361807" w:rsidRDefault="00CC22BC" w:rsidP="00F70AF0">
      <w:pPr>
        <w:pStyle w:val="PargrafodaLista"/>
        <w:numPr>
          <w:ilvl w:val="1"/>
          <w:numId w:val="19"/>
        </w:numPr>
        <w:tabs>
          <w:tab w:val="left" w:pos="502"/>
        </w:tabs>
        <w:spacing w:before="42"/>
        <w:ind w:left="502" w:hanging="359"/>
      </w:pPr>
      <w:r>
        <w:lastRenderedPageBreak/>
        <w:t>Dunas</w:t>
      </w:r>
      <w:r>
        <w:rPr>
          <w:spacing w:val="-4"/>
        </w:rPr>
        <w:t xml:space="preserve"> </w:t>
      </w:r>
      <w:r>
        <w:t>de</w:t>
      </w:r>
      <w:r>
        <w:rPr>
          <w:spacing w:val="-2"/>
        </w:rPr>
        <w:t xml:space="preserve"> </w:t>
      </w:r>
      <w:r>
        <w:t>areia</w:t>
      </w:r>
      <w:r>
        <w:rPr>
          <w:spacing w:val="-2"/>
        </w:rPr>
        <w:t xml:space="preserve"> </w:t>
      </w:r>
      <w:r>
        <w:t>da</w:t>
      </w:r>
      <w:r>
        <w:rPr>
          <w:spacing w:val="-2"/>
        </w:rPr>
        <w:t xml:space="preserve"> </w:t>
      </w:r>
      <w:r>
        <w:t>região</w:t>
      </w:r>
      <w:r>
        <w:rPr>
          <w:spacing w:val="-4"/>
        </w:rPr>
        <w:t xml:space="preserve"> </w:t>
      </w:r>
      <w:r>
        <w:t>próxima</w:t>
      </w:r>
      <w:r>
        <w:rPr>
          <w:spacing w:val="-2"/>
        </w:rPr>
        <w:t xml:space="preserve"> </w:t>
      </w:r>
      <w:r>
        <w:t>à</w:t>
      </w:r>
      <w:r>
        <w:rPr>
          <w:spacing w:val="-4"/>
        </w:rPr>
        <w:t xml:space="preserve"> </w:t>
      </w:r>
      <w:r>
        <w:t>Praia</w:t>
      </w:r>
      <w:r>
        <w:rPr>
          <w:spacing w:val="-5"/>
        </w:rPr>
        <w:t xml:space="preserve"> </w:t>
      </w:r>
      <w:r>
        <w:t>da</w:t>
      </w:r>
      <w:r>
        <w:rPr>
          <w:spacing w:val="-1"/>
        </w:rPr>
        <w:t xml:space="preserve"> </w:t>
      </w:r>
      <w:r>
        <w:rPr>
          <w:spacing w:val="-2"/>
        </w:rPr>
        <w:t>Caieira.</w:t>
      </w:r>
    </w:p>
    <w:p w:rsidR="00361807" w:rsidRDefault="00CC22BC" w:rsidP="00F70AF0">
      <w:pPr>
        <w:pStyle w:val="PargrafodaLista"/>
        <w:numPr>
          <w:ilvl w:val="1"/>
          <w:numId w:val="19"/>
        </w:numPr>
        <w:tabs>
          <w:tab w:val="left" w:pos="501"/>
          <w:tab w:val="left" w:pos="570"/>
        </w:tabs>
        <w:spacing w:before="41" w:line="276" w:lineRule="auto"/>
        <w:ind w:right="281" w:hanging="428"/>
      </w:pPr>
      <w:r>
        <w:t>Morro</w:t>
      </w:r>
      <w:r>
        <w:rPr>
          <w:spacing w:val="-5"/>
        </w:rPr>
        <w:t xml:space="preserve"> </w:t>
      </w:r>
      <w:r>
        <w:t>do</w:t>
      </w:r>
      <w:r>
        <w:rPr>
          <w:spacing w:val="-5"/>
        </w:rPr>
        <w:t xml:space="preserve"> </w:t>
      </w:r>
      <w:r>
        <w:t>Pico</w:t>
      </w:r>
      <w:r>
        <w:rPr>
          <w:spacing w:val="-8"/>
        </w:rPr>
        <w:t xml:space="preserve"> </w:t>
      </w:r>
      <w:r>
        <w:t>e</w:t>
      </w:r>
      <w:r>
        <w:rPr>
          <w:spacing w:val="-6"/>
        </w:rPr>
        <w:t xml:space="preserve"> </w:t>
      </w:r>
      <w:r>
        <w:t>entorno</w:t>
      </w:r>
      <w:r>
        <w:rPr>
          <w:spacing w:val="-4"/>
        </w:rPr>
        <w:t xml:space="preserve"> </w:t>
      </w:r>
      <w:r>
        <w:t>–</w:t>
      </w:r>
      <w:r>
        <w:rPr>
          <w:spacing w:val="-9"/>
        </w:rPr>
        <w:t xml:space="preserve"> </w:t>
      </w:r>
      <w:r>
        <w:t>Áreas</w:t>
      </w:r>
      <w:r>
        <w:rPr>
          <w:spacing w:val="-6"/>
        </w:rPr>
        <w:t xml:space="preserve"> </w:t>
      </w:r>
      <w:r>
        <w:t>com</w:t>
      </w:r>
      <w:r>
        <w:rPr>
          <w:spacing w:val="-8"/>
        </w:rPr>
        <w:t xml:space="preserve"> </w:t>
      </w:r>
      <w:r>
        <w:t>alta</w:t>
      </w:r>
      <w:r>
        <w:rPr>
          <w:spacing w:val="-7"/>
        </w:rPr>
        <w:t xml:space="preserve"> </w:t>
      </w:r>
      <w:r>
        <w:t>declividade</w:t>
      </w:r>
      <w:r>
        <w:rPr>
          <w:spacing w:val="-8"/>
        </w:rPr>
        <w:t xml:space="preserve"> </w:t>
      </w:r>
      <w:r>
        <w:t>(trechos</w:t>
      </w:r>
      <w:r>
        <w:rPr>
          <w:spacing w:val="-7"/>
        </w:rPr>
        <w:t xml:space="preserve"> </w:t>
      </w:r>
      <w:r>
        <w:t>acima</w:t>
      </w:r>
      <w:r>
        <w:rPr>
          <w:spacing w:val="-7"/>
        </w:rPr>
        <w:t xml:space="preserve"> </w:t>
      </w:r>
      <w:r>
        <w:t>de</w:t>
      </w:r>
      <w:r>
        <w:rPr>
          <w:spacing w:val="-8"/>
        </w:rPr>
        <w:t xml:space="preserve"> </w:t>
      </w:r>
      <w:r>
        <w:t>45%)</w:t>
      </w:r>
      <w:r>
        <w:rPr>
          <w:spacing w:val="-8"/>
        </w:rPr>
        <w:t xml:space="preserve"> </w:t>
      </w:r>
      <w:r>
        <w:t>e</w:t>
      </w:r>
      <w:r>
        <w:rPr>
          <w:spacing w:val="-6"/>
        </w:rPr>
        <w:t xml:space="preserve"> </w:t>
      </w:r>
      <w:r>
        <w:t>encostas</w:t>
      </w:r>
      <w:r>
        <w:rPr>
          <w:spacing w:val="-9"/>
        </w:rPr>
        <w:t xml:space="preserve"> </w:t>
      </w:r>
      <w:r>
        <w:t>de vegetação densa;</w:t>
      </w:r>
    </w:p>
    <w:p w:rsidR="00361807" w:rsidRDefault="00CC22BC" w:rsidP="00F70AF0">
      <w:pPr>
        <w:pStyle w:val="PargrafodaLista"/>
        <w:numPr>
          <w:ilvl w:val="1"/>
          <w:numId w:val="19"/>
        </w:numPr>
        <w:tabs>
          <w:tab w:val="left" w:pos="501"/>
          <w:tab w:val="left" w:pos="570"/>
        </w:tabs>
        <w:spacing w:line="276" w:lineRule="auto"/>
        <w:ind w:right="280" w:hanging="428"/>
      </w:pPr>
      <w:r>
        <w:t>Morro do Meio e entorno – Áreas com alta declividade (trechos acima de 45%) e encostas de vegetação densa;</w:t>
      </w:r>
    </w:p>
    <w:p w:rsidR="00361807" w:rsidRDefault="00361807">
      <w:pPr>
        <w:pStyle w:val="Corpodetexto"/>
      </w:pPr>
    </w:p>
    <w:p w:rsidR="00361807" w:rsidRDefault="00361807">
      <w:pPr>
        <w:pStyle w:val="Corpodetexto"/>
        <w:spacing w:before="73"/>
      </w:pPr>
    </w:p>
    <w:p w:rsidR="00361807" w:rsidRDefault="00CC22BC">
      <w:pPr>
        <w:pStyle w:val="Ttulo4"/>
        <w:ind w:left="143"/>
        <w:rPr>
          <w:b w:val="0"/>
        </w:rPr>
      </w:pPr>
      <w:r>
        <w:rPr>
          <w:spacing w:val="-2"/>
        </w:rPr>
        <w:t>Normas</w:t>
      </w:r>
      <w:r>
        <w:rPr>
          <w:b w:val="0"/>
          <w:spacing w:val="-2"/>
        </w:rPr>
        <w:t>:</w:t>
      </w:r>
    </w:p>
    <w:p w:rsidR="00361807" w:rsidRDefault="00CC22BC" w:rsidP="00F70AF0">
      <w:pPr>
        <w:pStyle w:val="PargrafodaLista"/>
        <w:numPr>
          <w:ilvl w:val="0"/>
          <w:numId w:val="18"/>
        </w:numPr>
        <w:tabs>
          <w:tab w:val="left" w:pos="383"/>
        </w:tabs>
        <w:spacing w:before="41" w:line="273" w:lineRule="auto"/>
        <w:ind w:right="283" w:firstLine="0"/>
      </w:pPr>
      <w:r>
        <w:t>As atividades permitidas nesta zona são proteção, pesquisa, manejo de espécies exóticas,</w:t>
      </w:r>
      <w:r>
        <w:rPr>
          <w:spacing w:val="40"/>
        </w:rPr>
        <w:t xml:space="preserve"> </w:t>
      </w:r>
      <w:r>
        <w:t>monitoramento ambiental, visitação de baixo grau de intervenção e recuperação ambiental.</w:t>
      </w:r>
    </w:p>
    <w:p w:rsidR="00361807" w:rsidRDefault="00361807">
      <w:pPr>
        <w:pStyle w:val="Corpodetexto"/>
        <w:spacing w:before="46"/>
      </w:pPr>
    </w:p>
    <w:p w:rsidR="00361807" w:rsidRDefault="00CC22BC" w:rsidP="00F70AF0">
      <w:pPr>
        <w:pStyle w:val="PargrafodaLista"/>
        <w:numPr>
          <w:ilvl w:val="0"/>
          <w:numId w:val="18"/>
        </w:numPr>
        <w:tabs>
          <w:tab w:val="left" w:pos="357"/>
        </w:tabs>
        <w:spacing w:line="273" w:lineRule="auto"/>
        <w:ind w:right="279" w:firstLine="0"/>
      </w:pPr>
      <w:r>
        <w:t>As</w:t>
      </w:r>
      <w:r>
        <w:rPr>
          <w:spacing w:val="-7"/>
        </w:rPr>
        <w:t xml:space="preserve"> </w:t>
      </w:r>
      <w:r>
        <w:t>atividades</w:t>
      </w:r>
      <w:r>
        <w:rPr>
          <w:spacing w:val="-6"/>
        </w:rPr>
        <w:t xml:space="preserve"> </w:t>
      </w:r>
      <w:r>
        <w:t>permitidas</w:t>
      </w:r>
      <w:r>
        <w:rPr>
          <w:spacing w:val="-9"/>
        </w:rPr>
        <w:t xml:space="preserve"> </w:t>
      </w:r>
      <w:r>
        <w:t>devem</w:t>
      </w:r>
      <w:r>
        <w:rPr>
          <w:spacing w:val="-6"/>
        </w:rPr>
        <w:t xml:space="preserve"> </w:t>
      </w:r>
      <w:r>
        <w:t>prever</w:t>
      </w:r>
      <w:r>
        <w:rPr>
          <w:spacing w:val="-6"/>
        </w:rPr>
        <w:t xml:space="preserve"> </w:t>
      </w:r>
      <w:r>
        <w:t>o</w:t>
      </w:r>
      <w:r>
        <w:rPr>
          <w:spacing w:val="-8"/>
        </w:rPr>
        <w:t xml:space="preserve"> </w:t>
      </w:r>
      <w:r>
        <w:t>mínimo</w:t>
      </w:r>
      <w:r>
        <w:rPr>
          <w:spacing w:val="-5"/>
        </w:rPr>
        <w:t xml:space="preserve"> </w:t>
      </w:r>
      <w:r>
        <w:t>de</w:t>
      </w:r>
      <w:r>
        <w:rPr>
          <w:spacing w:val="-8"/>
        </w:rPr>
        <w:t xml:space="preserve"> </w:t>
      </w:r>
      <w:r>
        <w:t>intervenção</w:t>
      </w:r>
      <w:r>
        <w:rPr>
          <w:spacing w:val="-3"/>
        </w:rPr>
        <w:t xml:space="preserve"> </w:t>
      </w:r>
      <w:r>
        <w:t>e</w:t>
      </w:r>
      <w:r>
        <w:rPr>
          <w:spacing w:val="-6"/>
        </w:rPr>
        <w:t xml:space="preserve"> </w:t>
      </w:r>
      <w:r>
        <w:t>impacto</w:t>
      </w:r>
      <w:r>
        <w:rPr>
          <w:spacing w:val="-5"/>
        </w:rPr>
        <w:t xml:space="preserve"> </w:t>
      </w:r>
      <w:r>
        <w:t>negativo</w:t>
      </w:r>
      <w:r>
        <w:rPr>
          <w:spacing w:val="-3"/>
        </w:rPr>
        <w:t xml:space="preserve"> </w:t>
      </w:r>
      <w:r>
        <w:t>sobre</w:t>
      </w:r>
      <w:r>
        <w:rPr>
          <w:spacing w:val="-9"/>
        </w:rPr>
        <w:t xml:space="preserve"> </w:t>
      </w:r>
      <w:r>
        <w:t>os recursos, especialmente no caso da visitação.</w:t>
      </w:r>
    </w:p>
    <w:p w:rsidR="00361807" w:rsidRDefault="00361807">
      <w:pPr>
        <w:pStyle w:val="Corpodetexto"/>
        <w:spacing w:before="45"/>
      </w:pPr>
    </w:p>
    <w:p w:rsidR="00361807" w:rsidRDefault="00CC22BC" w:rsidP="00F70AF0">
      <w:pPr>
        <w:pStyle w:val="PargrafodaLista"/>
        <w:numPr>
          <w:ilvl w:val="0"/>
          <w:numId w:val="18"/>
        </w:numPr>
        <w:tabs>
          <w:tab w:val="left" w:pos="360"/>
        </w:tabs>
        <w:spacing w:line="273" w:lineRule="auto"/>
        <w:ind w:right="282" w:firstLine="0"/>
      </w:pPr>
      <w:r>
        <w:t>A</w:t>
      </w:r>
      <w:r>
        <w:rPr>
          <w:spacing w:val="-5"/>
        </w:rPr>
        <w:t xml:space="preserve"> </w:t>
      </w:r>
      <w:r>
        <w:t>visitação</w:t>
      </w:r>
      <w:r>
        <w:rPr>
          <w:spacing w:val="-4"/>
        </w:rPr>
        <w:t xml:space="preserve"> </w:t>
      </w:r>
      <w:r>
        <w:t>deve</w:t>
      </w:r>
      <w:r>
        <w:rPr>
          <w:spacing w:val="-2"/>
        </w:rPr>
        <w:t xml:space="preserve"> </w:t>
      </w:r>
      <w:r>
        <w:t>priorizar</w:t>
      </w:r>
      <w:r>
        <w:rPr>
          <w:spacing w:val="-2"/>
        </w:rPr>
        <w:t xml:space="preserve"> </w:t>
      </w:r>
      <w:r>
        <w:t>as</w:t>
      </w:r>
      <w:r>
        <w:rPr>
          <w:spacing w:val="-2"/>
        </w:rPr>
        <w:t xml:space="preserve"> </w:t>
      </w:r>
      <w:r>
        <w:t>trilhas</w:t>
      </w:r>
      <w:r>
        <w:rPr>
          <w:spacing w:val="-5"/>
        </w:rPr>
        <w:t xml:space="preserve"> </w:t>
      </w:r>
      <w:r>
        <w:t>e</w:t>
      </w:r>
      <w:r>
        <w:rPr>
          <w:spacing w:val="-4"/>
        </w:rPr>
        <w:t xml:space="preserve"> </w:t>
      </w:r>
      <w:r>
        <w:t>caminhos</w:t>
      </w:r>
      <w:r>
        <w:rPr>
          <w:spacing w:val="-5"/>
        </w:rPr>
        <w:t xml:space="preserve"> </w:t>
      </w:r>
      <w:r>
        <w:t>já</w:t>
      </w:r>
      <w:r>
        <w:rPr>
          <w:spacing w:val="-4"/>
        </w:rPr>
        <w:t xml:space="preserve"> </w:t>
      </w:r>
      <w:r>
        <w:t>existentes,</w:t>
      </w:r>
      <w:r>
        <w:rPr>
          <w:spacing w:val="-2"/>
        </w:rPr>
        <w:t xml:space="preserve"> </w:t>
      </w:r>
      <w:r>
        <w:t>com</w:t>
      </w:r>
      <w:r>
        <w:rPr>
          <w:spacing w:val="-1"/>
        </w:rPr>
        <w:t xml:space="preserve"> </w:t>
      </w:r>
      <w:r>
        <w:t>a</w:t>
      </w:r>
      <w:r>
        <w:rPr>
          <w:spacing w:val="-4"/>
        </w:rPr>
        <w:t xml:space="preserve"> </w:t>
      </w:r>
      <w:r>
        <w:t>possibilidade</w:t>
      </w:r>
      <w:r>
        <w:rPr>
          <w:spacing w:val="-2"/>
        </w:rPr>
        <w:t xml:space="preserve"> </w:t>
      </w:r>
      <w:r>
        <w:t>de</w:t>
      </w:r>
      <w:r>
        <w:rPr>
          <w:spacing w:val="-4"/>
        </w:rPr>
        <w:t xml:space="preserve"> </w:t>
      </w:r>
      <w:r>
        <w:t>abertura de novas trilhas para melhorar o manejo e conservação da área.</w:t>
      </w:r>
    </w:p>
    <w:p w:rsidR="00361807" w:rsidRDefault="00361807">
      <w:pPr>
        <w:pStyle w:val="Corpodetexto"/>
        <w:spacing w:before="46"/>
      </w:pPr>
    </w:p>
    <w:p w:rsidR="00361807" w:rsidRDefault="00CC22BC" w:rsidP="00F70AF0">
      <w:pPr>
        <w:pStyle w:val="PargrafodaLista"/>
        <w:numPr>
          <w:ilvl w:val="0"/>
          <w:numId w:val="18"/>
        </w:numPr>
        <w:tabs>
          <w:tab w:val="left" w:pos="353"/>
        </w:tabs>
        <w:spacing w:line="276" w:lineRule="auto"/>
        <w:ind w:right="282" w:firstLine="0"/>
      </w:pPr>
      <w:r>
        <w:t>A</w:t>
      </w:r>
      <w:r>
        <w:rPr>
          <w:spacing w:val="-12"/>
        </w:rPr>
        <w:t xml:space="preserve"> </w:t>
      </w:r>
      <w:r>
        <w:t>instalação</w:t>
      </w:r>
      <w:r>
        <w:rPr>
          <w:spacing w:val="-12"/>
        </w:rPr>
        <w:t xml:space="preserve"> </w:t>
      </w:r>
      <w:r>
        <w:t>de</w:t>
      </w:r>
      <w:r>
        <w:rPr>
          <w:spacing w:val="-10"/>
        </w:rPr>
        <w:t xml:space="preserve"> </w:t>
      </w:r>
      <w:r>
        <w:t>infraestrutura</w:t>
      </w:r>
      <w:r>
        <w:rPr>
          <w:spacing w:val="-12"/>
        </w:rPr>
        <w:t xml:space="preserve"> </w:t>
      </w:r>
      <w:r>
        <w:t>física</w:t>
      </w:r>
      <w:r>
        <w:rPr>
          <w:spacing w:val="-13"/>
        </w:rPr>
        <w:t xml:space="preserve"> </w:t>
      </w:r>
      <w:r>
        <w:t>é</w:t>
      </w:r>
      <w:r>
        <w:rPr>
          <w:spacing w:val="-9"/>
        </w:rPr>
        <w:t xml:space="preserve"> </w:t>
      </w:r>
      <w:r>
        <w:t>permitida,</w:t>
      </w:r>
      <w:r>
        <w:rPr>
          <w:spacing w:val="-11"/>
        </w:rPr>
        <w:t xml:space="preserve"> </w:t>
      </w:r>
      <w:r>
        <w:t>quando</w:t>
      </w:r>
      <w:r>
        <w:rPr>
          <w:spacing w:val="-10"/>
        </w:rPr>
        <w:t xml:space="preserve"> </w:t>
      </w:r>
      <w:r>
        <w:t>estritamente</w:t>
      </w:r>
      <w:r>
        <w:rPr>
          <w:spacing w:val="-10"/>
        </w:rPr>
        <w:t xml:space="preserve"> </w:t>
      </w:r>
      <w:r>
        <w:t>necessárias</w:t>
      </w:r>
      <w:r>
        <w:rPr>
          <w:spacing w:val="-11"/>
        </w:rPr>
        <w:t xml:space="preserve"> </w:t>
      </w:r>
      <w:r>
        <w:t>às</w:t>
      </w:r>
      <w:r>
        <w:rPr>
          <w:spacing w:val="-11"/>
        </w:rPr>
        <w:t xml:space="preserve"> </w:t>
      </w:r>
      <w:r>
        <w:t>ações</w:t>
      </w:r>
      <w:r>
        <w:rPr>
          <w:spacing w:val="-11"/>
        </w:rPr>
        <w:t xml:space="preserve"> </w:t>
      </w:r>
      <w:r>
        <w:t>de busca</w:t>
      </w:r>
      <w:r>
        <w:rPr>
          <w:spacing w:val="-2"/>
        </w:rPr>
        <w:t xml:space="preserve"> </w:t>
      </w:r>
      <w:r>
        <w:t>e</w:t>
      </w:r>
      <w:r>
        <w:rPr>
          <w:spacing w:val="-1"/>
        </w:rPr>
        <w:t xml:space="preserve"> </w:t>
      </w:r>
      <w:r>
        <w:t>salvamento,</w:t>
      </w:r>
      <w:r>
        <w:rPr>
          <w:spacing w:val="-2"/>
        </w:rPr>
        <w:t xml:space="preserve"> </w:t>
      </w:r>
      <w:r>
        <w:t>contenção</w:t>
      </w:r>
      <w:r>
        <w:rPr>
          <w:spacing w:val="-1"/>
        </w:rPr>
        <w:t xml:space="preserve"> </w:t>
      </w:r>
      <w:r>
        <w:t>de</w:t>
      </w:r>
      <w:r>
        <w:rPr>
          <w:spacing w:val="-4"/>
        </w:rPr>
        <w:t xml:space="preserve"> </w:t>
      </w:r>
      <w:r>
        <w:t>erosão</w:t>
      </w:r>
      <w:r>
        <w:rPr>
          <w:spacing w:val="-4"/>
        </w:rPr>
        <w:t xml:space="preserve"> </w:t>
      </w:r>
      <w:r>
        <w:t>e</w:t>
      </w:r>
      <w:r>
        <w:rPr>
          <w:spacing w:val="-2"/>
        </w:rPr>
        <w:t xml:space="preserve"> </w:t>
      </w:r>
      <w:r>
        <w:t>deslizamentos</w:t>
      </w:r>
      <w:r>
        <w:rPr>
          <w:spacing w:val="-4"/>
        </w:rPr>
        <w:t xml:space="preserve"> </w:t>
      </w:r>
      <w:r>
        <w:t>e</w:t>
      </w:r>
      <w:r>
        <w:rPr>
          <w:spacing w:val="-2"/>
        </w:rPr>
        <w:t xml:space="preserve"> </w:t>
      </w:r>
      <w:r>
        <w:t>segurança</w:t>
      </w:r>
      <w:r>
        <w:rPr>
          <w:spacing w:val="-5"/>
        </w:rPr>
        <w:t xml:space="preserve"> </w:t>
      </w:r>
      <w:r>
        <w:t>do</w:t>
      </w:r>
      <w:r>
        <w:rPr>
          <w:spacing w:val="-4"/>
        </w:rPr>
        <w:t xml:space="preserve"> </w:t>
      </w:r>
      <w:r>
        <w:t>visitante,</w:t>
      </w:r>
      <w:r>
        <w:rPr>
          <w:spacing w:val="-2"/>
        </w:rPr>
        <w:t xml:space="preserve"> </w:t>
      </w:r>
      <w:r>
        <w:t>bem</w:t>
      </w:r>
      <w:r>
        <w:rPr>
          <w:spacing w:val="-1"/>
        </w:rPr>
        <w:t xml:space="preserve"> </w:t>
      </w:r>
      <w:r>
        <w:t>como outras indispensáveis à proteção do ambiente da zona.</w:t>
      </w:r>
    </w:p>
    <w:p w:rsidR="00361807" w:rsidRDefault="00361807">
      <w:pPr>
        <w:pStyle w:val="Corpodetexto"/>
        <w:spacing w:before="39"/>
      </w:pPr>
    </w:p>
    <w:p w:rsidR="00361807" w:rsidRDefault="00CC22BC" w:rsidP="00F70AF0">
      <w:pPr>
        <w:pStyle w:val="PargrafodaLista"/>
        <w:numPr>
          <w:ilvl w:val="0"/>
          <w:numId w:val="18"/>
        </w:numPr>
        <w:tabs>
          <w:tab w:val="left" w:pos="372"/>
        </w:tabs>
        <w:spacing w:line="276" w:lineRule="auto"/>
        <w:ind w:right="283" w:firstLine="0"/>
      </w:pPr>
      <w:r>
        <w:t xml:space="preserve">A fixação de equipamentos e instalações necessárias à pesquisa deve constar do pedido de </w:t>
      </w:r>
      <w:r>
        <w:rPr>
          <w:spacing w:val="-2"/>
        </w:rPr>
        <w:t>autorização.</w:t>
      </w:r>
    </w:p>
    <w:p w:rsidR="00361807" w:rsidRDefault="00CC22BC">
      <w:pPr>
        <w:pStyle w:val="Corpodetexto"/>
        <w:spacing w:before="1" w:line="273" w:lineRule="auto"/>
        <w:ind w:left="143" w:right="293"/>
      </w:pPr>
      <w:r>
        <w:t>Parágrafo único. Tais equipamentos e instalações devem ser retirados e a área recuperada ao fim dos trabalhos, se não forem do interesse da UC e quando cabível.</w:t>
      </w:r>
    </w:p>
    <w:p w:rsidR="00361807" w:rsidRDefault="00361807">
      <w:pPr>
        <w:pStyle w:val="Corpodetexto"/>
        <w:spacing w:before="46"/>
      </w:pPr>
    </w:p>
    <w:p w:rsidR="00361807" w:rsidRDefault="00CC22BC" w:rsidP="00F70AF0">
      <w:pPr>
        <w:pStyle w:val="PargrafodaLista"/>
        <w:numPr>
          <w:ilvl w:val="0"/>
          <w:numId w:val="18"/>
        </w:numPr>
        <w:tabs>
          <w:tab w:val="left" w:pos="355"/>
        </w:tabs>
        <w:spacing w:line="276" w:lineRule="auto"/>
        <w:ind w:right="279" w:firstLine="0"/>
      </w:pPr>
      <w:r>
        <w:t>O</w:t>
      </w:r>
      <w:r>
        <w:rPr>
          <w:spacing w:val="-7"/>
        </w:rPr>
        <w:t xml:space="preserve"> </w:t>
      </w:r>
      <w:r>
        <w:t>trânsito</w:t>
      </w:r>
      <w:r>
        <w:rPr>
          <w:spacing w:val="-9"/>
        </w:rPr>
        <w:t xml:space="preserve"> </w:t>
      </w:r>
      <w:r>
        <w:t>motorizado,</w:t>
      </w:r>
      <w:r>
        <w:rPr>
          <w:spacing w:val="-7"/>
        </w:rPr>
        <w:t xml:space="preserve"> </w:t>
      </w:r>
      <w:r>
        <w:t>desde</w:t>
      </w:r>
      <w:r>
        <w:rPr>
          <w:spacing w:val="-7"/>
        </w:rPr>
        <w:t xml:space="preserve"> </w:t>
      </w:r>
      <w:r>
        <w:t>que</w:t>
      </w:r>
      <w:r>
        <w:rPr>
          <w:spacing w:val="-7"/>
        </w:rPr>
        <w:t xml:space="preserve"> </w:t>
      </w:r>
      <w:r>
        <w:t>compatível</w:t>
      </w:r>
      <w:r>
        <w:rPr>
          <w:spacing w:val="-7"/>
        </w:rPr>
        <w:t xml:space="preserve"> </w:t>
      </w:r>
      <w:r>
        <w:t>com</w:t>
      </w:r>
      <w:r>
        <w:rPr>
          <w:spacing w:val="-7"/>
        </w:rPr>
        <w:t xml:space="preserve"> </w:t>
      </w:r>
      <w:r>
        <w:t>as</w:t>
      </w:r>
      <w:r>
        <w:rPr>
          <w:spacing w:val="-8"/>
        </w:rPr>
        <w:t xml:space="preserve"> </w:t>
      </w:r>
      <w:r>
        <w:t>características</w:t>
      </w:r>
      <w:r>
        <w:rPr>
          <w:spacing w:val="-8"/>
        </w:rPr>
        <w:t xml:space="preserve"> </w:t>
      </w:r>
      <w:r>
        <w:t>do</w:t>
      </w:r>
      <w:r>
        <w:rPr>
          <w:spacing w:val="-6"/>
        </w:rPr>
        <w:t xml:space="preserve"> </w:t>
      </w:r>
      <w:r>
        <w:t>ambiente,</w:t>
      </w:r>
      <w:r>
        <w:rPr>
          <w:spacing w:val="-7"/>
        </w:rPr>
        <w:t xml:space="preserve"> </w:t>
      </w:r>
      <w:r>
        <w:t>é</w:t>
      </w:r>
      <w:r>
        <w:rPr>
          <w:spacing w:val="-7"/>
        </w:rPr>
        <w:t xml:space="preserve"> </w:t>
      </w:r>
      <w:r>
        <w:t xml:space="preserve">facultado quando indispensável para viabilizar as atividades de proteção, pesquisa e monitoramento </w:t>
      </w:r>
      <w:r>
        <w:rPr>
          <w:spacing w:val="-2"/>
        </w:rPr>
        <w:t>ambiental.</w:t>
      </w:r>
    </w:p>
    <w:p w:rsidR="00361807" w:rsidRDefault="00361807">
      <w:pPr>
        <w:pStyle w:val="Corpodetexto"/>
        <w:spacing w:before="41"/>
      </w:pPr>
    </w:p>
    <w:p w:rsidR="00361807" w:rsidRDefault="00CC22BC" w:rsidP="00F70AF0">
      <w:pPr>
        <w:pStyle w:val="PargrafodaLista"/>
        <w:numPr>
          <w:ilvl w:val="0"/>
          <w:numId w:val="18"/>
        </w:numPr>
        <w:tabs>
          <w:tab w:val="left" w:pos="360"/>
        </w:tabs>
        <w:spacing w:line="276" w:lineRule="auto"/>
        <w:ind w:right="284" w:firstLine="0"/>
      </w:pPr>
      <w:r>
        <w:t>A</w:t>
      </w:r>
      <w:r>
        <w:rPr>
          <w:spacing w:val="-2"/>
        </w:rPr>
        <w:t xml:space="preserve"> </w:t>
      </w:r>
      <w:r>
        <w:t>instalação</w:t>
      </w:r>
      <w:r>
        <w:rPr>
          <w:spacing w:val="-1"/>
        </w:rPr>
        <w:t xml:space="preserve"> </w:t>
      </w:r>
      <w:r>
        <w:t>de</w:t>
      </w:r>
      <w:r>
        <w:rPr>
          <w:spacing w:val="-2"/>
        </w:rPr>
        <w:t xml:space="preserve"> </w:t>
      </w:r>
      <w:r>
        <w:t>sinalização</w:t>
      </w:r>
      <w:r>
        <w:rPr>
          <w:spacing w:val="-2"/>
        </w:rPr>
        <w:t xml:space="preserve"> </w:t>
      </w:r>
      <w:r>
        <w:t>indicativa</w:t>
      </w:r>
      <w:r>
        <w:rPr>
          <w:spacing w:val="-2"/>
        </w:rPr>
        <w:t xml:space="preserve"> </w:t>
      </w:r>
      <w:r>
        <w:t>ou</w:t>
      </w:r>
      <w:r>
        <w:rPr>
          <w:spacing w:val="-3"/>
        </w:rPr>
        <w:t xml:space="preserve"> </w:t>
      </w:r>
      <w:r>
        <w:t>de</w:t>
      </w:r>
      <w:r>
        <w:rPr>
          <w:spacing w:val="-2"/>
        </w:rPr>
        <w:t xml:space="preserve"> </w:t>
      </w:r>
      <w:r>
        <w:t>segurança</w:t>
      </w:r>
      <w:r>
        <w:rPr>
          <w:spacing w:val="-2"/>
        </w:rPr>
        <w:t xml:space="preserve"> </w:t>
      </w:r>
      <w:r>
        <w:t>do</w:t>
      </w:r>
      <w:r>
        <w:rPr>
          <w:spacing w:val="-2"/>
        </w:rPr>
        <w:t xml:space="preserve"> </w:t>
      </w:r>
      <w:r>
        <w:t>visitante</w:t>
      </w:r>
      <w:r>
        <w:rPr>
          <w:spacing w:val="-4"/>
        </w:rPr>
        <w:t xml:space="preserve"> </w:t>
      </w:r>
      <w:r>
        <w:t>é</w:t>
      </w:r>
      <w:r>
        <w:rPr>
          <w:spacing w:val="-2"/>
        </w:rPr>
        <w:t xml:space="preserve"> </w:t>
      </w:r>
      <w:r>
        <w:t>permitida,</w:t>
      </w:r>
      <w:r>
        <w:rPr>
          <w:spacing w:val="-5"/>
        </w:rPr>
        <w:t xml:space="preserve"> </w:t>
      </w:r>
      <w:r>
        <w:t>desde</w:t>
      </w:r>
      <w:r>
        <w:rPr>
          <w:spacing w:val="-2"/>
        </w:rPr>
        <w:t xml:space="preserve"> </w:t>
      </w:r>
      <w:r>
        <w:t>que</w:t>
      </w:r>
      <w:r>
        <w:rPr>
          <w:spacing w:val="-2"/>
        </w:rPr>
        <w:t xml:space="preserve"> </w:t>
      </w:r>
      <w:r>
        <w:t>de natureza primitiva.</w:t>
      </w:r>
    </w:p>
    <w:p w:rsidR="00361807" w:rsidRDefault="00361807">
      <w:pPr>
        <w:pStyle w:val="Corpodetexto"/>
        <w:spacing w:before="41"/>
      </w:pPr>
    </w:p>
    <w:p w:rsidR="00361807" w:rsidRDefault="00CC22BC" w:rsidP="00F70AF0">
      <w:pPr>
        <w:pStyle w:val="PargrafodaLista"/>
        <w:numPr>
          <w:ilvl w:val="0"/>
          <w:numId w:val="18"/>
        </w:numPr>
        <w:tabs>
          <w:tab w:val="left" w:pos="360"/>
        </w:tabs>
        <w:ind w:left="360" w:hanging="217"/>
      </w:pPr>
      <w:r>
        <w:t>Não</w:t>
      </w:r>
      <w:r>
        <w:rPr>
          <w:spacing w:val="-8"/>
        </w:rPr>
        <w:t xml:space="preserve"> </w:t>
      </w:r>
      <w:r>
        <w:t>são</w:t>
      </w:r>
      <w:r>
        <w:rPr>
          <w:spacing w:val="-7"/>
        </w:rPr>
        <w:t xml:space="preserve"> </w:t>
      </w:r>
      <w:r>
        <w:t>permitidas</w:t>
      </w:r>
      <w:r>
        <w:rPr>
          <w:spacing w:val="-7"/>
        </w:rPr>
        <w:t xml:space="preserve"> </w:t>
      </w:r>
      <w:r>
        <w:t>construções</w:t>
      </w:r>
      <w:r>
        <w:rPr>
          <w:spacing w:val="-6"/>
        </w:rPr>
        <w:t xml:space="preserve"> </w:t>
      </w:r>
      <w:r>
        <w:t>nesta</w:t>
      </w:r>
      <w:r>
        <w:rPr>
          <w:spacing w:val="-5"/>
        </w:rPr>
        <w:t xml:space="preserve"> </w:t>
      </w:r>
      <w:r>
        <w:rPr>
          <w:spacing w:val="-2"/>
        </w:rPr>
        <w:t>zona.</w:t>
      </w:r>
    </w:p>
    <w:p w:rsidR="00361807" w:rsidRDefault="00361807">
      <w:pPr>
        <w:pStyle w:val="Corpodetexto"/>
        <w:spacing w:before="79"/>
      </w:pPr>
    </w:p>
    <w:p w:rsidR="00361807" w:rsidRDefault="00CC22BC" w:rsidP="00F70AF0">
      <w:pPr>
        <w:pStyle w:val="PargrafodaLista"/>
        <w:numPr>
          <w:ilvl w:val="0"/>
          <w:numId w:val="18"/>
        </w:numPr>
        <w:tabs>
          <w:tab w:val="left" w:pos="369"/>
        </w:tabs>
        <w:spacing w:line="276" w:lineRule="auto"/>
        <w:ind w:right="285" w:firstLine="0"/>
      </w:pPr>
      <w:r>
        <w:t>Os resíduos sólidos gerados por ocasião das atividades desenvolvidas nesta zona devem ser retirados pelos próprios usuários e destinados a local apropriado.</w:t>
      </w:r>
    </w:p>
    <w:p w:rsidR="00361807" w:rsidRDefault="00361807">
      <w:pPr>
        <w:pStyle w:val="PargrafodaLista"/>
        <w:spacing w:line="276" w:lineRule="auto"/>
        <w:sectPr w:rsidR="00361807">
          <w:pgSz w:w="11910" w:h="16840"/>
          <w:pgMar w:top="1320" w:right="1417" w:bottom="1200" w:left="1559" w:header="751" w:footer="1000" w:gutter="0"/>
          <w:cols w:space="720"/>
        </w:sectPr>
      </w:pPr>
    </w:p>
    <w:p w:rsidR="00361807" w:rsidRDefault="00CC22BC">
      <w:pPr>
        <w:ind w:left="194"/>
        <w:rPr>
          <w:sz w:val="20"/>
        </w:rPr>
      </w:pPr>
      <w:r>
        <w:rPr>
          <w:noProof/>
          <w:sz w:val="20"/>
          <w:lang w:val="pt-BR" w:eastAsia="pt-BR"/>
        </w:rPr>
        <w:lastRenderedPageBreak/>
        <w:drawing>
          <wp:inline distT="0" distB="0" distL="0" distR="0">
            <wp:extent cx="5267193" cy="3688079"/>
            <wp:effectExtent l="0" t="0" r="0" b="0"/>
            <wp:docPr id="31" name="Image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 name="Image 31"/>
                    <pic:cNvPicPr/>
                  </pic:nvPicPr>
                  <pic:blipFill>
                    <a:blip r:embed="rId36" cstate="print"/>
                    <a:stretch>
                      <a:fillRect/>
                    </a:stretch>
                  </pic:blipFill>
                  <pic:spPr>
                    <a:xfrm>
                      <a:off x="0" y="0"/>
                      <a:ext cx="5267193" cy="3688079"/>
                    </a:xfrm>
                    <a:prstGeom prst="rect">
                      <a:avLst/>
                    </a:prstGeom>
                  </pic:spPr>
                </pic:pic>
              </a:graphicData>
            </a:graphic>
          </wp:inline>
        </w:drawing>
      </w:r>
    </w:p>
    <w:p w:rsidR="00361807" w:rsidRDefault="00CC22BC">
      <w:pPr>
        <w:spacing w:before="95"/>
        <w:ind w:left="143"/>
        <w:jc w:val="both"/>
      </w:pPr>
      <w:r>
        <w:rPr>
          <w:b/>
        </w:rPr>
        <w:t>Figura</w:t>
      </w:r>
      <w:r>
        <w:rPr>
          <w:b/>
          <w:spacing w:val="-4"/>
        </w:rPr>
        <w:t xml:space="preserve"> </w:t>
      </w:r>
      <w:r>
        <w:rPr>
          <w:b/>
        </w:rPr>
        <w:t>7:</w:t>
      </w:r>
      <w:r>
        <w:rPr>
          <w:b/>
          <w:spacing w:val="-1"/>
        </w:rPr>
        <w:t xml:space="preserve"> </w:t>
      </w:r>
      <w:r>
        <w:t>Zona</w:t>
      </w:r>
      <w:r>
        <w:rPr>
          <w:spacing w:val="-4"/>
        </w:rPr>
        <w:t xml:space="preserve"> </w:t>
      </w:r>
      <w:r>
        <w:t>de</w:t>
      </w:r>
      <w:r>
        <w:rPr>
          <w:spacing w:val="-1"/>
        </w:rPr>
        <w:t xml:space="preserve"> </w:t>
      </w:r>
      <w:r>
        <w:rPr>
          <w:spacing w:val="-2"/>
        </w:rPr>
        <w:t>Conservação.</w:t>
      </w:r>
    </w:p>
    <w:p w:rsidR="00361807" w:rsidRDefault="00361807">
      <w:pPr>
        <w:pStyle w:val="Corpodetexto"/>
      </w:pPr>
    </w:p>
    <w:p w:rsidR="00361807" w:rsidRDefault="00361807">
      <w:pPr>
        <w:pStyle w:val="Corpodetexto"/>
        <w:spacing w:before="97"/>
      </w:pPr>
    </w:p>
    <w:p w:rsidR="00361807" w:rsidRDefault="00CC22BC">
      <w:pPr>
        <w:pStyle w:val="Ttulo1"/>
      </w:pPr>
      <w:r>
        <w:t>Zona</w:t>
      </w:r>
      <w:r>
        <w:rPr>
          <w:spacing w:val="-3"/>
        </w:rPr>
        <w:t xml:space="preserve"> </w:t>
      </w:r>
      <w:r>
        <w:t>de</w:t>
      </w:r>
      <w:r>
        <w:rPr>
          <w:spacing w:val="-1"/>
        </w:rPr>
        <w:t xml:space="preserve"> </w:t>
      </w:r>
      <w:r>
        <w:t>Uso</w:t>
      </w:r>
      <w:r>
        <w:rPr>
          <w:spacing w:val="-2"/>
        </w:rPr>
        <w:t xml:space="preserve"> Restrito</w:t>
      </w:r>
    </w:p>
    <w:p w:rsidR="00361807" w:rsidRDefault="00CC22BC">
      <w:pPr>
        <w:pStyle w:val="Corpodetexto"/>
        <w:spacing w:before="267"/>
        <w:ind w:left="143" w:right="277"/>
        <w:jc w:val="both"/>
      </w:pPr>
      <w:r>
        <w:rPr>
          <w:b/>
        </w:rPr>
        <w:t xml:space="preserve">Descrição: </w:t>
      </w:r>
      <w:r>
        <w:t>É a</w:t>
      </w:r>
      <w:r>
        <w:rPr>
          <w:spacing w:val="-2"/>
        </w:rPr>
        <w:t xml:space="preserve"> </w:t>
      </w:r>
      <w:r>
        <w:t>zona</w:t>
      </w:r>
      <w:r>
        <w:rPr>
          <w:spacing w:val="-2"/>
        </w:rPr>
        <w:t xml:space="preserve"> </w:t>
      </w:r>
      <w:r>
        <w:t>que</w:t>
      </w:r>
      <w:r>
        <w:rPr>
          <w:spacing w:val="-2"/>
        </w:rPr>
        <w:t xml:space="preserve"> </w:t>
      </w:r>
      <w:r>
        <w:t>contém</w:t>
      </w:r>
      <w:r>
        <w:rPr>
          <w:spacing w:val="-1"/>
        </w:rPr>
        <w:t xml:space="preserve"> </w:t>
      </w:r>
      <w:r>
        <w:t>ambientes naturais</w:t>
      </w:r>
      <w:r>
        <w:rPr>
          <w:spacing w:val="-3"/>
        </w:rPr>
        <w:t xml:space="preserve"> </w:t>
      </w:r>
      <w:r>
        <w:t>de relevante interesse</w:t>
      </w:r>
      <w:r>
        <w:rPr>
          <w:spacing w:val="-1"/>
        </w:rPr>
        <w:t xml:space="preserve"> </w:t>
      </w:r>
      <w:r>
        <w:t>ecológico,</w:t>
      </w:r>
      <w:r>
        <w:rPr>
          <w:spacing w:val="-2"/>
        </w:rPr>
        <w:t xml:space="preserve"> </w:t>
      </w:r>
      <w:r>
        <w:t>científico e paisagístico, onde tenha ocorrido pequena intervenção humana, admitindo-se áreas em médio e avançado grau</w:t>
      </w:r>
      <w:r>
        <w:rPr>
          <w:spacing w:val="-2"/>
        </w:rPr>
        <w:t xml:space="preserve"> </w:t>
      </w:r>
      <w:r>
        <w:t>de</w:t>
      </w:r>
      <w:r>
        <w:rPr>
          <w:spacing w:val="-2"/>
        </w:rPr>
        <w:t xml:space="preserve"> </w:t>
      </w:r>
      <w:r>
        <w:t>regeneração,</w:t>
      </w:r>
      <w:r>
        <w:rPr>
          <w:spacing w:val="-1"/>
        </w:rPr>
        <w:t xml:space="preserve"> </w:t>
      </w:r>
      <w:r>
        <w:t>sendo admitido uso direto de baixo impacto</w:t>
      </w:r>
      <w:r>
        <w:rPr>
          <w:spacing w:val="-2"/>
        </w:rPr>
        <w:t xml:space="preserve"> </w:t>
      </w:r>
      <w:r>
        <w:t>(eventual ou de pequena escala) dos recursos naturais.</w:t>
      </w:r>
    </w:p>
    <w:p w:rsidR="00361807" w:rsidRDefault="00361807">
      <w:pPr>
        <w:pStyle w:val="Corpodetexto"/>
        <w:spacing w:before="1"/>
      </w:pPr>
    </w:p>
    <w:p w:rsidR="00361807" w:rsidRDefault="00CC22BC">
      <w:pPr>
        <w:pStyle w:val="Corpodetexto"/>
        <w:spacing w:before="1"/>
        <w:ind w:left="143" w:right="283"/>
        <w:jc w:val="both"/>
      </w:pPr>
      <w:r>
        <w:rPr>
          <w:b/>
        </w:rPr>
        <w:t xml:space="preserve">Objetivo geral do manejo: </w:t>
      </w:r>
      <w:r>
        <w:t>Manutenção de um ambiente natural, conciliada ao uso direto de baixo impacto dos recursos</w:t>
      </w:r>
      <w:r>
        <w:rPr>
          <w:spacing w:val="-2"/>
        </w:rPr>
        <w:t xml:space="preserve"> </w:t>
      </w:r>
      <w:r>
        <w:t>naturais e realização</w:t>
      </w:r>
      <w:r>
        <w:rPr>
          <w:spacing w:val="-1"/>
        </w:rPr>
        <w:t xml:space="preserve"> </w:t>
      </w:r>
      <w:r>
        <w:t>de atividades de pesquisa e</w:t>
      </w:r>
      <w:r>
        <w:rPr>
          <w:spacing w:val="-2"/>
        </w:rPr>
        <w:t xml:space="preserve"> </w:t>
      </w:r>
      <w:r>
        <w:t>visitação de</w:t>
      </w:r>
      <w:r>
        <w:rPr>
          <w:spacing w:val="-2"/>
        </w:rPr>
        <w:t xml:space="preserve"> </w:t>
      </w:r>
      <w:r>
        <w:t>baixo grau de intervenção.</w:t>
      </w:r>
    </w:p>
    <w:p w:rsidR="00361807" w:rsidRDefault="00CC22BC">
      <w:pPr>
        <w:pStyle w:val="Corpodetexto"/>
        <w:spacing w:before="267"/>
        <w:ind w:left="143" w:right="283"/>
        <w:jc w:val="both"/>
      </w:pPr>
      <w:r>
        <w:rPr>
          <w:b/>
        </w:rPr>
        <w:t>Delimitação</w:t>
      </w:r>
      <w:r>
        <w:t>: Abrange as faixas de areia das Praias do Americano e Biboca, com aproximadamente 5 ha (Figura 8).</w:t>
      </w:r>
    </w:p>
    <w:p w:rsidR="00361807" w:rsidRDefault="00361807">
      <w:pPr>
        <w:pStyle w:val="Corpodetexto"/>
      </w:pPr>
    </w:p>
    <w:p w:rsidR="00361807" w:rsidRDefault="00361807">
      <w:pPr>
        <w:pStyle w:val="Corpodetexto"/>
        <w:spacing w:before="1"/>
      </w:pPr>
    </w:p>
    <w:p w:rsidR="00361807" w:rsidRDefault="00CC22BC">
      <w:pPr>
        <w:pStyle w:val="Ttulo4"/>
        <w:ind w:left="143"/>
        <w:rPr>
          <w:b w:val="0"/>
        </w:rPr>
      </w:pPr>
      <w:r>
        <w:rPr>
          <w:spacing w:val="-2"/>
        </w:rPr>
        <w:t>Normas</w:t>
      </w:r>
      <w:r>
        <w:rPr>
          <w:b w:val="0"/>
          <w:spacing w:val="-2"/>
        </w:rPr>
        <w:t>:</w:t>
      </w:r>
    </w:p>
    <w:p w:rsidR="00361807" w:rsidRDefault="00CC22BC" w:rsidP="00F70AF0">
      <w:pPr>
        <w:pStyle w:val="PargrafodaLista"/>
        <w:numPr>
          <w:ilvl w:val="0"/>
          <w:numId w:val="17"/>
        </w:numPr>
        <w:tabs>
          <w:tab w:val="left" w:pos="400"/>
        </w:tabs>
        <w:spacing w:before="1"/>
        <w:ind w:right="282" w:firstLine="0"/>
      </w:pPr>
      <w:r>
        <w:t>As atividades permitidas nesta zona são: proteção, pesquisa, monitoramento ambiental, visitação de baixo grau de intervenção, e recuperação ambiental (preferencialmente de forma natural), o uso direto eventual e de baixo impacto dos recursos naturais.</w:t>
      </w:r>
    </w:p>
    <w:p w:rsidR="00361807" w:rsidRDefault="00361807">
      <w:pPr>
        <w:pStyle w:val="Corpodetexto"/>
      </w:pPr>
    </w:p>
    <w:p w:rsidR="00361807" w:rsidRDefault="00CC22BC" w:rsidP="00F70AF0">
      <w:pPr>
        <w:pStyle w:val="PargrafodaLista"/>
        <w:numPr>
          <w:ilvl w:val="0"/>
          <w:numId w:val="17"/>
        </w:numPr>
        <w:tabs>
          <w:tab w:val="left" w:pos="360"/>
        </w:tabs>
        <w:spacing w:before="1"/>
        <w:ind w:left="360" w:hanging="217"/>
      </w:pPr>
      <w:r>
        <w:t>Não</w:t>
      </w:r>
      <w:r>
        <w:rPr>
          <w:spacing w:val="-7"/>
        </w:rPr>
        <w:t xml:space="preserve"> </w:t>
      </w:r>
      <w:r>
        <w:t>são</w:t>
      </w:r>
      <w:r>
        <w:rPr>
          <w:spacing w:val="-6"/>
        </w:rPr>
        <w:t xml:space="preserve"> </w:t>
      </w:r>
      <w:r>
        <w:t>permitidas</w:t>
      </w:r>
      <w:r>
        <w:rPr>
          <w:spacing w:val="-6"/>
        </w:rPr>
        <w:t xml:space="preserve"> </w:t>
      </w:r>
      <w:r>
        <w:t>ocupações</w:t>
      </w:r>
      <w:r>
        <w:rPr>
          <w:spacing w:val="-5"/>
        </w:rPr>
        <w:t xml:space="preserve"> </w:t>
      </w:r>
      <w:r>
        <w:t>nesta</w:t>
      </w:r>
      <w:r>
        <w:rPr>
          <w:spacing w:val="-4"/>
        </w:rPr>
        <w:t xml:space="preserve"> </w:t>
      </w:r>
      <w:r>
        <w:rPr>
          <w:spacing w:val="-2"/>
        </w:rPr>
        <w:t>zona.</w:t>
      </w:r>
    </w:p>
    <w:p w:rsidR="00361807" w:rsidRDefault="00CC22BC" w:rsidP="00F70AF0">
      <w:pPr>
        <w:pStyle w:val="PargrafodaLista"/>
        <w:numPr>
          <w:ilvl w:val="0"/>
          <w:numId w:val="17"/>
        </w:numPr>
        <w:tabs>
          <w:tab w:val="left" w:pos="367"/>
        </w:tabs>
        <w:spacing w:before="266"/>
        <w:ind w:right="283" w:firstLine="0"/>
      </w:pPr>
      <w:r>
        <w:t>A instalação de infraestrutura mínima para segurança do visitante ou proteção do ambiente da zona é permitida, sempre em harmonia com a paisagem.</w:t>
      </w:r>
    </w:p>
    <w:p w:rsidR="00361807" w:rsidRDefault="00361807">
      <w:pPr>
        <w:pStyle w:val="PargrafodaLista"/>
        <w:sectPr w:rsidR="00361807">
          <w:pgSz w:w="11910" w:h="16840"/>
          <w:pgMar w:top="1320" w:right="1417" w:bottom="1200" w:left="1559" w:header="751" w:footer="1000" w:gutter="0"/>
          <w:cols w:space="720"/>
        </w:sectPr>
      </w:pPr>
    </w:p>
    <w:p w:rsidR="00361807" w:rsidRDefault="00361807">
      <w:pPr>
        <w:pStyle w:val="Corpodetexto"/>
        <w:spacing w:before="91"/>
      </w:pPr>
    </w:p>
    <w:p w:rsidR="00361807" w:rsidRDefault="00CC22BC" w:rsidP="00F70AF0">
      <w:pPr>
        <w:pStyle w:val="PargrafodaLista"/>
        <w:numPr>
          <w:ilvl w:val="0"/>
          <w:numId w:val="17"/>
        </w:numPr>
        <w:tabs>
          <w:tab w:val="left" w:pos="369"/>
        </w:tabs>
        <w:ind w:right="285" w:firstLine="0"/>
      </w:pPr>
      <w:r>
        <w:t>Os resíduos sólidos gerados por ocasião das atividades desenvolvidas nesta zona devem ser retirados pelos próprios usuários e destinados a local apropriado.</w:t>
      </w:r>
    </w:p>
    <w:p w:rsidR="00361807" w:rsidRDefault="00361807">
      <w:pPr>
        <w:pStyle w:val="Corpodetexto"/>
      </w:pPr>
    </w:p>
    <w:p w:rsidR="00361807" w:rsidRDefault="00CC22BC" w:rsidP="00F70AF0">
      <w:pPr>
        <w:pStyle w:val="PargrafodaLista"/>
        <w:numPr>
          <w:ilvl w:val="0"/>
          <w:numId w:val="17"/>
        </w:numPr>
        <w:tabs>
          <w:tab w:val="left" w:pos="360"/>
        </w:tabs>
        <w:spacing w:before="1"/>
        <w:ind w:left="360" w:hanging="217"/>
      </w:pPr>
      <w:r>
        <w:t>É</w:t>
      </w:r>
      <w:r>
        <w:rPr>
          <w:spacing w:val="-5"/>
        </w:rPr>
        <w:t xml:space="preserve"> </w:t>
      </w:r>
      <w:r>
        <w:t>proibida</w:t>
      </w:r>
      <w:r>
        <w:rPr>
          <w:spacing w:val="-4"/>
        </w:rPr>
        <w:t xml:space="preserve"> </w:t>
      </w:r>
      <w:r>
        <w:t>a</w:t>
      </w:r>
      <w:r>
        <w:rPr>
          <w:spacing w:val="-4"/>
        </w:rPr>
        <w:t xml:space="preserve"> </w:t>
      </w:r>
      <w:r>
        <w:t>permanência</w:t>
      </w:r>
      <w:r>
        <w:rPr>
          <w:spacing w:val="-4"/>
        </w:rPr>
        <w:t xml:space="preserve"> </w:t>
      </w:r>
      <w:r>
        <w:t>com</w:t>
      </w:r>
      <w:r>
        <w:rPr>
          <w:spacing w:val="-3"/>
        </w:rPr>
        <w:t xml:space="preserve"> </w:t>
      </w:r>
      <w:r>
        <w:t>animais</w:t>
      </w:r>
      <w:r>
        <w:rPr>
          <w:spacing w:val="-4"/>
        </w:rPr>
        <w:t xml:space="preserve"> </w:t>
      </w:r>
      <w:r>
        <w:t>domésticos</w:t>
      </w:r>
      <w:r>
        <w:rPr>
          <w:spacing w:val="-6"/>
        </w:rPr>
        <w:t xml:space="preserve"> </w:t>
      </w:r>
      <w:r>
        <w:t>nesta</w:t>
      </w:r>
      <w:r>
        <w:rPr>
          <w:spacing w:val="-4"/>
        </w:rPr>
        <w:t xml:space="preserve"> </w:t>
      </w:r>
      <w:r>
        <w:t>zona,</w:t>
      </w:r>
      <w:r>
        <w:rPr>
          <w:spacing w:val="-5"/>
        </w:rPr>
        <w:t xml:space="preserve"> </w:t>
      </w:r>
      <w:r>
        <w:t>exceto</w:t>
      </w:r>
      <w:r>
        <w:rPr>
          <w:spacing w:val="-5"/>
        </w:rPr>
        <w:t xml:space="preserve"> </w:t>
      </w:r>
      <w:r>
        <w:t>os</w:t>
      </w:r>
      <w:r>
        <w:rPr>
          <w:spacing w:val="-6"/>
        </w:rPr>
        <w:t xml:space="preserve"> </w:t>
      </w:r>
      <w:r>
        <w:t>cães</w:t>
      </w:r>
      <w:r>
        <w:rPr>
          <w:spacing w:val="-7"/>
        </w:rPr>
        <w:t xml:space="preserve"> </w:t>
      </w:r>
      <w:r>
        <w:t>de</w:t>
      </w:r>
      <w:r>
        <w:rPr>
          <w:spacing w:val="-4"/>
        </w:rPr>
        <w:t xml:space="preserve"> </w:t>
      </w:r>
      <w:r>
        <w:rPr>
          <w:spacing w:val="-2"/>
        </w:rPr>
        <w:t>serviço.</w:t>
      </w:r>
    </w:p>
    <w:p w:rsidR="00361807" w:rsidRDefault="00361807">
      <w:pPr>
        <w:pStyle w:val="Corpodetexto"/>
      </w:pPr>
    </w:p>
    <w:p w:rsidR="00361807" w:rsidRDefault="00CC22BC" w:rsidP="00F70AF0">
      <w:pPr>
        <w:pStyle w:val="PargrafodaLista"/>
        <w:numPr>
          <w:ilvl w:val="0"/>
          <w:numId w:val="17"/>
        </w:numPr>
        <w:tabs>
          <w:tab w:val="left" w:pos="355"/>
        </w:tabs>
        <w:ind w:right="280" w:firstLine="0"/>
      </w:pPr>
      <w:r>
        <w:t>O</w:t>
      </w:r>
      <w:r>
        <w:rPr>
          <w:spacing w:val="-6"/>
        </w:rPr>
        <w:t xml:space="preserve"> </w:t>
      </w:r>
      <w:r>
        <w:t>acesso</w:t>
      </w:r>
      <w:r>
        <w:rPr>
          <w:spacing w:val="-5"/>
        </w:rPr>
        <w:t xml:space="preserve"> </w:t>
      </w:r>
      <w:r>
        <w:t>à</w:t>
      </w:r>
      <w:r>
        <w:rPr>
          <w:spacing w:val="-7"/>
        </w:rPr>
        <w:t xml:space="preserve"> </w:t>
      </w:r>
      <w:r>
        <w:t>praia</w:t>
      </w:r>
      <w:r>
        <w:rPr>
          <w:spacing w:val="-7"/>
        </w:rPr>
        <w:t xml:space="preserve"> </w:t>
      </w:r>
      <w:r>
        <w:t>do</w:t>
      </w:r>
      <w:r>
        <w:rPr>
          <w:spacing w:val="-5"/>
        </w:rPr>
        <w:t xml:space="preserve"> </w:t>
      </w:r>
      <w:r>
        <w:t>Americano</w:t>
      </w:r>
      <w:r>
        <w:rPr>
          <w:spacing w:val="-5"/>
        </w:rPr>
        <w:t xml:space="preserve"> </w:t>
      </w:r>
      <w:r>
        <w:t>somente</w:t>
      </w:r>
      <w:r>
        <w:rPr>
          <w:spacing w:val="-6"/>
        </w:rPr>
        <w:t xml:space="preserve"> </w:t>
      </w:r>
      <w:r>
        <w:t>pode</w:t>
      </w:r>
      <w:r>
        <w:rPr>
          <w:spacing w:val="-6"/>
        </w:rPr>
        <w:t xml:space="preserve"> </w:t>
      </w:r>
      <w:r>
        <w:t>ocorrer</w:t>
      </w:r>
      <w:r>
        <w:rPr>
          <w:spacing w:val="-6"/>
        </w:rPr>
        <w:t xml:space="preserve"> </w:t>
      </w:r>
      <w:r>
        <w:t>pela</w:t>
      </w:r>
      <w:r>
        <w:rPr>
          <w:spacing w:val="-7"/>
        </w:rPr>
        <w:t xml:space="preserve"> </w:t>
      </w:r>
      <w:r>
        <w:t>praia</w:t>
      </w:r>
      <w:r>
        <w:rPr>
          <w:spacing w:val="-7"/>
        </w:rPr>
        <w:t xml:space="preserve"> </w:t>
      </w:r>
      <w:r>
        <w:t>e</w:t>
      </w:r>
      <w:r>
        <w:rPr>
          <w:spacing w:val="-6"/>
        </w:rPr>
        <w:t xml:space="preserve"> </w:t>
      </w:r>
      <w:r>
        <w:t>pedra</w:t>
      </w:r>
      <w:r>
        <w:rPr>
          <w:spacing w:val="-7"/>
        </w:rPr>
        <w:t xml:space="preserve"> </w:t>
      </w:r>
      <w:r>
        <w:t>do</w:t>
      </w:r>
      <w:r>
        <w:rPr>
          <w:spacing w:val="-5"/>
        </w:rPr>
        <w:t xml:space="preserve"> </w:t>
      </w:r>
      <w:r>
        <w:t>Bode</w:t>
      </w:r>
      <w:r>
        <w:rPr>
          <w:spacing w:val="-6"/>
        </w:rPr>
        <w:t xml:space="preserve"> </w:t>
      </w:r>
      <w:r>
        <w:t>e</w:t>
      </w:r>
      <w:r>
        <w:rPr>
          <w:spacing w:val="-6"/>
        </w:rPr>
        <w:t xml:space="preserve"> </w:t>
      </w:r>
      <w:r>
        <w:t>pela</w:t>
      </w:r>
      <w:r>
        <w:rPr>
          <w:spacing w:val="-7"/>
        </w:rPr>
        <w:t xml:space="preserve"> </w:t>
      </w:r>
      <w:r>
        <w:t>praia do Boldró.</w:t>
      </w:r>
    </w:p>
    <w:p w:rsidR="00361807" w:rsidRDefault="00CC22BC" w:rsidP="00F70AF0">
      <w:pPr>
        <w:pStyle w:val="PargrafodaLista"/>
        <w:numPr>
          <w:ilvl w:val="0"/>
          <w:numId w:val="17"/>
        </w:numPr>
        <w:tabs>
          <w:tab w:val="left" w:pos="360"/>
        </w:tabs>
        <w:spacing w:before="267"/>
        <w:ind w:left="360" w:hanging="217"/>
      </w:pPr>
      <w:r>
        <w:t>É</w:t>
      </w:r>
      <w:r>
        <w:rPr>
          <w:spacing w:val="-6"/>
        </w:rPr>
        <w:t xml:space="preserve"> </w:t>
      </w:r>
      <w:r>
        <w:t>proibida</w:t>
      </w:r>
      <w:r>
        <w:rPr>
          <w:spacing w:val="-4"/>
        </w:rPr>
        <w:t xml:space="preserve"> </w:t>
      </w:r>
      <w:r>
        <w:t>a</w:t>
      </w:r>
      <w:r>
        <w:rPr>
          <w:spacing w:val="-4"/>
        </w:rPr>
        <w:t xml:space="preserve"> </w:t>
      </w:r>
      <w:r>
        <w:t>utilização</w:t>
      </w:r>
      <w:r>
        <w:rPr>
          <w:spacing w:val="-3"/>
        </w:rPr>
        <w:t xml:space="preserve"> </w:t>
      </w:r>
      <w:r>
        <w:t>de</w:t>
      </w:r>
      <w:r>
        <w:rPr>
          <w:spacing w:val="-5"/>
        </w:rPr>
        <w:t xml:space="preserve"> </w:t>
      </w:r>
      <w:r>
        <w:t>aparelhos</w:t>
      </w:r>
      <w:r>
        <w:rPr>
          <w:spacing w:val="-7"/>
        </w:rPr>
        <w:t xml:space="preserve"> </w:t>
      </w:r>
      <w:r>
        <w:t>de</w:t>
      </w:r>
      <w:r>
        <w:rPr>
          <w:spacing w:val="-4"/>
        </w:rPr>
        <w:t xml:space="preserve"> </w:t>
      </w:r>
      <w:r>
        <w:t>som</w:t>
      </w:r>
      <w:r>
        <w:rPr>
          <w:spacing w:val="-3"/>
        </w:rPr>
        <w:t xml:space="preserve"> </w:t>
      </w:r>
      <w:r>
        <w:t>individual</w:t>
      </w:r>
      <w:r>
        <w:rPr>
          <w:spacing w:val="-4"/>
        </w:rPr>
        <w:t xml:space="preserve"> </w:t>
      </w:r>
      <w:r>
        <w:t>com</w:t>
      </w:r>
      <w:r>
        <w:rPr>
          <w:spacing w:val="-2"/>
        </w:rPr>
        <w:t xml:space="preserve"> amplificação.</w:t>
      </w:r>
    </w:p>
    <w:p w:rsidR="00361807" w:rsidRDefault="00361807">
      <w:pPr>
        <w:pStyle w:val="Corpodetexto"/>
      </w:pPr>
    </w:p>
    <w:p w:rsidR="00361807" w:rsidRDefault="00CC22BC" w:rsidP="00F70AF0">
      <w:pPr>
        <w:pStyle w:val="PargrafodaLista"/>
        <w:numPr>
          <w:ilvl w:val="0"/>
          <w:numId w:val="17"/>
        </w:numPr>
        <w:tabs>
          <w:tab w:val="left" w:pos="360"/>
        </w:tabs>
        <w:ind w:left="360" w:hanging="217"/>
      </w:pPr>
      <w:r>
        <w:t>É</w:t>
      </w:r>
      <w:r>
        <w:rPr>
          <w:spacing w:val="-6"/>
        </w:rPr>
        <w:t xml:space="preserve"> </w:t>
      </w:r>
      <w:r>
        <w:t>permitida</w:t>
      </w:r>
      <w:r>
        <w:rPr>
          <w:spacing w:val="-6"/>
        </w:rPr>
        <w:t xml:space="preserve"> </w:t>
      </w:r>
      <w:r>
        <w:t>a</w:t>
      </w:r>
      <w:r>
        <w:rPr>
          <w:spacing w:val="-3"/>
        </w:rPr>
        <w:t xml:space="preserve"> </w:t>
      </w:r>
      <w:r>
        <w:t>pesca</w:t>
      </w:r>
      <w:r>
        <w:rPr>
          <w:spacing w:val="-3"/>
        </w:rPr>
        <w:t xml:space="preserve"> </w:t>
      </w:r>
      <w:r>
        <w:t>eventual</w:t>
      </w:r>
      <w:r>
        <w:rPr>
          <w:spacing w:val="-4"/>
        </w:rPr>
        <w:t xml:space="preserve"> </w:t>
      </w:r>
      <w:r>
        <w:t>e</w:t>
      </w:r>
      <w:r>
        <w:rPr>
          <w:spacing w:val="-4"/>
        </w:rPr>
        <w:t xml:space="preserve"> </w:t>
      </w:r>
      <w:r>
        <w:t>de</w:t>
      </w:r>
      <w:r>
        <w:rPr>
          <w:spacing w:val="-5"/>
        </w:rPr>
        <w:t xml:space="preserve"> </w:t>
      </w:r>
      <w:r>
        <w:t>baixo</w:t>
      </w:r>
      <w:r>
        <w:rPr>
          <w:spacing w:val="-4"/>
        </w:rPr>
        <w:t xml:space="preserve"> </w:t>
      </w:r>
      <w:r>
        <w:t>impacto,</w:t>
      </w:r>
      <w:r>
        <w:rPr>
          <w:spacing w:val="-3"/>
        </w:rPr>
        <w:t xml:space="preserve"> </w:t>
      </w:r>
      <w:r>
        <w:t>incluindo</w:t>
      </w:r>
      <w:r>
        <w:rPr>
          <w:spacing w:val="-3"/>
        </w:rPr>
        <w:t xml:space="preserve"> </w:t>
      </w:r>
      <w:r>
        <w:t>a</w:t>
      </w:r>
      <w:r>
        <w:rPr>
          <w:spacing w:val="-3"/>
        </w:rPr>
        <w:t xml:space="preserve"> </w:t>
      </w:r>
      <w:r>
        <w:t>pesca</w:t>
      </w:r>
      <w:r>
        <w:rPr>
          <w:spacing w:val="-6"/>
        </w:rPr>
        <w:t xml:space="preserve"> </w:t>
      </w:r>
      <w:r>
        <w:t>de</w:t>
      </w:r>
      <w:r>
        <w:rPr>
          <w:spacing w:val="-3"/>
        </w:rPr>
        <w:t xml:space="preserve"> </w:t>
      </w:r>
      <w:r>
        <w:t>sardinha</w:t>
      </w:r>
      <w:r>
        <w:rPr>
          <w:spacing w:val="-5"/>
        </w:rPr>
        <w:t xml:space="preserve"> </w:t>
      </w:r>
      <w:r>
        <w:t>com</w:t>
      </w:r>
      <w:r>
        <w:rPr>
          <w:spacing w:val="-2"/>
        </w:rPr>
        <w:t xml:space="preserve"> tarrafa.</w:t>
      </w:r>
    </w:p>
    <w:p w:rsidR="00361807" w:rsidRDefault="00361807">
      <w:pPr>
        <w:pStyle w:val="Corpodetexto"/>
        <w:spacing w:before="1"/>
      </w:pPr>
    </w:p>
    <w:p w:rsidR="00361807" w:rsidRDefault="00CC22BC" w:rsidP="00F70AF0">
      <w:pPr>
        <w:pStyle w:val="PargrafodaLista"/>
        <w:numPr>
          <w:ilvl w:val="0"/>
          <w:numId w:val="17"/>
        </w:numPr>
        <w:tabs>
          <w:tab w:val="left" w:pos="360"/>
        </w:tabs>
        <w:ind w:left="360" w:hanging="217"/>
      </w:pPr>
      <w:r>
        <w:t>É</w:t>
      </w:r>
      <w:r>
        <w:rPr>
          <w:spacing w:val="-7"/>
        </w:rPr>
        <w:t xml:space="preserve"> </w:t>
      </w:r>
      <w:r>
        <w:t>proibida</w:t>
      </w:r>
      <w:r>
        <w:rPr>
          <w:spacing w:val="-4"/>
        </w:rPr>
        <w:t xml:space="preserve"> </w:t>
      </w:r>
      <w:r>
        <w:t>a</w:t>
      </w:r>
      <w:r>
        <w:rPr>
          <w:spacing w:val="-6"/>
        </w:rPr>
        <w:t xml:space="preserve"> </w:t>
      </w:r>
      <w:r>
        <w:t>oferta</w:t>
      </w:r>
      <w:r>
        <w:rPr>
          <w:spacing w:val="-4"/>
        </w:rPr>
        <w:t xml:space="preserve"> </w:t>
      </w:r>
      <w:r>
        <w:t>de</w:t>
      </w:r>
      <w:r>
        <w:rPr>
          <w:spacing w:val="-5"/>
        </w:rPr>
        <w:t xml:space="preserve"> </w:t>
      </w:r>
      <w:r>
        <w:t>quaisquer</w:t>
      </w:r>
      <w:r>
        <w:rPr>
          <w:spacing w:val="-4"/>
        </w:rPr>
        <w:t xml:space="preserve"> </w:t>
      </w:r>
      <w:r>
        <w:t>serviços</w:t>
      </w:r>
      <w:r>
        <w:rPr>
          <w:spacing w:val="-4"/>
        </w:rPr>
        <w:t xml:space="preserve"> </w:t>
      </w:r>
      <w:r>
        <w:t>comerciais</w:t>
      </w:r>
      <w:r>
        <w:rPr>
          <w:spacing w:val="-7"/>
        </w:rPr>
        <w:t xml:space="preserve"> </w:t>
      </w:r>
      <w:r>
        <w:t>nas</w:t>
      </w:r>
      <w:r>
        <w:rPr>
          <w:spacing w:val="-5"/>
        </w:rPr>
        <w:t xml:space="preserve"> </w:t>
      </w:r>
      <w:r>
        <w:t>praias</w:t>
      </w:r>
      <w:r>
        <w:rPr>
          <w:spacing w:val="-4"/>
        </w:rPr>
        <w:t xml:space="preserve"> </w:t>
      </w:r>
      <w:r>
        <w:t>do</w:t>
      </w:r>
      <w:r>
        <w:rPr>
          <w:spacing w:val="-3"/>
        </w:rPr>
        <w:t xml:space="preserve"> </w:t>
      </w:r>
      <w:r>
        <w:t>Americano</w:t>
      </w:r>
      <w:r>
        <w:rPr>
          <w:spacing w:val="-4"/>
        </w:rPr>
        <w:t xml:space="preserve"> </w:t>
      </w:r>
      <w:r>
        <w:t>e</w:t>
      </w:r>
      <w:r>
        <w:rPr>
          <w:spacing w:val="-7"/>
        </w:rPr>
        <w:t xml:space="preserve"> </w:t>
      </w:r>
      <w:r>
        <w:rPr>
          <w:spacing w:val="-2"/>
        </w:rPr>
        <w:t>Biboca.</w:t>
      </w:r>
    </w:p>
    <w:p w:rsidR="00361807" w:rsidRDefault="00361807">
      <w:pPr>
        <w:pStyle w:val="Corpodetexto"/>
        <w:spacing w:before="1"/>
      </w:pPr>
    </w:p>
    <w:p w:rsidR="00361807" w:rsidRDefault="00CC22BC" w:rsidP="00F70AF0">
      <w:pPr>
        <w:pStyle w:val="PargrafodaLista"/>
        <w:numPr>
          <w:ilvl w:val="0"/>
          <w:numId w:val="17"/>
        </w:numPr>
        <w:tabs>
          <w:tab w:val="left" w:pos="474"/>
        </w:tabs>
        <w:ind w:right="286" w:firstLine="0"/>
      </w:pPr>
      <w:r>
        <w:t>É permitido</w:t>
      </w:r>
      <w:r>
        <w:rPr>
          <w:spacing w:val="-1"/>
        </w:rPr>
        <w:t xml:space="preserve"> </w:t>
      </w:r>
      <w:r>
        <w:t>o fundeio em fundo de areia para banho na área</w:t>
      </w:r>
      <w:r>
        <w:rPr>
          <w:spacing w:val="-2"/>
        </w:rPr>
        <w:t xml:space="preserve"> </w:t>
      </w:r>
      <w:r>
        <w:t>em frente às praias da Biboca e Americano.</w:t>
      </w:r>
    </w:p>
    <w:p w:rsidR="00361807" w:rsidRDefault="00CC22BC">
      <w:pPr>
        <w:pStyle w:val="Corpodetexto"/>
        <w:spacing w:before="82"/>
        <w:rPr>
          <w:sz w:val="20"/>
        </w:rPr>
      </w:pPr>
      <w:r>
        <w:rPr>
          <w:noProof/>
          <w:sz w:val="20"/>
          <w:lang w:val="pt-BR" w:eastAsia="pt-BR"/>
        </w:rPr>
        <w:drawing>
          <wp:anchor distT="0" distB="0" distL="0" distR="0" simplePos="0" relativeHeight="487593472" behindDoc="1" locked="0" layoutInCell="1" allowOverlap="1">
            <wp:simplePos x="0" y="0"/>
            <wp:positionH relativeFrom="page">
              <wp:posOffset>1116712</wp:posOffset>
            </wp:positionH>
            <wp:positionV relativeFrom="paragraph">
              <wp:posOffset>222497</wp:posOffset>
            </wp:positionV>
            <wp:extent cx="5338571" cy="3767328"/>
            <wp:effectExtent l="0" t="0" r="0" b="0"/>
            <wp:wrapTopAndBottom/>
            <wp:docPr id="32" name="Image 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 name="Image 32"/>
                    <pic:cNvPicPr/>
                  </pic:nvPicPr>
                  <pic:blipFill>
                    <a:blip r:embed="rId37" cstate="print"/>
                    <a:stretch>
                      <a:fillRect/>
                    </a:stretch>
                  </pic:blipFill>
                  <pic:spPr>
                    <a:xfrm>
                      <a:off x="0" y="0"/>
                      <a:ext cx="5338571" cy="3767328"/>
                    </a:xfrm>
                    <a:prstGeom prst="rect">
                      <a:avLst/>
                    </a:prstGeom>
                  </pic:spPr>
                </pic:pic>
              </a:graphicData>
            </a:graphic>
          </wp:anchor>
        </w:drawing>
      </w:r>
    </w:p>
    <w:p w:rsidR="00361807" w:rsidRDefault="00CC22BC">
      <w:pPr>
        <w:spacing w:before="41"/>
        <w:ind w:left="143"/>
        <w:jc w:val="both"/>
      </w:pPr>
      <w:r>
        <w:rPr>
          <w:b/>
        </w:rPr>
        <w:t>Figura</w:t>
      </w:r>
      <w:r>
        <w:rPr>
          <w:b/>
          <w:spacing w:val="-5"/>
        </w:rPr>
        <w:t xml:space="preserve"> </w:t>
      </w:r>
      <w:r>
        <w:rPr>
          <w:b/>
        </w:rPr>
        <w:t>8:</w:t>
      </w:r>
      <w:r>
        <w:rPr>
          <w:b/>
          <w:spacing w:val="-2"/>
        </w:rPr>
        <w:t xml:space="preserve"> </w:t>
      </w:r>
      <w:r>
        <w:t>Zona</w:t>
      </w:r>
      <w:r>
        <w:rPr>
          <w:spacing w:val="-4"/>
        </w:rPr>
        <w:t xml:space="preserve"> </w:t>
      </w:r>
      <w:r>
        <w:t>de</w:t>
      </w:r>
      <w:r>
        <w:rPr>
          <w:spacing w:val="-2"/>
        </w:rPr>
        <w:t xml:space="preserve"> </w:t>
      </w:r>
      <w:r>
        <w:t>Uso</w:t>
      </w:r>
      <w:r>
        <w:rPr>
          <w:spacing w:val="-2"/>
        </w:rPr>
        <w:t xml:space="preserve"> Restrito.</w:t>
      </w:r>
    </w:p>
    <w:p w:rsidR="00E60E66" w:rsidRDefault="00E60E66">
      <w:pPr>
        <w:pStyle w:val="Ttulo1"/>
        <w:spacing w:before="17"/>
      </w:pPr>
      <w:bookmarkStart w:id="12" w:name="_TOC_250005"/>
    </w:p>
    <w:p w:rsidR="00E60E66" w:rsidRDefault="00E60E66">
      <w:pPr>
        <w:pStyle w:val="Ttulo1"/>
        <w:spacing w:before="17"/>
      </w:pPr>
    </w:p>
    <w:p w:rsidR="00361807" w:rsidRDefault="00CC22BC">
      <w:pPr>
        <w:pStyle w:val="Ttulo1"/>
        <w:spacing w:before="17"/>
      </w:pPr>
      <w:r>
        <w:t>Zona</w:t>
      </w:r>
      <w:r>
        <w:rPr>
          <w:spacing w:val="-3"/>
        </w:rPr>
        <w:t xml:space="preserve"> </w:t>
      </w:r>
      <w:r>
        <w:t>de</w:t>
      </w:r>
      <w:r>
        <w:rPr>
          <w:spacing w:val="-1"/>
        </w:rPr>
        <w:t xml:space="preserve"> </w:t>
      </w:r>
      <w:r>
        <w:t>Uso</w:t>
      </w:r>
      <w:bookmarkEnd w:id="12"/>
      <w:r>
        <w:rPr>
          <w:spacing w:val="-2"/>
        </w:rPr>
        <w:t xml:space="preserve"> Moderado</w:t>
      </w:r>
    </w:p>
    <w:p w:rsidR="00361807" w:rsidRDefault="00361807">
      <w:pPr>
        <w:pStyle w:val="Corpodetexto"/>
        <w:spacing w:before="17"/>
        <w:rPr>
          <w:b/>
          <w:sz w:val="28"/>
        </w:rPr>
      </w:pPr>
    </w:p>
    <w:p w:rsidR="00361807" w:rsidRDefault="00CC22BC">
      <w:pPr>
        <w:pStyle w:val="Corpodetexto"/>
        <w:spacing w:line="276" w:lineRule="auto"/>
        <w:ind w:left="143" w:right="282"/>
        <w:jc w:val="both"/>
      </w:pPr>
      <w:r>
        <w:rPr>
          <w:b/>
        </w:rPr>
        <w:t xml:space="preserve">Descrição: </w:t>
      </w:r>
      <w:r>
        <w:t>É a zona que contém ambientes naturais ou moderadamente antropizados, admitindo-se áreas em médio e avançado grau</w:t>
      </w:r>
      <w:r>
        <w:rPr>
          <w:spacing w:val="-2"/>
        </w:rPr>
        <w:t xml:space="preserve"> </w:t>
      </w:r>
      <w:r>
        <w:t>de regeneração,</w:t>
      </w:r>
      <w:r>
        <w:rPr>
          <w:spacing w:val="-1"/>
        </w:rPr>
        <w:t xml:space="preserve"> </w:t>
      </w:r>
      <w:r>
        <w:t>sendo admitido</w:t>
      </w:r>
      <w:r>
        <w:rPr>
          <w:spacing w:val="-2"/>
        </w:rPr>
        <w:t xml:space="preserve"> </w:t>
      </w:r>
      <w:r>
        <w:t>uso direto dos recursos naturais nas UCs de uso sustentável, desde que não descaracterizem a paisagem, os processos ecológicos ou as espécies nativas e suas populações.</w:t>
      </w:r>
    </w:p>
    <w:p w:rsidR="00361807" w:rsidRDefault="00361807">
      <w:pPr>
        <w:pStyle w:val="Corpodetexto"/>
        <w:spacing w:line="276" w:lineRule="auto"/>
        <w:jc w:val="both"/>
        <w:sectPr w:rsidR="00361807">
          <w:pgSz w:w="11910" w:h="16840"/>
          <w:pgMar w:top="1320" w:right="1417" w:bottom="1200" w:left="1559" w:header="751" w:footer="1000" w:gutter="0"/>
          <w:cols w:space="720"/>
        </w:sectPr>
      </w:pPr>
    </w:p>
    <w:p w:rsidR="00361807" w:rsidRDefault="00CC22BC">
      <w:pPr>
        <w:pStyle w:val="Corpodetexto"/>
        <w:spacing w:before="90" w:line="276" w:lineRule="auto"/>
        <w:ind w:left="143" w:right="275"/>
        <w:jc w:val="both"/>
      </w:pPr>
      <w:r>
        <w:rPr>
          <w:b/>
        </w:rPr>
        <w:lastRenderedPageBreak/>
        <w:t>Objetivo</w:t>
      </w:r>
      <w:r>
        <w:rPr>
          <w:b/>
          <w:spacing w:val="-10"/>
        </w:rPr>
        <w:t xml:space="preserve"> </w:t>
      </w:r>
      <w:r>
        <w:rPr>
          <w:b/>
        </w:rPr>
        <w:t>geral</w:t>
      </w:r>
      <w:r>
        <w:rPr>
          <w:b/>
          <w:spacing w:val="-8"/>
        </w:rPr>
        <w:t xml:space="preserve"> </w:t>
      </w:r>
      <w:r>
        <w:rPr>
          <w:b/>
        </w:rPr>
        <w:t>de</w:t>
      </w:r>
      <w:r>
        <w:rPr>
          <w:b/>
          <w:spacing w:val="-10"/>
        </w:rPr>
        <w:t xml:space="preserve"> </w:t>
      </w:r>
      <w:r>
        <w:rPr>
          <w:b/>
        </w:rPr>
        <w:t>manejo:</w:t>
      </w:r>
      <w:r>
        <w:rPr>
          <w:b/>
          <w:spacing w:val="-11"/>
        </w:rPr>
        <w:t xml:space="preserve"> </w:t>
      </w:r>
      <w:r>
        <w:t>é</w:t>
      </w:r>
      <w:r>
        <w:rPr>
          <w:spacing w:val="-8"/>
        </w:rPr>
        <w:t xml:space="preserve"> </w:t>
      </w:r>
      <w:r>
        <w:t>a</w:t>
      </w:r>
      <w:r>
        <w:rPr>
          <w:spacing w:val="-9"/>
        </w:rPr>
        <w:t xml:space="preserve"> </w:t>
      </w:r>
      <w:r>
        <w:t>manutenção</w:t>
      </w:r>
      <w:r>
        <w:rPr>
          <w:spacing w:val="-8"/>
        </w:rPr>
        <w:t xml:space="preserve"> </w:t>
      </w:r>
      <w:r>
        <w:t>de</w:t>
      </w:r>
      <w:r>
        <w:rPr>
          <w:spacing w:val="-8"/>
        </w:rPr>
        <w:t xml:space="preserve"> </w:t>
      </w:r>
      <w:r>
        <w:t>um</w:t>
      </w:r>
      <w:r>
        <w:rPr>
          <w:spacing w:val="-10"/>
        </w:rPr>
        <w:t xml:space="preserve"> </w:t>
      </w:r>
      <w:r>
        <w:t>ambiente</w:t>
      </w:r>
      <w:r>
        <w:rPr>
          <w:spacing w:val="-8"/>
        </w:rPr>
        <w:t xml:space="preserve"> </w:t>
      </w:r>
      <w:r>
        <w:t>o</w:t>
      </w:r>
      <w:r>
        <w:rPr>
          <w:spacing w:val="-10"/>
        </w:rPr>
        <w:t xml:space="preserve"> </w:t>
      </w:r>
      <w:r>
        <w:t>mais</w:t>
      </w:r>
      <w:r>
        <w:rPr>
          <w:spacing w:val="-10"/>
        </w:rPr>
        <w:t xml:space="preserve"> </w:t>
      </w:r>
      <w:r>
        <w:t>próximo</w:t>
      </w:r>
      <w:r>
        <w:rPr>
          <w:spacing w:val="-8"/>
        </w:rPr>
        <w:t xml:space="preserve"> </w:t>
      </w:r>
      <w:r>
        <w:t>possível</w:t>
      </w:r>
      <w:r>
        <w:rPr>
          <w:spacing w:val="-9"/>
        </w:rPr>
        <w:t xml:space="preserve"> </w:t>
      </w:r>
      <w:r>
        <w:t>do</w:t>
      </w:r>
      <w:r>
        <w:rPr>
          <w:spacing w:val="-8"/>
        </w:rPr>
        <w:t xml:space="preserve"> </w:t>
      </w:r>
      <w:r>
        <w:t>natural, que</w:t>
      </w:r>
      <w:r>
        <w:rPr>
          <w:spacing w:val="-6"/>
        </w:rPr>
        <w:t xml:space="preserve"> </w:t>
      </w:r>
      <w:r>
        <w:t>pode</w:t>
      </w:r>
      <w:r>
        <w:rPr>
          <w:spacing w:val="-6"/>
        </w:rPr>
        <w:t xml:space="preserve"> </w:t>
      </w:r>
      <w:r>
        <w:t>ser</w:t>
      </w:r>
      <w:r>
        <w:rPr>
          <w:spacing w:val="-6"/>
        </w:rPr>
        <w:t xml:space="preserve"> </w:t>
      </w:r>
      <w:r>
        <w:t>conciliada</w:t>
      </w:r>
      <w:r>
        <w:rPr>
          <w:spacing w:val="-7"/>
        </w:rPr>
        <w:t xml:space="preserve"> </w:t>
      </w:r>
      <w:r>
        <w:t>à</w:t>
      </w:r>
      <w:r>
        <w:rPr>
          <w:spacing w:val="-7"/>
        </w:rPr>
        <w:t xml:space="preserve"> </w:t>
      </w:r>
      <w:r>
        <w:t>integração</w:t>
      </w:r>
      <w:r>
        <w:rPr>
          <w:spacing w:val="-8"/>
        </w:rPr>
        <w:t xml:space="preserve"> </w:t>
      </w:r>
      <w:r>
        <w:t>da</w:t>
      </w:r>
      <w:r>
        <w:rPr>
          <w:spacing w:val="-7"/>
        </w:rPr>
        <w:t xml:space="preserve"> </w:t>
      </w:r>
      <w:r>
        <w:t>dinâmica</w:t>
      </w:r>
      <w:r>
        <w:rPr>
          <w:spacing w:val="-9"/>
        </w:rPr>
        <w:t xml:space="preserve"> </w:t>
      </w:r>
      <w:r>
        <w:t>social</w:t>
      </w:r>
      <w:r>
        <w:rPr>
          <w:spacing w:val="-7"/>
        </w:rPr>
        <w:t xml:space="preserve"> </w:t>
      </w:r>
      <w:r>
        <w:t>e</w:t>
      </w:r>
      <w:r>
        <w:rPr>
          <w:spacing w:val="-6"/>
        </w:rPr>
        <w:t xml:space="preserve"> </w:t>
      </w:r>
      <w:r>
        <w:t>econômica</w:t>
      </w:r>
      <w:r>
        <w:rPr>
          <w:spacing w:val="-7"/>
        </w:rPr>
        <w:t xml:space="preserve"> </w:t>
      </w:r>
      <w:r>
        <w:t>da</w:t>
      </w:r>
      <w:r>
        <w:rPr>
          <w:spacing w:val="-7"/>
        </w:rPr>
        <w:t xml:space="preserve"> </w:t>
      </w:r>
      <w:r>
        <w:t>população</w:t>
      </w:r>
      <w:r>
        <w:rPr>
          <w:spacing w:val="-6"/>
        </w:rPr>
        <w:t xml:space="preserve"> </w:t>
      </w:r>
      <w:r>
        <w:t>residente</w:t>
      </w:r>
      <w:r>
        <w:rPr>
          <w:spacing w:val="-8"/>
        </w:rPr>
        <w:t xml:space="preserve"> </w:t>
      </w:r>
      <w:r>
        <w:t>ou usuária</w:t>
      </w:r>
      <w:r>
        <w:rPr>
          <w:spacing w:val="-1"/>
        </w:rPr>
        <w:t xml:space="preserve"> </w:t>
      </w:r>
      <w:r>
        <w:t>na UC, através do</w:t>
      </w:r>
      <w:r>
        <w:rPr>
          <w:spacing w:val="-1"/>
        </w:rPr>
        <w:t xml:space="preserve"> </w:t>
      </w:r>
      <w:r>
        <w:t>uso direto de</w:t>
      </w:r>
      <w:r>
        <w:rPr>
          <w:spacing w:val="-2"/>
        </w:rPr>
        <w:t xml:space="preserve"> </w:t>
      </w:r>
      <w:r>
        <w:t>moderado impacto nos recursos naturais,</w:t>
      </w:r>
      <w:r>
        <w:rPr>
          <w:spacing w:val="-2"/>
        </w:rPr>
        <w:t xml:space="preserve"> </w:t>
      </w:r>
      <w:r>
        <w:t>respeitando-se</w:t>
      </w:r>
      <w:r>
        <w:rPr>
          <w:spacing w:val="-6"/>
        </w:rPr>
        <w:t xml:space="preserve"> </w:t>
      </w:r>
      <w:r>
        <w:t>as</w:t>
      </w:r>
      <w:r>
        <w:rPr>
          <w:spacing w:val="-9"/>
        </w:rPr>
        <w:t xml:space="preserve"> </w:t>
      </w:r>
      <w:r>
        <w:t>especificidades</w:t>
      </w:r>
      <w:r>
        <w:rPr>
          <w:spacing w:val="-6"/>
        </w:rPr>
        <w:t xml:space="preserve"> </w:t>
      </w:r>
      <w:r>
        <w:t>de</w:t>
      </w:r>
      <w:r>
        <w:rPr>
          <w:spacing w:val="-8"/>
        </w:rPr>
        <w:t xml:space="preserve"> </w:t>
      </w:r>
      <w:r>
        <w:t>cada</w:t>
      </w:r>
      <w:r>
        <w:rPr>
          <w:spacing w:val="-7"/>
        </w:rPr>
        <w:t xml:space="preserve"> </w:t>
      </w:r>
      <w:r>
        <w:t>categoria,</w:t>
      </w:r>
      <w:r>
        <w:rPr>
          <w:spacing w:val="-6"/>
        </w:rPr>
        <w:t xml:space="preserve"> </w:t>
      </w:r>
      <w:r>
        <w:t>além</w:t>
      </w:r>
      <w:r>
        <w:rPr>
          <w:spacing w:val="-7"/>
        </w:rPr>
        <w:t xml:space="preserve"> </w:t>
      </w:r>
      <w:r>
        <w:t>da</w:t>
      </w:r>
      <w:r>
        <w:rPr>
          <w:spacing w:val="-7"/>
        </w:rPr>
        <w:t xml:space="preserve"> </w:t>
      </w:r>
      <w:r>
        <w:t>realização</w:t>
      </w:r>
      <w:r>
        <w:rPr>
          <w:spacing w:val="-6"/>
        </w:rPr>
        <w:t xml:space="preserve"> </w:t>
      </w:r>
      <w:r>
        <w:t>de</w:t>
      </w:r>
      <w:r>
        <w:rPr>
          <w:spacing w:val="-6"/>
        </w:rPr>
        <w:t xml:space="preserve"> </w:t>
      </w:r>
      <w:r>
        <w:t>atividades</w:t>
      </w:r>
      <w:r>
        <w:rPr>
          <w:spacing w:val="-6"/>
        </w:rPr>
        <w:t xml:space="preserve"> </w:t>
      </w:r>
      <w:r>
        <w:t>de</w:t>
      </w:r>
      <w:r>
        <w:rPr>
          <w:spacing w:val="-8"/>
        </w:rPr>
        <w:t xml:space="preserve"> </w:t>
      </w:r>
      <w:r>
        <w:t>pesquisa</w:t>
      </w:r>
      <w:r>
        <w:rPr>
          <w:spacing w:val="-7"/>
        </w:rPr>
        <w:t xml:space="preserve"> </w:t>
      </w:r>
      <w:r>
        <w:t>e</w:t>
      </w:r>
      <w:r>
        <w:rPr>
          <w:spacing w:val="-6"/>
        </w:rPr>
        <w:t xml:space="preserve"> </w:t>
      </w:r>
      <w:r>
        <w:t>visitação de médio grau de intervenção.</w:t>
      </w:r>
    </w:p>
    <w:p w:rsidR="00361807" w:rsidRDefault="00361807">
      <w:pPr>
        <w:pStyle w:val="Corpodetexto"/>
        <w:spacing w:before="43"/>
      </w:pPr>
    </w:p>
    <w:p w:rsidR="00361807" w:rsidRDefault="00CC22BC">
      <w:pPr>
        <w:pStyle w:val="Corpodetexto"/>
        <w:ind w:left="143"/>
      </w:pPr>
      <w:r>
        <w:rPr>
          <w:b/>
        </w:rPr>
        <w:t>Delimitação</w:t>
      </w:r>
      <w:r>
        <w:rPr>
          <w:b/>
          <w:color w:val="1F3863"/>
        </w:rPr>
        <w:t>:</w:t>
      </w:r>
      <w:r>
        <w:rPr>
          <w:b/>
          <w:color w:val="1F3863"/>
          <w:spacing w:val="-6"/>
        </w:rPr>
        <w:t xml:space="preserve"> </w:t>
      </w:r>
      <w:r>
        <w:t>Sua</w:t>
      </w:r>
      <w:r>
        <w:rPr>
          <w:spacing w:val="-3"/>
        </w:rPr>
        <w:t xml:space="preserve"> </w:t>
      </w:r>
      <w:r>
        <w:t>área</w:t>
      </w:r>
      <w:r>
        <w:rPr>
          <w:spacing w:val="-3"/>
        </w:rPr>
        <w:t xml:space="preserve"> </w:t>
      </w:r>
      <w:r>
        <w:t>total</w:t>
      </w:r>
      <w:r>
        <w:rPr>
          <w:spacing w:val="-6"/>
        </w:rPr>
        <w:t xml:space="preserve"> </w:t>
      </w:r>
      <w:r>
        <w:t>é</w:t>
      </w:r>
      <w:r>
        <w:rPr>
          <w:spacing w:val="-3"/>
        </w:rPr>
        <w:t xml:space="preserve"> </w:t>
      </w:r>
      <w:r>
        <w:t>de</w:t>
      </w:r>
      <w:r>
        <w:rPr>
          <w:spacing w:val="-5"/>
        </w:rPr>
        <w:t xml:space="preserve"> </w:t>
      </w:r>
      <w:r>
        <w:t>aproximadamente</w:t>
      </w:r>
      <w:r>
        <w:rPr>
          <w:spacing w:val="-5"/>
        </w:rPr>
        <w:t xml:space="preserve"> </w:t>
      </w:r>
      <w:r>
        <w:t>316</w:t>
      </w:r>
      <w:r>
        <w:rPr>
          <w:spacing w:val="-3"/>
        </w:rPr>
        <w:t xml:space="preserve"> </w:t>
      </w:r>
      <w:r>
        <w:t>ha</w:t>
      </w:r>
      <w:r>
        <w:rPr>
          <w:spacing w:val="-3"/>
        </w:rPr>
        <w:t xml:space="preserve"> </w:t>
      </w:r>
      <w:r>
        <w:t>(Figura</w:t>
      </w:r>
      <w:r>
        <w:rPr>
          <w:spacing w:val="-6"/>
        </w:rPr>
        <w:t xml:space="preserve"> </w:t>
      </w:r>
      <w:r>
        <w:t>9),</w:t>
      </w:r>
      <w:r>
        <w:rPr>
          <w:spacing w:val="-4"/>
        </w:rPr>
        <w:t xml:space="preserve"> </w:t>
      </w:r>
      <w:r>
        <w:rPr>
          <w:spacing w:val="-2"/>
        </w:rPr>
        <w:t>engloba:</w:t>
      </w:r>
    </w:p>
    <w:p w:rsidR="00361807" w:rsidRDefault="00CC22BC" w:rsidP="00F70AF0">
      <w:pPr>
        <w:pStyle w:val="PargrafodaLista"/>
        <w:numPr>
          <w:ilvl w:val="1"/>
          <w:numId w:val="17"/>
        </w:numPr>
        <w:tabs>
          <w:tab w:val="left" w:pos="570"/>
        </w:tabs>
        <w:spacing w:before="39" w:line="276" w:lineRule="auto"/>
        <w:ind w:right="284"/>
        <w:jc w:val="left"/>
      </w:pPr>
      <w:r>
        <w:t>Faixas das</w:t>
      </w:r>
      <w:r>
        <w:rPr>
          <w:spacing w:val="-2"/>
        </w:rPr>
        <w:t xml:space="preserve"> </w:t>
      </w:r>
      <w:r>
        <w:t>praias:</w:t>
      </w:r>
      <w:r>
        <w:rPr>
          <w:spacing w:val="-2"/>
        </w:rPr>
        <w:t xml:space="preserve"> </w:t>
      </w:r>
      <w:r>
        <w:t>Cacimba</w:t>
      </w:r>
      <w:r>
        <w:rPr>
          <w:spacing w:val="-2"/>
        </w:rPr>
        <w:t xml:space="preserve"> </w:t>
      </w:r>
      <w:r>
        <w:t>do</w:t>
      </w:r>
      <w:r>
        <w:rPr>
          <w:spacing w:val="-2"/>
        </w:rPr>
        <w:t xml:space="preserve"> </w:t>
      </w:r>
      <w:r>
        <w:t>Padre,</w:t>
      </w:r>
      <w:r>
        <w:rPr>
          <w:spacing w:val="-2"/>
        </w:rPr>
        <w:t xml:space="preserve"> </w:t>
      </w:r>
      <w:r>
        <w:t>da</w:t>
      </w:r>
      <w:r>
        <w:rPr>
          <w:spacing w:val="-2"/>
        </w:rPr>
        <w:t xml:space="preserve"> </w:t>
      </w:r>
      <w:r>
        <w:t>Quixabinha,</w:t>
      </w:r>
      <w:r>
        <w:rPr>
          <w:spacing w:val="-2"/>
        </w:rPr>
        <w:t xml:space="preserve"> </w:t>
      </w:r>
      <w:r>
        <w:t>do</w:t>
      </w:r>
      <w:r>
        <w:rPr>
          <w:spacing w:val="-1"/>
        </w:rPr>
        <w:t xml:space="preserve"> </w:t>
      </w:r>
      <w:r>
        <w:t>Bode, do</w:t>
      </w:r>
      <w:r>
        <w:rPr>
          <w:spacing w:val="-1"/>
        </w:rPr>
        <w:t xml:space="preserve"> </w:t>
      </w:r>
      <w:r>
        <w:t>Boldró,</w:t>
      </w:r>
      <w:r>
        <w:rPr>
          <w:spacing w:val="-2"/>
        </w:rPr>
        <w:t xml:space="preserve"> </w:t>
      </w:r>
      <w:r>
        <w:t>da</w:t>
      </w:r>
      <w:r>
        <w:rPr>
          <w:spacing w:val="-2"/>
        </w:rPr>
        <w:t xml:space="preserve"> </w:t>
      </w:r>
      <w:r>
        <w:t>Conceição,</w:t>
      </w:r>
      <w:r>
        <w:rPr>
          <w:spacing w:val="-2"/>
        </w:rPr>
        <w:t xml:space="preserve"> </w:t>
      </w:r>
      <w:r>
        <w:t>do Meio, do Cachorro e do Porto (excluída a área na Zona de infraestrutura);</w:t>
      </w:r>
    </w:p>
    <w:p w:rsidR="00361807" w:rsidRDefault="00CC22BC" w:rsidP="00F70AF0">
      <w:pPr>
        <w:pStyle w:val="PargrafodaLista"/>
        <w:numPr>
          <w:ilvl w:val="1"/>
          <w:numId w:val="17"/>
        </w:numPr>
        <w:tabs>
          <w:tab w:val="left" w:pos="570"/>
        </w:tabs>
        <w:spacing w:line="280" w:lineRule="exact"/>
        <w:ind w:hanging="427"/>
        <w:jc w:val="left"/>
      </w:pPr>
      <w:r>
        <w:t>Porção</w:t>
      </w:r>
      <w:r>
        <w:rPr>
          <w:spacing w:val="-4"/>
        </w:rPr>
        <w:t xml:space="preserve"> </w:t>
      </w:r>
      <w:r>
        <w:t>marinha,</w:t>
      </w:r>
      <w:r>
        <w:rPr>
          <w:spacing w:val="-5"/>
        </w:rPr>
        <w:t xml:space="preserve"> </w:t>
      </w:r>
      <w:r>
        <w:t>com</w:t>
      </w:r>
      <w:r>
        <w:rPr>
          <w:spacing w:val="-4"/>
        </w:rPr>
        <w:t xml:space="preserve"> </w:t>
      </w:r>
      <w:r>
        <w:t>cerca</w:t>
      </w:r>
      <w:r>
        <w:rPr>
          <w:spacing w:val="-5"/>
        </w:rPr>
        <w:t xml:space="preserve"> </w:t>
      </w:r>
      <w:r>
        <w:t>de</w:t>
      </w:r>
      <w:r>
        <w:rPr>
          <w:spacing w:val="-2"/>
        </w:rPr>
        <w:t xml:space="preserve"> </w:t>
      </w:r>
      <w:r>
        <w:t>170</w:t>
      </w:r>
      <w:r>
        <w:rPr>
          <w:spacing w:val="-3"/>
        </w:rPr>
        <w:t xml:space="preserve"> </w:t>
      </w:r>
      <w:r>
        <w:t>ha</w:t>
      </w:r>
      <w:r>
        <w:rPr>
          <w:spacing w:val="-2"/>
        </w:rPr>
        <w:t xml:space="preserve"> </w:t>
      </w:r>
      <w:r>
        <w:t>em</w:t>
      </w:r>
      <w:r>
        <w:rPr>
          <w:spacing w:val="-1"/>
        </w:rPr>
        <w:t xml:space="preserve"> </w:t>
      </w:r>
      <w:r>
        <w:t>frente</w:t>
      </w:r>
      <w:r>
        <w:rPr>
          <w:spacing w:val="-4"/>
        </w:rPr>
        <w:t xml:space="preserve"> </w:t>
      </w:r>
      <w:r>
        <w:t>à</w:t>
      </w:r>
      <w:r>
        <w:rPr>
          <w:spacing w:val="-2"/>
        </w:rPr>
        <w:t xml:space="preserve"> </w:t>
      </w:r>
      <w:r>
        <w:t>todas</w:t>
      </w:r>
      <w:r>
        <w:rPr>
          <w:spacing w:val="-2"/>
        </w:rPr>
        <w:t xml:space="preserve"> </w:t>
      </w:r>
      <w:r>
        <w:t>as</w:t>
      </w:r>
      <w:r>
        <w:rPr>
          <w:spacing w:val="-2"/>
        </w:rPr>
        <w:t xml:space="preserve"> </w:t>
      </w:r>
      <w:r>
        <w:t>praias</w:t>
      </w:r>
      <w:r>
        <w:rPr>
          <w:spacing w:val="-2"/>
        </w:rPr>
        <w:t xml:space="preserve"> </w:t>
      </w:r>
      <w:r>
        <w:t>da</w:t>
      </w:r>
      <w:r>
        <w:rPr>
          <w:spacing w:val="-4"/>
        </w:rPr>
        <w:t xml:space="preserve"> APA;</w:t>
      </w:r>
    </w:p>
    <w:p w:rsidR="00361807" w:rsidRDefault="00CC22BC" w:rsidP="00F70AF0">
      <w:pPr>
        <w:pStyle w:val="PargrafodaLista"/>
        <w:numPr>
          <w:ilvl w:val="1"/>
          <w:numId w:val="17"/>
        </w:numPr>
        <w:tabs>
          <w:tab w:val="left" w:pos="570"/>
        </w:tabs>
        <w:spacing w:before="41" w:line="276" w:lineRule="auto"/>
        <w:ind w:right="280"/>
        <w:jc w:val="left"/>
      </w:pPr>
      <w:r>
        <w:t>Trilhas</w:t>
      </w:r>
      <w:r>
        <w:rPr>
          <w:spacing w:val="-5"/>
        </w:rPr>
        <w:t xml:space="preserve"> </w:t>
      </w:r>
      <w:r>
        <w:t>de</w:t>
      </w:r>
      <w:r>
        <w:rPr>
          <w:spacing w:val="-5"/>
        </w:rPr>
        <w:t xml:space="preserve"> </w:t>
      </w:r>
      <w:r>
        <w:t>acesso</w:t>
      </w:r>
      <w:r>
        <w:rPr>
          <w:spacing w:val="-4"/>
        </w:rPr>
        <w:t xml:space="preserve"> </w:t>
      </w:r>
      <w:r>
        <w:t>ao</w:t>
      </w:r>
      <w:r>
        <w:rPr>
          <w:spacing w:val="-4"/>
        </w:rPr>
        <w:t xml:space="preserve"> </w:t>
      </w:r>
      <w:r>
        <w:t>Atalaia</w:t>
      </w:r>
      <w:r>
        <w:rPr>
          <w:spacing w:val="-8"/>
        </w:rPr>
        <w:t xml:space="preserve"> </w:t>
      </w:r>
      <w:r>
        <w:t>e</w:t>
      </w:r>
      <w:r>
        <w:rPr>
          <w:spacing w:val="-7"/>
        </w:rPr>
        <w:t xml:space="preserve"> </w:t>
      </w:r>
      <w:r>
        <w:t>Pontinha-Caieira</w:t>
      </w:r>
      <w:r>
        <w:rPr>
          <w:spacing w:val="-6"/>
        </w:rPr>
        <w:t xml:space="preserve"> </w:t>
      </w:r>
      <w:r>
        <w:t>e</w:t>
      </w:r>
      <w:r>
        <w:rPr>
          <w:spacing w:val="-7"/>
        </w:rPr>
        <w:t xml:space="preserve"> </w:t>
      </w:r>
      <w:r>
        <w:t>as</w:t>
      </w:r>
      <w:r>
        <w:rPr>
          <w:spacing w:val="-5"/>
        </w:rPr>
        <w:t xml:space="preserve"> </w:t>
      </w:r>
      <w:r>
        <w:t>demais</w:t>
      </w:r>
      <w:r>
        <w:rPr>
          <w:spacing w:val="-6"/>
        </w:rPr>
        <w:t xml:space="preserve"> </w:t>
      </w:r>
      <w:r>
        <w:t>áreas</w:t>
      </w:r>
      <w:r>
        <w:rPr>
          <w:spacing w:val="-5"/>
        </w:rPr>
        <w:t xml:space="preserve"> </w:t>
      </w:r>
      <w:r>
        <w:t>destinadas</w:t>
      </w:r>
      <w:r>
        <w:rPr>
          <w:spacing w:val="-5"/>
        </w:rPr>
        <w:t xml:space="preserve"> </w:t>
      </w:r>
      <w:r>
        <w:t>à</w:t>
      </w:r>
      <w:r>
        <w:rPr>
          <w:spacing w:val="-8"/>
        </w:rPr>
        <w:t xml:space="preserve"> </w:t>
      </w:r>
      <w:r>
        <w:t>conservação da vegetação natural.</w:t>
      </w:r>
    </w:p>
    <w:p w:rsidR="00361807" w:rsidRDefault="00361807">
      <w:pPr>
        <w:pStyle w:val="Corpodetexto"/>
        <w:spacing w:before="41"/>
      </w:pPr>
    </w:p>
    <w:p w:rsidR="00361807" w:rsidRDefault="00CC22BC">
      <w:pPr>
        <w:pStyle w:val="Corpodetexto"/>
        <w:spacing w:line="276" w:lineRule="auto"/>
        <w:ind w:left="143" w:right="281"/>
        <w:jc w:val="both"/>
      </w:pPr>
      <w:r>
        <w:t>Foram</w:t>
      </w:r>
      <w:r>
        <w:rPr>
          <w:spacing w:val="-6"/>
        </w:rPr>
        <w:t xml:space="preserve"> </w:t>
      </w:r>
      <w:r>
        <w:t>incluídas</w:t>
      </w:r>
      <w:r>
        <w:rPr>
          <w:spacing w:val="-7"/>
        </w:rPr>
        <w:t xml:space="preserve"> </w:t>
      </w:r>
      <w:r>
        <w:t>nesta</w:t>
      </w:r>
      <w:r>
        <w:rPr>
          <w:spacing w:val="-7"/>
        </w:rPr>
        <w:t xml:space="preserve"> </w:t>
      </w:r>
      <w:r>
        <w:t>zona</w:t>
      </w:r>
      <w:r>
        <w:rPr>
          <w:spacing w:val="-9"/>
        </w:rPr>
        <w:t xml:space="preserve"> </w:t>
      </w:r>
      <w:r>
        <w:t>as</w:t>
      </w:r>
      <w:r>
        <w:rPr>
          <w:spacing w:val="-7"/>
        </w:rPr>
        <w:t xml:space="preserve"> </w:t>
      </w:r>
      <w:r>
        <w:t>faixas</w:t>
      </w:r>
      <w:r>
        <w:rPr>
          <w:spacing w:val="-6"/>
        </w:rPr>
        <w:t xml:space="preserve"> </w:t>
      </w:r>
      <w:r>
        <w:t>de</w:t>
      </w:r>
      <w:r>
        <w:rPr>
          <w:spacing w:val="-6"/>
        </w:rPr>
        <w:t xml:space="preserve"> </w:t>
      </w:r>
      <w:r>
        <w:t>praia</w:t>
      </w:r>
      <w:r>
        <w:rPr>
          <w:spacing w:val="-9"/>
        </w:rPr>
        <w:t xml:space="preserve"> </w:t>
      </w:r>
      <w:r>
        <w:t>e</w:t>
      </w:r>
      <w:r>
        <w:rPr>
          <w:spacing w:val="-6"/>
        </w:rPr>
        <w:t xml:space="preserve"> </w:t>
      </w:r>
      <w:r>
        <w:t>área</w:t>
      </w:r>
      <w:r>
        <w:rPr>
          <w:spacing w:val="-9"/>
        </w:rPr>
        <w:t xml:space="preserve"> </w:t>
      </w:r>
      <w:r>
        <w:t>marinha</w:t>
      </w:r>
      <w:r>
        <w:rPr>
          <w:spacing w:val="-7"/>
        </w:rPr>
        <w:t xml:space="preserve"> </w:t>
      </w:r>
      <w:r>
        <w:t>da</w:t>
      </w:r>
      <w:r>
        <w:rPr>
          <w:spacing w:val="-7"/>
        </w:rPr>
        <w:t xml:space="preserve"> </w:t>
      </w:r>
      <w:r>
        <w:t>Zona</w:t>
      </w:r>
      <w:r>
        <w:rPr>
          <w:spacing w:val="-7"/>
        </w:rPr>
        <w:t xml:space="preserve"> </w:t>
      </w:r>
      <w:r>
        <w:t>de</w:t>
      </w:r>
      <w:r>
        <w:rPr>
          <w:spacing w:val="-6"/>
        </w:rPr>
        <w:t xml:space="preserve"> </w:t>
      </w:r>
      <w:r>
        <w:t>visitação</w:t>
      </w:r>
      <w:r>
        <w:rPr>
          <w:spacing w:val="-5"/>
        </w:rPr>
        <w:t xml:space="preserve"> </w:t>
      </w:r>
      <w:r>
        <w:t>(PM</w:t>
      </w:r>
      <w:r>
        <w:rPr>
          <w:spacing w:val="-6"/>
        </w:rPr>
        <w:t xml:space="preserve"> </w:t>
      </w:r>
      <w:r>
        <w:t>de</w:t>
      </w:r>
      <w:r>
        <w:rPr>
          <w:spacing w:val="-6"/>
        </w:rPr>
        <w:t xml:space="preserve"> </w:t>
      </w:r>
      <w:r>
        <w:t>2017). Esta</w:t>
      </w:r>
      <w:r>
        <w:rPr>
          <w:spacing w:val="-5"/>
        </w:rPr>
        <w:t xml:space="preserve"> </w:t>
      </w:r>
      <w:r>
        <w:t>zona</w:t>
      </w:r>
      <w:r>
        <w:rPr>
          <w:spacing w:val="-5"/>
        </w:rPr>
        <w:t xml:space="preserve"> </w:t>
      </w:r>
      <w:r>
        <w:t>engloba</w:t>
      </w:r>
      <w:r>
        <w:rPr>
          <w:spacing w:val="-5"/>
        </w:rPr>
        <w:t xml:space="preserve"> </w:t>
      </w:r>
      <w:r>
        <w:t>também</w:t>
      </w:r>
      <w:r>
        <w:rPr>
          <w:spacing w:val="-4"/>
        </w:rPr>
        <w:t xml:space="preserve"> </w:t>
      </w:r>
      <w:r>
        <w:t>grande</w:t>
      </w:r>
      <w:r>
        <w:rPr>
          <w:spacing w:val="-4"/>
        </w:rPr>
        <w:t xml:space="preserve"> </w:t>
      </w:r>
      <w:r>
        <w:t>parte</w:t>
      </w:r>
      <w:r>
        <w:rPr>
          <w:spacing w:val="-4"/>
        </w:rPr>
        <w:t xml:space="preserve"> </w:t>
      </w:r>
      <w:r>
        <w:t>das</w:t>
      </w:r>
      <w:r>
        <w:rPr>
          <w:spacing w:val="-5"/>
        </w:rPr>
        <w:t xml:space="preserve"> </w:t>
      </w:r>
      <w:r>
        <w:t>áreas</w:t>
      </w:r>
      <w:r>
        <w:rPr>
          <w:spacing w:val="-4"/>
        </w:rPr>
        <w:t xml:space="preserve"> </w:t>
      </w:r>
      <w:r>
        <w:t>classificadas</w:t>
      </w:r>
      <w:r>
        <w:rPr>
          <w:spacing w:val="-4"/>
        </w:rPr>
        <w:t xml:space="preserve"> </w:t>
      </w:r>
      <w:r>
        <w:t>como</w:t>
      </w:r>
      <w:r>
        <w:rPr>
          <w:spacing w:val="-1"/>
        </w:rPr>
        <w:t xml:space="preserve"> </w:t>
      </w:r>
      <w:r>
        <w:t>Zona</w:t>
      </w:r>
      <w:r>
        <w:rPr>
          <w:spacing w:val="-5"/>
        </w:rPr>
        <w:t xml:space="preserve"> </w:t>
      </w:r>
      <w:r>
        <w:t>de</w:t>
      </w:r>
      <w:r>
        <w:rPr>
          <w:spacing w:val="-4"/>
        </w:rPr>
        <w:t xml:space="preserve"> </w:t>
      </w:r>
      <w:r>
        <w:t>proteção</w:t>
      </w:r>
      <w:r>
        <w:rPr>
          <w:spacing w:val="-4"/>
        </w:rPr>
        <w:t xml:space="preserve"> </w:t>
      </w:r>
      <w:r>
        <w:t>da</w:t>
      </w:r>
      <w:r>
        <w:rPr>
          <w:spacing w:val="-5"/>
        </w:rPr>
        <w:t xml:space="preserve"> </w:t>
      </w:r>
      <w:r>
        <w:t>vida silvestre e Zona de conservação (PM de 2017). Como critério foi considerado o alto grau de alteração dos ambientes e a presença de espécies exóticas invasoras da flora, em especial a leucena, assim como o objetivo geral de manejo da zona.</w:t>
      </w:r>
    </w:p>
    <w:p w:rsidR="00361807" w:rsidRDefault="00361807">
      <w:pPr>
        <w:pStyle w:val="Corpodetexto"/>
      </w:pPr>
    </w:p>
    <w:p w:rsidR="00361807" w:rsidRDefault="00361807">
      <w:pPr>
        <w:pStyle w:val="Corpodetexto"/>
        <w:spacing w:before="81"/>
      </w:pPr>
    </w:p>
    <w:p w:rsidR="00361807" w:rsidRDefault="00CC22BC">
      <w:pPr>
        <w:pStyle w:val="Ttulo4"/>
        <w:ind w:left="143"/>
      </w:pPr>
      <w:r>
        <w:rPr>
          <w:spacing w:val="-2"/>
        </w:rPr>
        <w:t>Normas:</w:t>
      </w:r>
    </w:p>
    <w:p w:rsidR="00361807" w:rsidRDefault="00CC22BC" w:rsidP="00F70AF0">
      <w:pPr>
        <w:pStyle w:val="PargrafodaLista"/>
        <w:numPr>
          <w:ilvl w:val="0"/>
          <w:numId w:val="16"/>
        </w:numPr>
        <w:tabs>
          <w:tab w:val="left" w:pos="432"/>
        </w:tabs>
        <w:spacing w:before="39" w:line="276" w:lineRule="auto"/>
        <w:ind w:right="279" w:firstLine="0"/>
      </w:pPr>
      <w:r>
        <w:t>São atividades permitidas nesta zona: proteção, pesquisa, monitoramento ambiental, visitação de médio grau de intervenção, recuperação ambiental, e o uso direto de recursos naturais na área marinha.</w:t>
      </w:r>
    </w:p>
    <w:p w:rsidR="00361807" w:rsidRDefault="00361807">
      <w:pPr>
        <w:pStyle w:val="Corpodetexto"/>
        <w:spacing w:before="41"/>
      </w:pPr>
    </w:p>
    <w:p w:rsidR="00361807" w:rsidRDefault="00CC22BC" w:rsidP="00F70AF0">
      <w:pPr>
        <w:pStyle w:val="PargrafodaLista"/>
        <w:numPr>
          <w:ilvl w:val="0"/>
          <w:numId w:val="16"/>
        </w:numPr>
        <w:tabs>
          <w:tab w:val="left" w:pos="415"/>
        </w:tabs>
        <w:spacing w:line="276" w:lineRule="auto"/>
        <w:ind w:right="281" w:firstLine="0"/>
      </w:pPr>
      <w:r>
        <w:t>A instalação de infraestrutura mínima ou moderada e serviços de apoio à visitação é permitida, sempre em harmonia com a paisagem.</w:t>
      </w:r>
    </w:p>
    <w:p w:rsidR="00361807" w:rsidRDefault="00361807">
      <w:pPr>
        <w:pStyle w:val="Corpodetexto"/>
        <w:spacing w:before="40"/>
      </w:pPr>
    </w:p>
    <w:p w:rsidR="00361807" w:rsidRDefault="00CC22BC" w:rsidP="00F70AF0">
      <w:pPr>
        <w:pStyle w:val="PargrafodaLista"/>
        <w:numPr>
          <w:ilvl w:val="0"/>
          <w:numId w:val="16"/>
        </w:numPr>
        <w:tabs>
          <w:tab w:val="left" w:pos="422"/>
        </w:tabs>
        <w:spacing w:line="276" w:lineRule="auto"/>
        <w:ind w:right="286" w:firstLine="0"/>
      </w:pPr>
      <w:r>
        <w:t>A instalação de qualquer infraestrutura nesta zona deve ter autorização do órgão gestor da UC, ouvido o conselho da UC.</w:t>
      </w:r>
    </w:p>
    <w:p w:rsidR="00361807" w:rsidRDefault="00361807">
      <w:pPr>
        <w:pStyle w:val="Corpodetexto"/>
        <w:spacing w:before="40"/>
      </w:pPr>
    </w:p>
    <w:p w:rsidR="00361807" w:rsidRDefault="00CC22BC" w:rsidP="00F70AF0">
      <w:pPr>
        <w:pStyle w:val="PargrafodaLista"/>
        <w:numPr>
          <w:ilvl w:val="0"/>
          <w:numId w:val="16"/>
        </w:numPr>
        <w:tabs>
          <w:tab w:val="left" w:pos="369"/>
        </w:tabs>
        <w:spacing w:line="276" w:lineRule="auto"/>
        <w:ind w:right="278" w:firstLine="0"/>
      </w:pPr>
      <w:r>
        <w:t>A instalação e permanência de “guarderias”, entendidas como espaços destinados a guarda de equipamentos dos prestadores de serviço de praia, nesta zona depende de autorização do órgão gestor da UC.</w:t>
      </w:r>
    </w:p>
    <w:p w:rsidR="00361807" w:rsidRDefault="00361807">
      <w:pPr>
        <w:pStyle w:val="Corpodetexto"/>
        <w:spacing w:before="42"/>
      </w:pPr>
    </w:p>
    <w:p w:rsidR="00361807" w:rsidRDefault="00CC22BC" w:rsidP="00F70AF0">
      <w:pPr>
        <w:pStyle w:val="PargrafodaLista"/>
        <w:numPr>
          <w:ilvl w:val="0"/>
          <w:numId w:val="16"/>
        </w:numPr>
        <w:tabs>
          <w:tab w:val="left" w:pos="405"/>
        </w:tabs>
        <w:spacing w:line="276" w:lineRule="auto"/>
        <w:ind w:right="285" w:firstLine="0"/>
      </w:pPr>
      <w:r>
        <w:t>É proibida nesta zona a construção de edificações como bares, restaurantes, meios de hospedagem, residências, comércio, entre outros.</w:t>
      </w:r>
    </w:p>
    <w:p w:rsidR="00361807" w:rsidRDefault="00361807">
      <w:pPr>
        <w:pStyle w:val="Corpodetexto"/>
        <w:spacing w:before="40"/>
      </w:pPr>
    </w:p>
    <w:p w:rsidR="00361807" w:rsidRDefault="00CC22BC" w:rsidP="00F70AF0">
      <w:pPr>
        <w:pStyle w:val="PargrafodaLista"/>
        <w:numPr>
          <w:ilvl w:val="0"/>
          <w:numId w:val="16"/>
        </w:numPr>
        <w:tabs>
          <w:tab w:val="left" w:pos="348"/>
        </w:tabs>
        <w:spacing w:line="276" w:lineRule="auto"/>
        <w:ind w:right="281" w:firstLine="0"/>
      </w:pPr>
      <w:r>
        <w:rPr>
          <w:spacing w:val="-2"/>
        </w:rPr>
        <w:t>Nas áreas de visitação podem</w:t>
      </w:r>
      <w:r>
        <w:rPr>
          <w:spacing w:val="-3"/>
        </w:rPr>
        <w:t xml:space="preserve"> </w:t>
      </w:r>
      <w:r>
        <w:rPr>
          <w:spacing w:val="-2"/>
        </w:rPr>
        <w:t>ser instaladas trilhas, sinalização, pontos de</w:t>
      </w:r>
      <w:r>
        <w:rPr>
          <w:spacing w:val="-4"/>
        </w:rPr>
        <w:t xml:space="preserve"> </w:t>
      </w:r>
      <w:r>
        <w:rPr>
          <w:spacing w:val="-2"/>
        </w:rPr>
        <w:t xml:space="preserve">descanso, sanitários </w:t>
      </w:r>
      <w:r>
        <w:t>e outras infraestruturas públicas mínimas ou moderadas.</w:t>
      </w:r>
    </w:p>
    <w:p w:rsidR="00361807" w:rsidRDefault="00361807">
      <w:pPr>
        <w:pStyle w:val="Corpodetexto"/>
        <w:spacing w:before="40"/>
      </w:pPr>
    </w:p>
    <w:p w:rsidR="00361807" w:rsidRDefault="00CC22BC" w:rsidP="00F70AF0">
      <w:pPr>
        <w:pStyle w:val="PargrafodaLista"/>
        <w:numPr>
          <w:ilvl w:val="0"/>
          <w:numId w:val="16"/>
        </w:numPr>
        <w:tabs>
          <w:tab w:val="left" w:pos="429"/>
        </w:tabs>
        <w:spacing w:line="276" w:lineRule="auto"/>
        <w:ind w:right="286" w:firstLine="0"/>
      </w:pPr>
      <w:r>
        <w:t>Todo resíduo gerado nessa zona deve ser destinado para local adequado, conforme orientações e sinalização na UC.</w:t>
      </w:r>
    </w:p>
    <w:p w:rsidR="00E60E66" w:rsidRDefault="00E60E66" w:rsidP="00E60E66">
      <w:pPr>
        <w:pStyle w:val="PargrafodaLista"/>
      </w:pPr>
    </w:p>
    <w:p w:rsidR="00361807" w:rsidRDefault="00CC22BC" w:rsidP="00F70AF0">
      <w:pPr>
        <w:pStyle w:val="PargrafodaLista"/>
        <w:numPr>
          <w:ilvl w:val="0"/>
          <w:numId w:val="16"/>
        </w:numPr>
        <w:tabs>
          <w:tab w:val="left" w:pos="355"/>
        </w:tabs>
        <w:spacing w:before="90" w:line="276" w:lineRule="auto"/>
        <w:ind w:right="279" w:firstLine="0"/>
      </w:pPr>
      <w:r>
        <w:t>O</w:t>
      </w:r>
      <w:r>
        <w:rPr>
          <w:spacing w:val="-7"/>
        </w:rPr>
        <w:t xml:space="preserve"> </w:t>
      </w:r>
      <w:r>
        <w:t>trânsito</w:t>
      </w:r>
      <w:r>
        <w:rPr>
          <w:spacing w:val="-9"/>
        </w:rPr>
        <w:t xml:space="preserve"> </w:t>
      </w:r>
      <w:r>
        <w:t>motorizado,</w:t>
      </w:r>
      <w:r>
        <w:rPr>
          <w:spacing w:val="-7"/>
        </w:rPr>
        <w:t xml:space="preserve"> </w:t>
      </w:r>
      <w:r>
        <w:t>desde</w:t>
      </w:r>
      <w:r>
        <w:rPr>
          <w:spacing w:val="-7"/>
        </w:rPr>
        <w:t xml:space="preserve"> </w:t>
      </w:r>
      <w:r>
        <w:t>que</w:t>
      </w:r>
      <w:r>
        <w:rPr>
          <w:spacing w:val="-7"/>
        </w:rPr>
        <w:t xml:space="preserve"> </w:t>
      </w:r>
      <w:r>
        <w:t>compatível</w:t>
      </w:r>
      <w:r>
        <w:rPr>
          <w:spacing w:val="-7"/>
        </w:rPr>
        <w:t xml:space="preserve"> </w:t>
      </w:r>
      <w:r>
        <w:t>com</w:t>
      </w:r>
      <w:r>
        <w:rPr>
          <w:spacing w:val="-7"/>
        </w:rPr>
        <w:t xml:space="preserve"> </w:t>
      </w:r>
      <w:r>
        <w:t>as</w:t>
      </w:r>
      <w:r>
        <w:rPr>
          <w:spacing w:val="-8"/>
        </w:rPr>
        <w:t xml:space="preserve"> </w:t>
      </w:r>
      <w:r>
        <w:t>características</w:t>
      </w:r>
      <w:r>
        <w:rPr>
          <w:spacing w:val="-8"/>
        </w:rPr>
        <w:t xml:space="preserve"> </w:t>
      </w:r>
      <w:r>
        <w:t>do</w:t>
      </w:r>
      <w:r>
        <w:rPr>
          <w:spacing w:val="-6"/>
        </w:rPr>
        <w:t xml:space="preserve"> </w:t>
      </w:r>
      <w:r>
        <w:t>ambiente,</w:t>
      </w:r>
      <w:r>
        <w:rPr>
          <w:spacing w:val="-7"/>
        </w:rPr>
        <w:t xml:space="preserve"> </w:t>
      </w:r>
      <w:r>
        <w:t>é</w:t>
      </w:r>
      <w:r>
        <w:rPr>
          <w:spacing w:val="-7"/>
        </w:rPr>
        <w:t xml:space="preserve"> </w:t>
      </w:r>
      <w:r>
        <w:t xml:space="preserve">facultado </w:t>
      </w:r>
      <w:r>
        <w:lastRenderedPageBreak/>
        <w:t xml:space="preserve">para as atividades permitidas nesta zona, nas vias existentes ou em outras devidamente </w:t>
      </w:r>
      <w:r>
        <w:rPr>
          <w:spacing w:val="-2"/>
        </w:rPr>
        <w:t>autorizadas.</w:t>
      </w:r>
    </w:p>
    <w:p w:rsidR="00361807" w:rsidRDefault="00CC22BC">
      <w:pPr>
        <w:pStyle w:val="Corpodetexto"/>
        <w:spacing w:line="276" w:lineRule="auto"/>
        <w:ind w:left="143" w:right="284"/>
        <w:jc w:val="both"/>
      </w:pPr>
      <w:r>
        <w:t>Parágrafo único. É vedado o trânsito motorizado na faixa de areia das praias, exceto para a fiscalização, busca e salvamento ou quando autorizado para a manutenção de infraestruturas de interesse público.</w:t>
      </w:r>
    </w:p>
    <w:p w:rsidR="00361807" w:rsidRDefault="00361807">
      <w:pPr>
        <w:pStyle w:val="Corpodetexto"/>
        <w:spacing w:before="41"/>
      </w:pPr>
    </w:p>
    <w:p w:rsidR="00361807" w:rsidRDefault="00CC22BC" w:rsidP="00F70AF0">
      <w:pPr>
        <w:pStyle w:val="PargrafodaLista"/>
        <w:numPr>
          <w:ilvl w:val="0"/>
          <w:numId w:val="16"/>
        </w:numPr>
        <w:tabs>
          <w:tab w:val="left" w:pos="372"/>
        </w:tabs>
        <w:spacing w:line="276" w:lineRule="auto"/>
        <w:ind w:right="282" w:firstLine="0"/>
      </w:pPr>
      <w:r>
        <w:t>É permitida a prestação de serviços de apoio à atividade de visitação na faixa de praia, tais como, alimentação, bebidas, aluguel de guarda-sóis e equipamentos, entre outros, de acordo com o regulamento de comércio ambulante vigente estabelecido pela ATDEFN.</w:t>
      </w:r>
    </w:p>
    <w:p w:rsidR="00361807" w:rsidRDefault="00CC22BC">
      <w:pPr>
        <w:pStyle w:val="Corpodetexto"/>
        <w:spacing w:line="276" w:lineRule="auto"/>
        <w:ind w:left="143" w:right="279"/>
        <w:jc w:val="both"/>
      </w:pPr>
      <w:r>
        <w:t>§ 1. A</w:t>
      </w:r>
      <w:r>
        <w:rPr>
          <w:spacing w:val="-2"/>
        </w:rPr>
        <w:t xml:space="preserve"> </w:t>
      </w:r>
      <w:r>
        <w:t>prestação de</w:t>
      </w:r>
      <w:r>
        <w:rPr>
          <w:spacing w:val="-1"/>
        </w:rPr>
        <w:t xml:space="preserve"> </w:t>
      </w:r>
      <w:r>
        <w:t>serviços deve ser</w:t>
      </w:r>
      <w:r>
        <w:rPr>
          <w:spacing w:val="-1"/>
        </w:rPr>
        <w:t xml:space="preserve"> </w:t>
      </w:r>
      <w:r>
        <w:t>ordenada de</w:t>
      </w:r>
      <w:r>
        <w:rPr>
          <w:spacing w:val="-1"/>
        </w:rPr>
        <w:t xml:space="preserve"> </w:t>
      </w:r>
      <w:r>
        <w:t>forma a</w:t>
      </w:r>
      <w:r>
        <w:rPr>
          <w:spacing w:val="-1"/>
        </w:rPr>
        <w:t xml:space="preserve"> </w:t>
      </w:r>
      <w:r>
        <w:t>garantir</w:t>
      </w:r>
      <w:r>
        <w:rPr>
          <w:spacing w:val="-1"/>
        </w:rPr>
        <w:t xml:space="preserve"> </w:t>
      </w:r>
      <w:r>
        <w:t>o caráter</w:t>
      </w:r>
      <w:r>
        <w:rPr>
          <w:spacing w:val="-1"/>
        </w:rPr>
        <w:t xml:space="preserve"> </w:t>
      </w:r>
      <w:r>
        <w:t>público da praia</w:t>
      </w:r>
      <w:r>
        <w:rPr>
          <w:spacing w:val="-6"/>
        </w:rPr>
        <w:t xml:space="preserve"> </w:t>
      </w:r>
      <w:r>
        <w:t>e causar</w:t>
      </w:r>
      <w:r>
        <w:rPr>
          <w:spacing w:val="-13"/>
        </w:rPr>
        <w:t xml:space="preserve"> </w:t>
      </w:r>
      <w:r>
        <w:t>o</w:t>
      </w:r>
      <w:r>
        <w:rPr>
          <w:spacing w:val="-12"/>
        </w:rPr>
        <w:t xml:space="preserve"> </w:t>
      </w:r>
      <w:r>
        <w:t>menor</w:t>
      </w:r>
      <w:r>
        <w:rPr>
          <w:spacing w:val="-13"/>
        </w:rPr>
        <w:t xml:space="preserve"> </w:t>
      </w:r>
      <w:r>
        <w:t>impacto</w:t>
      </w:r>
      <w:r>
        <w:rPr>
          <w:spacing w:val="-12"/>
        </w:rPr>
        <w:t xml:space="preserve"> </w:t>
      </w:r>
      <w:r>
        <w:t>visual</w:t>
      </w:r>
      <w:r>
        <w:rPr>
          <w:spacing w:val="-13"/>
        </w:rPr>
        <w:t xml:space="preserve"> </w:t>
      </w:r>
      <w:r>
        <w:t>possível,</w:t>
      </w:r>
      <w:r>
        <w:rPr>
          <w:spacing w:val="-12"/>
        </w:rPr>
        <w:t xml:space="preserve"> </w:t>
      </w:r>
      <w:r>
        <w:t>devendo</w:t>
      </w:r>
      <w:r>
        <w:rPr>
          <w:spacing w:val="-13"/>
        </w:rPr>
        <w:t xml:space="preserve"> </w:t>
      </w:r>
      <w:r>
        <w:t>os</w:t>
      </w:r>
      <w:r>
        <w:rPr>
          <w:spacing w:val="-12"/>
        </w:rPr>
        <w:t xml:space="preserve"> </w:t>
      </w:r>
      <w:r>
        <w:t>guarda-sóis</w:t>
      </w:r>
      <w:r>
        <w:rPr>
          <w:spacing w:val="-12"/>
        </w:rPr>
        <w:t xml:space="preserve"> </w:t>
      </w:r>
      <w:r>
        <w:t>serem</w:t>
      </w:r>
      <w:r>
        <w:rPr>
          <w:spacing w:val="-13"/>
        </w:rPr>
        <w:t xml:space="preserve"> </w:t>
      </w:r>
      <w:r>
        <w:t>instalados</w:t>
      </w:r>
      <w:r>
        <w:rPr>
          <w:spacing w:val="-12"/>
        </w:rPr>
        <w:t xml:space="preserve"> </w:t>
      </w:r>
      <w:r>
        <w:t>de</w:t>
      </w:r>
      <w:r>
        <w:rPr>
          <w:spacing w:val="-13"/>
        </w:rPr>
        <w:t xml:space="preserve"> </w:t>
      </w:r>
      <w:r>
        <w:t>acordo</w:t>
      </w:r>
      <w:r>
        <w:rPr>
          <w:spacing w:val="-12"/>
        </w:rPr>
        <w:t xml:space="preserve"> </w:t>
      </w:r>
      <w:r>
        <w:t>com o regulamento de comércio ambulante vigente estabelecido pela ATDEFN.</w:t>
      </w:r>
    </w:p>
    <w:p w:rsidR="00361807" w:rsidRDefault="00CC22BC">
      <w:pPr>
        <w:pStyle w:val="Corpodetexto"/>
        <w:spacing w:before="1" w:line="276" w:lineRule="auto"/>
        <w:ind w:left="143" w:right="282"/>
        <w:jc w:val="both"/>
      </w:pPr>
      <w:r>
        <w:t>§ 2. Todas as estruturas utilizadas nos serviços permitidos devem ser retiradas no final do dia, exceto estruturas de eventos autorizados pelo órgão gestor da UC.</w:t>
      </w:r>
    </w:p>
    <w:p w:rsidR="00361807" w:rsidRDefault="00361807">
      <w:pPr>
        <w:pStyle w:val="Corpodetexto"/>
        <w:spacing w:before="40"/>
      </w:pPr>
    </w:p>
    <w:p w:rsidR="00361807" w:rsidRDefault="00CC22BC" w:rsidP="00F70AF0">
      <w:pPr>
        <w:pStyle w:val="PargrafodaLista"/>
        <w:numPr>
          <w:ilvl w:val="0"/>
          <w:numId w:val="16"/>
        </w:numPr>
        <w:tabs>
          <w:tab w:val="left" w:pos="472"/>
        </w:tabs>
        <w:ind w:left="472" w:hanging="329"/>
      </w:pPr>
      <w:r>
        <w:t>É</w:t>
      </w:r>
      <w:r>
        <w:rPr>
          <w:spacing w:val="-5"/>
        </w:rPr>
        <w:t xml:space="preserve"> </w:t>
      </w:r>
      <w:r>
        <w:t>proibido</w:t>
      </w:r>
      <w:r>
        <w:rPr>
          <w:spacing w:val="-4"/>
        </w:rPr>
        <w:t xml:space="preserve"> </w:t>
      </w:r>
      <w:r>
        <w:t>o</w:t>
      </w:r>
      <w:r>
        <w:rPr>
          <w:spacing w:val="-3"/>
        </w:rPr>
        <w:t xml:space="preserve"> </w:t>
      </w:r>
      <w:r>
        <w:t>preparo</w:t>
      </w:r>
      <w:r>
        <w:rPr>
          <w:spacing w:val="-1"/>
        </w:rPr>
        <w:t xml:space="preserve"> </w:t>
      </w:r>
      <w:r>
        <w:t>de</w:t>
      </w:r>
      <w:r>
        <w:rPr>
          <w:spacing w:val="-4"/>
        </w:rPr>
        <w:t xml:space="preserve"> </w:t>
      </w:r>
      <w:r>
        <w:t>alimentos</w:t>
      </w:r>
      <w:r>
        <w:rPr>
          <w:spacing w:val="-5"/>
        </w:rPr>
        <w:t xml:space="preserve"> </w:t>
      </w:r>
      <w:r>
        <w:t>na</w:t>
      </w:r>
      <w:r>
        <w:rPr>
          <w:spacing w:val="-2"/>
        </w:rPr>
        <w:t xml:space="preserve"> </w:t>
      </w:r>
      <w:r>
        <w:t>faixa</w:t>
      </w:r>
      <w:r>
        <w:rPr>
          <w:spacing w:val="-5"/>
        </w:rPr>
        <w:t xml:space="preserve"> </w:t>
      </w:r>
      <w:r>
        <w:t>de</w:t>
      </w:r>
      <w:r>
        <w:rPr>
          <w:spacing w:val="-2"/>
        </w:rPr>
        <w:t xml:space="preserve"> areia.</w:t>
      </w:r>
    </w:p>
    <w:p w:rsidR="00361807" w:rsidRDefault="00361807">
      <w:pPr>
        <w:pStyle w:val="Corpodetexto"/>
        <w:spacing w:before="82"/>
      </w:pPr>
    </w:p>
    <w:p w:rsidR="00361807" w:rsidRDefault="00CC22BC" w:rsidP="00F70AF0">
      <w:pPr>
        <w:pStyle w:val="PargrafodaLista"/>
        <w:numPr>
          <w:ilvl w:val="0"/>
          <w:numId w:val="16"/>
        </w:numPr>
        <w:tabs>
          <w:tab w:val="left" w:pos="472"/>
        </w:tabs>
        <w:ind w:left="472" w:hanging="329"/>
      </w:pPr>
      <w:r>
        <w:t>É</w:t>
      </w:r>
      <w:r>
        <w:rPr>
          <w:spacing w:val="-8"/>
        </w:rPr>
        <w:t xml:space="preserve"> </w:t>
      </w:r>
      <w:r>
        <w:t>proibida</w:t>
      </w:r>
      <w:r>
        <w:rPr>
          <w:spacing w:val="-3"/>
        </w:rPr>
        <w:t xml:space="preserve"> </w:t>
      </w:r>
      <w:r>
        <w:t>a</w:t>
      </w:r>
      <w:r>
        <w:rPr>
          <w:spacing w:val="-7"/>
        </w:rPr>
        <w:t xml:space="preserve"> </w:t>
      </w:r>
      <w:r>
        <w:t>oferta</w:t>
      </w:r>
      <w:r>
        <w:rPr>
          <w:spacing w:val="-3"/>
        </w:rPr>
        <w:t xml:space="preserve"> </w:t>
      </w:r>
      <w:r>
        <w:t>de</w:t>
      </w:r>
      <w:r>
        <w:rPr>
          <w:spacing w:val="-3"/>
        </w:rPr>
        <w:t xml:space="preserve"> </w:t>
      </w:r>
      <w:r>
        <w:t>quaisquer</w:t>
      </w:r>
      <w:r>
        <w:rPr>
          <w:spacing w:val="-4"/>
        </w:rPr>
        <w:t xml:space="preserve"> </w:t>
      </w:r>
      <w:r>
        <w:t>serviços</w:t>
      </w:r>
      <w:r>
        <w:rPr>
          <w:spacing w:val="-3"/>
        </w:rPr>
        <w:t xml:space="preserve"> </w:t>
      </w:r>
      <w:r>
        <w:t>na</w:t>
      </w:r>
      <w:r>
        <w:rPr>
          <w:spacing w:val="-4"/>
        </w:rPr>
        <w:t xml:space="preserve"> </w:t>
      </w:r>
      <w:r>
        <w:t>praia</w:t>
      </w:r>
      <w:r>
        <w:rPr>
          <w:spacing w:val="-6"/>
        </w:rPr>
        <w:t xml:space="preserve"> </w:t>
      </w:r>
      <w:r>
        <w:t>da</w:t>
      </w:r>
      <w:r>
        <w:rPr>
          <w:spacing w:val="-3"/>
        </w:rPr>
        <w:t xml:space="preserve"> </w:t>
      </w:r>
      <w:r>
        <w:rPr>
          <w:spacing w:val="-2"/>
        </w:rPr>
        <w:t>Quixabinha.</w:t>
      </w:r>
    </w:p>
    <w:p w:rsidR="00361807" w:rsidRDefault="00361807">
      <w:pPr>
        <w:pStyle w:val="Corpodetexto"/>
        <w:spacing w:before="80"/>
      </w:pPr>
    </w:p>
    <w:p w:rsidR="00361807" w:rsidRDefault="00CC22BC" w:rsidP="00F70AF0">
      <w:pPr>
        <w:pStyle w:val="PargrafodaLista"/>
        <w:numPr>
          <w:ilvl w:val="0"/>
          <w:numId w:val="16"/>
        </w:numPr>
        <w:tabs>
          <w:tab w:val="left" w:pos="472"/>
        </w:tabs>
        <w:ind w:left="472" w:hanging="329"/>
      </w:pPr>
      <w:r>
        <w:t>É</w:t>
      </w:r>
      <w:r>
        <w:rPr>
          <w:spacing w:val="-8"/>
        </w:rPr>
        <w:t xml:space="preserve"> </w:t>
      </w:r>
      <w:r>
        <w:t>proibida</w:t>
      </w:r>
      <w:r>
        <w:rPr>
          <w:spacing w:val="-5"/>
        </w:rPr>
        <w:t xml:space="preserve"> </w:t>
      </w:r>
      <w:r>
        <w:t>a</w:t>
      </w:r>
      <w:r>
        <w:rPr>
          <w:spacing w:val="-7"/>
        </w:rPr>
        <w:t xml:space="preserve"> </w:t>
      </w:r>
      <w:r>
        <w:t>instalação</w:t>
      </w:r>
      <w:r>
        <w:rPr>
          <w:spacing w:val="-5"/>
        </w:rPr>
        <w:t xml:space="preserve"> </w:t>
      </w:r>
      <w:r>
        <w:t>de</w:t>
      </w:r>
      <w:r>
        <w:rPr>
          <w:spacing w:val="-4"/>
        </w:rPr>
        <w:t xml:space="preserve"> </w:t>
      </w:r>
      <w:r>
        <w:t>infraestrutura</w:t>
      </w:r>
      <w:r>
        <w:rPr>
          <w:spacing w:val="-7"/>
        </w:rPr>
        <w:t xml:space="preserve"> </w:t>
      </w:r>
      <w:r>
        <w:t>permanente</w:t>
      </w:r>
      <w:r>
        <w:rPr>
          <w:spacing w:val="-4"/>
        </w:rPr>
        <w:t xml:space="preserve"> </w:t>
      </w:r>
      <w:r>
        <w:t>de</w:t>
      </w:r>
      <w:r>
        <w:rPr>
          <w:spacing w:val="-4"/>
        </w:rPr>
        <w:t xml:space="preserve"> </w:t>
      </w:r>
      <w:r>
        <w:t>iluminação</w:t>
      </w:r>
      <w:r>
        <w:rPr>
          <w:spacing w:val="-3"/>
        </w:rPr>
        <w:t xml:space="preserve"> </w:t>
      </w:r>
      <w:r>
        <w:t>na</w:t>
      </w:r>
      <w:r>
        <w:rPr>
          <w:spacing w:val="-4"/>
        </w:rPr>
        <w:t xml:space="preserve"> </w:t>
      </w:r>
      <w:r>
        <w:t>faixa</w:t>
      </w:r>
      <w:r>
        <w:rPr>
          <w:spacing w:val="-6"/>
        </w:rPr>
        <w:t xml:space="preserve"> </w:t>
      </w:r>
      <w:r>
        <w:t>de</w:t>
      </w:r>
      <w:r>
        <w:rPr>
          <w:spacing w:val="-4"/>
        </w:rPr>
        <w:t xml:space="preserve"> </w:t>
      </w:r>
      <w:r>
        <w:rPr>
          <w:spacing w:val="-2"/>
        </w:rPr>
        <w:t>areia.</w:t>
      </w:r>
    </w:p>
    <w:p w:rsidR="00361807" w:rsidRDefault="00361807">
      <w:pPr>
        <w:pStyle w:val="Corpodetexto"/>
        <w:spacing w:before="79"/>
      </w:pPr>
    </w:p>
    <w:p w:rsidR="00361807" w:rsidRDefault="00CC22BC" w:rsidP="00F70AF0">
      <w:pPr>
        <w:pStyle w:val="PargrafodaLista"/>
        <w:numPr>
          <w:ilvl w:val="0"/>
          <w:numId w:val="16"/>
        </w:numPr>
        <w:tabs>
          <w:tab w:val="left" w:pos="491"/>
        </w:tabs>
        <w:spacing w:line="276" w:lineRule="auto"/>
        <w:ind w:right="279" w:firstLine="0"/>
      </w:pPr>
      <w:r>
        <w:t xml:space="preserve">Na área das dunas, na encosta do “Air France”, passando pelo “buraco da Raquel”, até o limite do PNMFN, são permitidas exclusivamente atividades de visitação não motorizadas, tais como caminhadas em trilhas, passeios ciclísticos e a cavalo, conforme resultado do monitoramento de impactos da visitação e definições em instrumentos de gestão do uso </w:t>
      </w:r>
      <w:r>
        <w:rPr>
          <w:spacing w:val="-2"/>
        </w:rPr>
        <w:t>público.</w:t>
      </w:r>
    </w:p>
    <w:p w:rsidR="00361807" w:rsidRDefault="00361807">
      <w:pPr>
        <w:pStyle w:val="Corpodetexto"/>
        <w:spacing w:before="43"/>
      </w:pPr>
    </w:p>
    <w:p w:rsidR="00361807" w:rsidRDefault="00CC22BC" w:rsidP="00F70AF0">
      <w:pPr>
        <w:pStyle w:val="PargrafodaLista"/>
        <w:numPr>
          <w:ilvl w:val="0"/>
          <w:numId w:val="16"/>
        </w:numPr>
        <w:tabs>
          <w:tab w:val="left" w:pos="476"/>
        </w:tabs>
        <w:spacing w:line="273" w:lineRule="auto"/>
        <w:ind w:right="286" w:firstLine="0"/>
      </w:pPr>
      <w:r>
        <w:t>Na parte marinha desta zona, a prioridade é sempre das embarcações de carga em relação às outras atividades embarcadas.</w:t>
      </w:r>
    </w:p>
    <w:p w:rsidR="00361807" w:rsidRDefault="00361807">
      <w:pPr>
        <w:pStyle w:val="Corpodetexto"/>
        <w:spacing w:before="46"/>
      </w:pPr>
    </w:p>
    <w:p w:rsidR="00361807" w:rsidRDefault="00CC22BC" w:rsidP="00F70AF0">
      <w:pPr>
        <w:pStyle w:val="PargrafodaLista"/>
        <w:numPr>
          <w:ilvl w:val="0"/>
          <w:numId w:val="16"/>
        </w:numPr>
        <w:tabs>
          <w:tab w:val="left" w:pos="474"/>
        </w:tabs>
        <w:spacing w:line="276" w:lineRule="auto"/>
        <w:ind w:right="280" w:firstLine="0"/>
      </w:pPr>
      <w:r>
        <w:t>É permitido o fundeio</w:t>
      </w:r>
      <w:r>
        <w:rPr>
          <w:spacing w:val="-1"/>
        </w:rPr>
        <w:t xml:space="preserve"> </w:t>
      </w:r>
      <w:r>
        <w:t>de embarcações com uso de âncora em fundo de areia nas áreas em frente à Anpesca e às praias da Cacimba do Padre, da Quixabinha, do Bode, do Boldró, da Conceição,</w:t>
      </w:r>
      <w:r>
        <w:rPr>
          <w:spacing w:val="-7"/>
        </w:rPr>
        <w:t xml:space="preserve"> </w:t>
      </w:r>
      <w:r>
        <w:t>do</w:t>
      </w:r>
      <w:r>
        <w:rPr>
          <w:spacing w:val="-6"/>
        </w:rPr>
        <w:t xml:space="preserve"> </w:t>
      </w:r>
      <w:r>
        <w:t>Meio,</w:t>
      </w:r>
      <w:r>
        <w:rPr>
          <w:spacing w:val="-7"/>
        </w:rPr>
        <w:t xml:space="preserve"> </w:t>
      </w:r>
      <w:r>
        <w:t>do</w:t>
      </w:r>
      <w:r>
        <w:rPr>
          <w:spacing w:val="-6"/>
        </w:rPr>
        <w:t xml:space="preserve"> </w:t>
      </w:r>
      <w:r>
        <w:t>Cachorro</w:t>
      </w:r>
      <w:r>
        <w:rPr>
          <w:spacing w:val="-7"/>
        </w:rPr>
        <w:t xml:space="preserve"> </w:t>
      </w:r>
      <w:r>
        <w:t>e</w:t>
      </w:r>
      <w:r>
        <w:rPr>
          <w:spacing w:val="-7"/>
        </w:rPr>
        <w:t xml:space="preserve"> </w:t>
      </w:r>
      <w:r>
        <w:t>do</w:t>
      </w:r>
      <w:r>
        <w:rPr>
          <w:spacing w:val="-6"/>
        </w:rPr>
        <w:t xml:space="preserve"> </w:t>
      </w:r>
      <w:r>
        <w:t>Porto,</w:t>
      </w:r>
      <w:r>
        <w:rPr>
          <w:spacing w:val="-7"/>
        </w:rPr>
        <w:t xml:space="preserve"> </w:t>
      </w:r>
      <w:r>
        <w:t>conforme</w:t>
      </w:r>
      <w:r>
        <w:rPr>
          <w:spacing w:val="-9"/>
        </w:rPr>
        <w:t xml:space="preserve"> </w:t>
      </w:r>
      <w:r>
        <w:t>orientações</w:t>
      </w:r>
      <w:r>
        <w:rPr>
          <w:spacing w:val="-10"/>
        </w:rPr>
        <w:t xml:space="preserve"> </w:t>
      </w:r>
      <w:r>
        <w:t>estabelecidas</w:t>
      </w:r>
      <w:r>
        <w:rPr>
          <w:spacing w:val="-5"/>
        </w:rPr>
        <w:t xml:space="preserve"> </w:t>
      </w:r>
      <w:r>
        <w:t>em</w:t>
      </w:r>
      <w:r>
        <w:rPr>
          <w:spacing w:val="-9"/>
        </w:rPr>
        <w:t xml:space="preserve"> </w:t>
      </w:r>
      <w:r>
        <w:t>Protocolo Operacional da Visitação - PROV.</w:t>
      </w:r>
    </w:p>
    <w:p w:rsidR="00361807" w:rsidRDefault="00361807">
      <w:pPr>
        <w:pStyle w:val="Corpodetexto"/>
        <w:spacing w:before="40"/>
      </w:pPr>
    </w:p>
    <w:p w:rsidR="00361807" w:rsidRDefault="00CC22BC" w:rsidP="00F70AF0">
      <w:pPr>
        <w:pStyle w:val="PargrafodaLista"/>
        <w:numPr>
          <w:ilvl w:val="0"/>
          <w:numId w:val="16"/>
        </w:numPr>
        <w:tabs>
          <w:tab w:val="left" w:pos="472"/>
        </w:tabs>
        <w:ind w:left="472" w:hanging="329"/>
      </w:pPr>
      <w:r>
        <w:t>É</w:t>
      </w:r>
      <w:r>
        <w:rPr>
          <w:spacing w:val="-7"/>
        </w:rPr>
        <w:t xml:space="preserve"> </w:t>
      </w:r>
      <w:r>
        <w:t>permitida</w:t>
      </w:r>
      <w:r>
        <w:rPr>
          <w:spacing w:val="-3"/>
        </w:rPr>
        <w:t xml:space="preserve"> </w:t>
      </w:r>
      <w:r>
        <w:t>a</w:t>
      </w:r>
      <w:r>
        <w:rPr>
          <w:spacing w:val="-5"/>
        </w:rPr>
        <w:t xml:space="preserve"> </w:t>
      </w:r>
      <w:r>
        <w:t>instalação</w:t>
      </w:r>
      <w:r>
        <w:rPr>
          <w:spacing w:val="-2"/>
        </w:rPr>
        <w:t xml:space="preserve"> </w:t>
      </w:r>
      <w:r>
        <w:t>de</w:t>
      </w:r>
      <w:r>
        <w:rPr>
          <w:spacing w:val="-3"/>
        </w:rPr>
        <w:t xml:space="preserve"> </w:t>
      </w:r>
      <w:r>
        <w:t>poitas</w:t>
      </w:r>
      <w:r>
        <w:rPr>
          <w:spacing w:val="-5"/>
        </w:rPr>
        <w:t xml:space="preserve"> </w:t>
      </w:r>
      <w:r>
        <w:t>coletivas</w:t>
      </w:r>
      <w:r>
        <w:rPr>
          <w:spacing w:val="-5"/>
        </w:rPr>
        <w:t xml:space="preserve"> </w:t>
      </w:r>
      <w:r>
        <w:t>em</w:t>
      </w:r>
      <w:r>
        <w:rPr>
          <w:spacing w:val="-3"/>
        </w:rPr>
        <w:t xml:space="preserve"> </w:t>
      </w:r>
      <w:r>
        <w:t>frente</w:t>
      </w:r>
      <w:r>
        <w:rPr>
          <w:spacing w:val="-2"/>
        </w:rPr>
        <w:t xml:space="preserve"> </w:t>
      </w:r>
      <w:r>
        <w:t>à</w:t>
      </w:r>
      <w:r>
        <w:rPr>
          <w:spacing w:val="-5"/>
        </w:rPr>
        <w:t xml:space="preserve"> </w:t>
      </w:r>
      <w:r>
        <w:rPr>
          <w:spacing w:val="-2"/>
        </w:rPr>
        <w:t>Anpesca.</w:t>
      </w:r>
    </w:p>
    <w:p w:rsidR="00361807" w:rsidRDefault="00361807">
      <w:pPr>
        <w:pStyle w:val="Corpodetexto"/>
        <w:spacing w:before="79"/>
      </w:pPr>
    </w:p>
    <w:p w:rsidR="00361807" w:rsidRDefault="00CC22BC" w:rsidP="00F70AF0">
      <w:pPr>
        <w:pStyle w:val="PargrafodaLista"/>
        <w:numPr>
          <w:ilvl w:val="0"/>
          <w:numId w:val="16"/>
        </w:numPr>
        <w:tabs>
          <w:tab w:val="left" w:pos="479"/>
        </w:tabs>
        <w:spacing w:line="276" w:lineRule="auto"/>
        <w:ind w:right="284" w:firstLine="0"/>
      </w:pPr>
      <w:r>
        <w:t>Na área marinha desta zona são permitidas a passagem de embarcações de carga, a pesca embarcada</w:t>
      </w:r>
      <w:r>
        <w:rPr>
          <w:spacing w:val="-1"/>
        </w:rPr>
        <w:t xml:space="preserve"> </w:t>
      </w:r>
      <w:r>
        <w:t>de sardinha</w:t>
      </w:r>
      <w:r>
        <w:rPr>
          <w:spacing w:val="-1"/>
        </w:rPr>
        <w:t xml:space="preserve"> </w:t>
      </w:r>
      <w:r>
        <w:t>e as atividades de lazer, privadas ou comerciais identificadas até o ano de 2025, conforme lista a seguir:</w:t>
      </w:r>
    </w:p>
    <w:p w:rsidR="00361807" w:rsidRDefault="00CC22BC" w:rsidP="00F70AF0">
      <w:pPr>
        <w:pStyle w:val="PargrafodaLista"/>
        <w:numPr>
          <w:ilvl w:val="0"/>
          <w:numId w:val="15"/>
        </w:numPr>
        <w:tabs>
          <w:tab w:val="left" w:pos="248"/>
        </w:tabs>
        <w:ind w:hanging="105"/>
      </w:pPr>
      <w:r>
        <w:t xml:space="preserve">- </w:t>
      </w:r>
      <w:r>
        <w:rPr>
          <w:spacing w:val="-2"/>
        </w:rPr>
        <w:t>banho,</w:t>
      </w:r>
    </w:p>
    <w:p w:rsidR="00361807" w:rsidRDefault="00CC22BC" w:rsidP="00F70AF0">
      <w:pPr>
        <w:pStyle w:val="PargrafodaLista"/>
        <w:numPr>
          <w:ilvl w:val="0"/>
          <w:numId w:val="15"/>
        </w:numPr>
        <w:tabs>
          <w:tab w:val="left" w:pos="303"/>
        </w:tabs>
        <w:spacing w:before="41"/>
        <w:ind w:left="303" w:hanging="160"/>
      </w:pPr>
      <w:r>
        <w:t xml:space="preserve">- </w:t>
      </w:r>
      <w:r>
        <w:rPr>
          <w:spacing w:val="-2"/>
        </w:rPr>
        <w:t>natação,</w:t>
      </w:r>
    </w:p>
    <w:p w:rsidR="00361807" w:rsidRDefault="00CC22BC" w:rsidP="00F70AF0">
      <w:pPr>
        <w:pStyle w:val="PargrafodaLista"/>
        <w:numPr>
          <w:ilvl w:val="0"/>
          <w:numId w:val="15"/>
        </w:numPr>
        <w:tabs>
          <w:tab w:val="left" w:pos="357"/>
        </w:tabs>
        <w:spacing w:before="41"/>
        <w:ind w:left="357" w:hanging="214"/>
      </w:pPr>
      <w:r>
        <w:t>-</w:t>
      </w:r>
      <w:r>
        <w:rPr>
          <w:spacing w:val="-4"/>
        </w:rPr>
        <w:t xml:space="preserve"> </w:t>
      </w:r>
      <w:r>
        <w:t>passeios</w:t>
      </w:r>
      <w:r>
        <w:rPr>
          <w:spacing w:val="-3"/>
        </w:rPr>
        <w:t xml:space="preserve"> </w:t>
      </w:r>
      <w:r>
        <w:t>de</w:t>
      </w:r>
      <w:r>
        <w:rPr>
          <w:spacing w:val="-3"/>
        </w:rPr>
        <w:t xml:space="preserve"> </w:t>
      </w:r>
      <w:r>
        <w:t>barco</w:t>
      </w:r>
      <w:r>
        <w:rPr>
          <w:spacing w:val="-4"/>
        </w:rPr>
        <w:t xml:space="preserve"> </w:t>
      </w:r>
      <w:r>
        <w:rPr>
          <w:spacing w:val="-2"/>
        </w:rPr>
        <w:t>motorizados,</w:t>
      </w:r>
    </w:p>
    <w:p w:rsidR="00E60E66" w:rsidRPr="00E60E66" w:rsidRDefault="00CC22BC" w:rsidP="00F70AF0">
      <w:pPr>
        <w:pStyle w:val="PargrafodaLista"/>
        <w:numPr>
          <w:ilvl w:val="0"/>
          <w:numId w:val="15"/>
        </w:numPr>
        <w:tabs>
          <w:tab w:val="left" w:pos="372"/>
        </w:tabs>
        <w:spacing w:before="90"/>
        <w:ind w:left="318" w:hanging="175"/>
      </w:pPr>
      <w:r>
        <w:t>-</w:t>
      </w:r>
      <w:r w:rsidRPr="00E60E66">
        <w:rPr>
          <w:spacing w:val="-4"/>
        </w:rPr>
        <w:t xml:space="preserve"> </w:t>
      </w:r>
      <w:r>
        <w:t>passeios</w:t>
      </w:r>
      <w:r w:rsidRPr="00E60E66">
        <w:rPr>
          <w:spacing w:val="-1"/>
        </w:rPr>
        <w:t xml:space="preserve"> </w:t>
      </w:r>
      <w:r>
        <w:t>de</w:t>
      </w:r>
      <w:r w:rsidRPr="00E60E66">
        <w:rPr>
          <w:spacing w:val="-2"/>
        </w:rPr>
        <w:t xml:space="preserve"> caiaque,</w:t>
      </w:r>
    </w:p>
    <w:p w:rsidR="00361807" w:rsidRDefault="00CC22BC" w:rsidP="00F70AF0">
      <w:pPr>
        <w:pStyle w:val="PargrafodaLista"/>
        <w:numPr>
          <w:ilvl w:val="0"/>
          <w:numId w:val="15"/>
        </w:numPr>
        <w:tabs>
          <w:tab w:val="left" w:pos="372"/>
        </w:tabs>
        <w:spacing w:before="90"/>
        <w:ind w:left="318" w:hanging="175"/>
      </w:pPr>
      <w:r>
        <w:t>-</w:t>
      </w:r>
      <w:r w:rsidRPr="00E60E66">
        <w:rPr>
          <w:spacing w:val="-2"/>
        </w:rPr>
        <w:t xml:space="preserve"> </w:t>
      </w:r>
      <w:r>
        <w:t>canoa</w:t>
      </w:r>
      <w:r w:rsidRPr="00E60E66">
        <w:rPr>
          <w:spacing w:val="-3"/>
        </w:rPr>
        <w:t xml:space="preserve"> </w:t>
      </w:r>
      <w:r w:rsidRPr="00E60E66">
        <w:rPr>
          <w:spacing w:val="-2"/>
        </w:rPr>
        <w:t>havaiana,</w:t>
      </w:r>
    </w:p>
    <w:p w:rsidR="00361807" w:rsidRDefault="00CC22BC" w:rsidP="00F70AF0">
      <w:pPr>
        <w:pStyle w:val="PargrafodaLista"/>
        <w:numPr>
          <w:ilvl w:val="0"/>
          <w:numId w:val="15"/>
        </w:numPr>
        <w:tabs>
          <w:tab w:val="left" w:pos="372"/>
        </w:tabs>
        <w:spacing w:before="42"/>
        <w:ind w:left="372" w:hanging="229"/>
      </w:pPr>
      <w:r>
        <w:t>-</w:t>
      </w:r>
      <w:r>
        <w:rPr>
          <w:spacing w:val="-1"/>
        </w:rPr>
        <w:t xml:space="preserve"> </w:t>
      </w:r>
      <w:r>
        <w:t xml:space="preserve">bike </w:t>
      </w:r>
      <w:r>
        <w:rPr>
          <w:spacing w:val="-2"/>
        </w:rPr>
        <w:t>aquática,</w:t>
      </w:r>
    </w:p>
    <w:p w:rsidR="00361807" w:rsidRDefault="00CC22BC" w:rsidP="00F70AF0">
      <w:pPr>
        <w:pStyle w:val="PargrafodaLista"/>
        <w:numPr>
          <w:ilvl w:val="0"/>
          <w:numId w:val="15"/>
        </w:numPr>
        <w:tabs>
          <w:tab w:val="left" w:pos="427"/>
        </w:tabs>
        <w:spacing w:before="41"/>
        <w:ind w:left="427" w:hanging="284"/>
      </w:pPr>
      <w:r>
        <w:lastRenderedPageBreak/>
        <w:t xml:space="preserve">- </w:t>
      </w:r>
      <w:r>
        <w:rPr>
          <w:spacing w:val="-2"/>
        </w:rPr>
        <w:t>surf,</w:t>
      </w:r>
    </w:p>
    <w:p w:rsidR="00361807" w:rsidRDefault="00CC22BC" w:rsidP="00F70AF0">
      <w:pPr>
        <w:pStyle w:val="PargrafodaLista"/>
        <w:numPr>
          <w:ilvl w:val="0"/>
          <w:numId w:val="15"/>
        </w:numPr>
        <w:tabs>
          <w:tab w:val="left" w:pos="480"/>
        </w:tabs>
        <w:spacing w:before="38"/>
        <w:ind w:left="480" w:hanging="337"/>
      </w:pPr>
      <w:r>
        <w:t>-</w:t>
      </w:r>
      <w:r>
        <w:rPr>
          <w:spacing w:val="-5"/>
        </w:rPr>
        <w:t xml:space="preserve"> </w:t>
      </w:r>
      <w:r>
        <w:t>mergulho</w:t>
      </w:r>
      <w:r>
        <w:rPr>
          <w:spacing w:val="-3"/>
        </w:rPr>
        <w:t xml:space="preserve"> </w:t>
      </w:r>
      <w:r>
        <w:t>livre</w:t>
      </w:r>
      <w:r>
        <w:rPr>
          <w:spacing w:val="-4"/>
        </w:rPr>
        <w:t xml:space="preserve"> </w:t>
      </w:r>
      <w:r>
        <w:rPr>
          <w:spacing w:val="-10"/>
        </w:rPr>
        <w:t>e</w:t>
      </w:r>
    </w:p>
    <w:p w:rsidR="00361807" w:rsidRDefault="00CC22BC" w:rsidP="00F70AF0">
      <w:pPr>
        <w:pStyle w:val="PargrafodaLista"/>
        <w:numPr>
          <w:ilvl w:val="0"/>
          <w:numId w:val="15"/>
        </w:numPr>
        <w:tabs>
          <w:tab w:val="left" w:pos="362"/>
        </w:tabs>
        <w:spacing w:before="41"/>
        <w:ind w:left="362" w:hanging="219"/>
      </w:pPr>
      <w:r>
        <w:t>-</w:t>
      </w:r>
      <w:r>
        <w:rPr>
          <w:spacing w:val="-7"/>
        </w:rPr>
        <w:t xml:space="preserve"> </w:t>
      </w:r>
      <w:r>
        <w:t>mergulho</w:t>
      </w:r>
      <w:r>
        <w:rPr>
          <w:spacing w:val="-3"/>
        </w:rPr>
        <w:t xml:space="preserve"> </w:t>
      </w:r>
      <w:r>
        <w:rPr>
          <w:spacing w:val="-2"/>
        </w:rPr>
        <w:t>autônomo.</w:t>
      </w:r>
    </w:p>
    <w:p w:rsidR="00361807" w:rsidRDefault="00CC22BC">
      <w:pPr>
        <w:pStyle w:val="Corpodetexto"/>
        <w:spacing w:before="41"/>
        <w:ind w:left="143"/>
      </w:pPr>
      <w:r>
        <w:t>Parágrafo</w:t>
      </w:r>
      <w:r>
        <w:rPr>
          <w:spacing w:val="-4"/>
        </w:rPr>
        <w:t xml:space="preserve"> </w:t>
      </w:r>
      <w:r>
        <w:t>único.</w:t>
      </w:r>
      <w:r>
        <w:rPr>
          <w:spacing w:val="-5"/>
        </w:rPr>
        <w:t xml:space="preserve"> </w:t>
      </w:r>
      <w:r>
        <w:t>Novas</w:t>
      </w:r>
      <w:r>
        <w:rPr>
          <w:spacing w:val="-5"/>
        </w:rPr>
        <w:t xml:space="preserve"> </w:t>
      </w:r>
      <w:r>
        <w:t>atividades</w:t>
      </w:r>
      <w:r>
        <w:rPr>
          <w:spacing w:val="-4"/>
        </w:rPr>
        <w:t xml:space="preserve"> </w:t>
      </w:r>
      <w:r>
        <w:t>propostas</w:t>
      </w:r>
      <w:r>
        <w:rPr>
          <w:spacing w:val="-5"/>
        </w:rPr>
        <w:t xml:space="preserve"> </w:t>
      </w:r>
      <w:r>
        <w:t>para</w:t>
      </w:r>
      <w:r>
        <w:rPr>
          <w:spacing w:val="-4"/>
        </w:rPr>
        <w:t xml:space="preserve"> </w:t>
      </w:r>
      <w:r>
        <w:t>essa</w:t>
      </w:r>
      <w:r>
        <w:rPr>
          <w:spacing w:val="-8"/>
        </w:rPr>
        <w:t xml:space="preserve"> </w:t>
      </w:r>
      <w:r>
        <w:t>área</w:t>
      </w:r>
      <w:r>
        <w:rPr>
          <w:spacing w:val="-5"/>
        </w:rPr>
        <w:t xml:space="preserve"> </w:t>
      </w:r>
      <w:r>
        <w:t>podem</w:t>
      </w:r>
      <w:r>
        <w:rPr>
          <w:spacing w:val="-3"/>
        </w:rPr>
        <w:t xml:space="preserve"> </w:t>
      </w:r>
      <w:r>
        <w:t>ser</w:t>
      </w:r>
      <w:r>
        <w:rPr>
          <w:spacing w:val="-8"/>
        </w:rPr>
        <w:t xml:space="preserve"> </w:t>
      </w:r>
      <w:r>
        <w:t>autorizadas</w:t>
      </w:r>
      <w:r>
        <w:rPr>
          <w:spacing w:val="-5"/>
        </w:rPr>
        <w:t xml:space="preserve"> </w:t>
      </w:r>
      <w:r>
        <w:t>desde</w:t>
      </w:r>
      <w:r>
        <w:rPr>
          <w:spacing w:val="-4"/>
        </w:rPr>
        <w:t xml:space="preserve"> que:</w:t>
      </w:r>
    </w:p>
    <w:p w:rsidR="00361807" w:rsidRDefault="00CC22BC" w:rsidP="00F70AF0">
      <w:pPr>
        <w:pStyle w:val="PargrafodaLista"/>
        <w:numPr>
          <w:ilvl w:val="0"/>
          <w:numId w:val="14"/>
        </w:numPr>
        <w:tabs>
          <w:tab w:val="left" w:pos="248"/>
        </w:tabs>
        <w:spacing w:before="41"/>
        <w:ind w:hanging="105"/>
      </w:pPr>
      <w:r>
        <w:t>-</w:t>
      </w:r>
      <w:r>
        <w:rPr>
          <w:spacing w:val="-8"/>
        </w:rPr>
        <w:t xml:space="preserve"> </w:t>
      </w:r>
      <w:r>
        <w:t>Não</w:t>
      </w:r>
      <w:r>
        <w:rPr>
          <w:spacing w:val="-5"/>
        </w:rPr>
        <w:t xml:space="preserve"> </w:t>
      </w:r>
      <w:r>
        <w:t>impactem</w:t>
      </w:r>
      <w:r>
        <w:rPr>
          <w:spacing w:val="-4"/>
        </w:rPr>
        <w:t xml:space="preserve"> </w:t>
      </w:r>
      <w:r>
        <w:t>negativamente</w:t>
      </w:r>
      <w:r>
        <w:rPr>
          <w:spacing w:val="-6"/>
        </w:rPr>
        <w:t xml:space="preserve"> </w:t>
      </w:r>
      <w:r>
        <w:t>as</w:t>
      </w:r>
      <w:r>
        <w:rPr>
          <w:spacing w:val="-7"/>
        </w:rPr>
        <w:t xml:space="preserve"> </w:t>
      </w:r>
      <w:r>
        <w:t>atividades</w:t>
      </w:r>
      <w:r>
        <w:rPr>
          <w:spacing w:val="-5"/>
        </w:rPr>
        <w:t xml:space="preserve"> </w:t>
      </w:r>
      <w:r>
        <w:t>previamente</w:t>
      </w:r>
      <w:r>
        <w:rPr>
          <w:spacing w:val="-5"/>
        </w:rPr>
        <w:t xml:space="preserve"> </w:t>
      </w:r>
      <w:r>
        <w:rPr>
          <w:spacing w:val="-2"/>
        </w:rPr>
        <w:t>realizadas;</w:t>
      </w:r>
    </w:p>
    <w:p w:rsidR="00361807" w:rsidRDefault="00CC22BC" w:rsidP="00F70AF0">
      <w:pPr>
        <w:pStyle w:val="PargrafodaLista"/>
        <w:numPr>
          <w:ilvl w:val="0"/>
          <w:numId w:val="14"/>
        </w:numPr>
        <w:tabs>
          <w:tab w:val="left" w:pos="303"/>
        </w:tabs>
        <w:spacing w:before="39"/>
        <w:ind w:left="303" w:hanging="160"/>
      </w:pPr>
      <w:r>
        <w:t>-</w:t>
      </w:r>
      <w:r>
        <w:rPr>
          <w:spacing w:val="-5"/>
        </w:rPr>
        <w:t xml:space="preserve"> </w:t>
      </w:r>
      <w:r>
        <w:t>Seja</w:t>
      </w:r>
      <w:r>
        <w:rPr>
          <w:spacing w:val="-4"/>
        </w:rPr>
        <w:t xml:space="preserve"> </w:t>
      </w:r>
      <w:r>
        <w:t>previamente</w:t>
      </w:r>
      <w:r>
        <w:rPr>
          <w:spacing w:val="-5"/>
        </w:rPr>
        <w:t xml:space="preserve"> </w:t>
      </w:r>
      <w:r>
        <w:t>consultado</w:t>
      </w:r>
      <w:r>
        <w:rPr>
          <w:spacing w:val="-5"/>
        </w:rPr>
        <w:t xml:space="preserve"> </w:t>
      </w:r>
      <w:r>
        <w:t>o</w:t>
      </w:r>
      <w:r>
        <w:rPr>
          <w:spacing w:val="-4"/>
        </w:rPr>
        <w:t xml:space="preserve"> </w:t>
      </w:r>
      <w:r>
        <w:t>Conselho</w:t>
      </w:r>
      <w:r>
        <w:rPr>
          <w:spacing w:val="-3"/>
        </w:rPr>
        <w:t xml:space="preserve"> </w:t>
      </w:r>
      <w:r>
        <w:t>da</w:t>
      </w:r>
      <w:r>
        <w:rPr>
          <w:spacing w:val="-4"/>
        </w:rPr>
        <w:t xml:space="preserve"> </w:t>
      </w:r>
      <w:r>
        <w:rPr>
          <w:spacing w:val="-5"/>
        </w:rPr>
        <w:t>UC.</w:t>
      </w:r>
    </w:p>
    <w:p w:rsidR="00361807" w:rsidRDefault="00361807">
      <w:pPr>
        <w:pStyle w:val="Corpodetexto"/>
        <w:spacing w:before="80"/>
      </w:pPr>
    </w:p>
    <w:p w:rsidR="00361807" w:rsidRDefault="00CC22BC" w:rsidP="00F70AF0">
      <w:pPr>
        <w:pStyle w:val="PargrafodaLista"/>
        <w:numPr>
          <w:ilvl w:val="0"/>
          <w:numId w:val="16"/>
        </w:numPr>
        <w:tabs>
          <w:tab w:val="left" w:pos="460"/>
        </w:tabs>
        <w:ind w:right="278" w:firstLine="0"/>
      </w:pPr>
      <w:r>
        <w:t>A</w:t>
      </w:r>
      <w:r>
        <w:rPr>
          <w:spacing w:val="-13"/>
        </w:rPr>
        <w:t xml:space="preserve"> </w:t>
      </w:r>
      <w:r>
        <w:t>prática</w:t>
      </w:r>
      <w:r>
        <w:rPr>
          <w:spacing w:val="-12"/>
        </w:rPr>
        <w:t xml:space="preserve"> </w:t>
      </w:r>
      <w:r>
        <w:t>de</w:t>
      </w:r>
      <w:r>
        <w:rPr>
          <w:spacing w:val="-13"/>
        </w:rPr>
        <w:t xml:space="preserve"> </w:t>
      </w:r>
      <w:r>
        <w:t>esportes</w:t>
      </w:r>
      <w:r>
        <w:rPr>
          <w:spacing w:val="-12"/>
        </w:rPr>
        <w:t xml:space="preserve"> </w:t>
      </w:r>
      <w:r>
        <w:t>a</w:t>
      </w:r>
      <w:r>
        <w:rPr>
          <w:spacing w:val="-13"/>
        </w:rPr>
        <w:t xml:space="preserve"> </w:t>
      </w:r>
      <w:r>
        <w:t>vela</w:t>
      </w:r>
      <w:r>
        <w:rPr>
          <w:spacing w:val="-12"/>
        </w:rPr>
        <w:t xml:space="preserve"> </w:t>
      </w:r>
      <w:r>
        <w:t>ou</w:t>
      </w:r>
      <w:r>
        <w:rPr>
          <w:spacing w:val="-13"/>
        </w:rPr>
        <w:t xml:space="preserve"> </w:t>
      </w:r>
      <w:r>
        <w:t>pipa</w:t>
      </w:r>
      <w:r>
        <w:rPr>
          <w:spacing w:val="-13"/>
        </w:rPr>
        <w:t xml:space="preserve"> </w:t>
      </w:r>
      <w:r>
        <w:t>nesta</w:t>
      </w:r>
      <w:r>
        <w:rPr>
          <w:spacing w:val="-12"/>
        </w:rPr>
        <w:t xml:space="preserve"> </w:t>
      </w:r>
      <w:r>
        <w:t>zona</w:t>
      </w:r>
      <w:r>
        <w:rPr>
          <w:spacing w:val="-12"/>
        </w:rPr>
        <w:t xml:space="preserve"> </w:t>
      </w:r>
      <w:r>
        <w:t>é</w:t>
      </w:r>
      <w:r>
        <w:rPr>
          <w:spacing w:val="-11"/>
        </w:rPr>
        <w:t xml:space="preserve"> </w:t>
      </w:r>
      <w:r>
        <w:t>permitida</w:t>
      </w:r>
      <w:r>
        <w:rPr>
          <w:spacing w:val="-13"/>
        </w:rPr>
        <w:t xml:space="preserve"> </w:t>
      </w:r>
      <w:r>
        <w:t>apenas</w:t>
      </w:r>
      <w:r>
        <w:rPr>
          <w:spacing w:val="-12"/>
        </w:rPr>
        <w:t xml:space="preserve"> </w:t>
      </w:r>
      <w:r>
        <w:t>para</w:t>
      </w:r>
      <w:r>
        <w:rPr>
          <w:spacing w:val="-13"/>
        </w:rPr>
        <w:t xml:space="preserve"> </w:t>
      </w:r>
      <w:r>
        <w:t>atividades</w:t>
      </w:r>
      <w:r>
        <w:rPr>
          <w:spacing w:val="-10"/>
        </w:rPr>
        <w:t xml:space="preserve"> </w:t>
      </w:r>
      <w:r>
        <w:t>de</w:t>
      </w:r>
      <w:r>
        <w:rPr>
          <w:spacing w:val="-13"/>
        </w:rPr>
        <w:t xml:space="preserve"> </w:t>
      </w:r>
      <w:r>
        <w:t>ensino, como a denominada escolinha de vela, e para o acesso à Zona de Produção.</w:t>
      </w:r>
    </w:p>
    <w:p w:rsidR="00361807" w:rsidRDefault="00361807">
      <w:pPr>
        <w:pStyle w:val="Corpodetexto"/>
        <w:spacing w:before="203"/>
      </w:pPr>
    </w:p>
    <w:p w:rsidR="00361807" w:rsidRDefault="00CC22BC" w:rsidP="00F70AF0">
      <w:pPr>
        <w:pStyle w:val="PargrafodaLista"/>
        <w:numPr>
          <w:ilvl w:val="0"/>
          <w:numId w:val="16"/>
        </w:numPr>
        <w:tabs>
          <w:tab w:val="left" w:pos="469"/>
        </w:tabs>
        <w:spacing w:line="276" w:lineRule="auto"/>
        <w:ind w:right="284" w:firstLine="0"/>
      </w:pPr>
      <w:r>
        <w:t>Na</w:t>
      </w:r>
      <w:r>
        <w:rPr>
          <w:spacing w:val="-5"/>
        </w:rPr>
        <w:t xml:space="preserve"> </w:t>
      </w:r>
      <w:r>
        <w:t>área</w:t>
      </w:r>
      <w:r>
        <w:rPr>
          <w:spacing w:val="-5"/>
        </w:rPr>
        <w:t xml:space="preserve"> </w:t>
      </w:r>
      <w:r>
        <w:t>de</w:t>
      </w:r>
      <w:r>
        <w:rPr>
          <w:spacing w:val="-5"/>
        </w:rPr>
        <w:t xml:space="preserve"> </w:t>
      </w:r>
      <w:r>
        <w:t>deslocamento</w:t>
      </w:r>
      <w:r>
        <w:rPr>
          <w:spacing w:val="-4"/>
        </w:rPr>
        <w:t xml:space="preserve"> </w:t>
      </w:r>
      <w:r>
        <w:t>contínuo,</w:t>
      </w:r>
      <w:r>
        <w:rPr>
          <w:spacing w:val="-5"/>
        </w:rPr>
        <w:t xml:space="preserve"> </w:t>
      </w:r>
      <w:r>
        <w:t>conforme</w:t>
      </w:r>
      <w:r>
        <w:rPr>
          <w:spacing w:val="-5"/>
        </w:rPr>
        <w:t xml:space="preserve"> </w:t>
      </w:r>
      <w:r>
        <w:t>definição</w:t>
      </w:r>
      <w:r>
        <w:rPr>
          <w:spacing w:val="-5"/>
        </w:rPr>
        <w:t xml:space="preserve"> </w:t>
      </w:r>
      <w:r>
        <w:t>e</w:t>
      </w:r>
      <w:r>
        <w:rPr>
          <w:spacing w:val="-5"/>
        </w:rPr>
        <w:t xml:space="preserve"> </w:t>
      </w:r>
      <w:r>
        <w:t>limites</w:t>
      </w:r>
      <w:r>
        <w:rPr>
          <w:spacing w:val="-5"/>
        </w:rPr>
        <w:t xml:space="preserve"> </w:t>
      </w:r>
      <w:r>
        <w:t>apresentados</w:t>
      </w:r>
      <w:r>
        <w:rPr>
          <w:spacing w:val="-5"/>
        </w:rPr>
        <w:t xml:space="preserve"> </w:t>
      </w:r>
      <w:r>
        <w:t>na</w:t>
      </w:r>
      <w:r>
        <w:rPr>
          <w:spacing w:val="-5"/>
        </w:rPr>
        <w:t xml:space="preserve"> </w:t>
      </w:r>
      <w:r>
        <w:t>Figura</w:t>
      </w:r>
      <w:r>
        <w:rPr>
          <w:spacing w:val="-6"/>
        </w:rPr>
        <w:t xml:space="preserve"> </w:t>
      </w:r>
      <w:r>
        <w:t>10 (p. 64), as embarcações devem manter velocidade e sentido constantes, sendo vedadas manobras bruscas e o fundeio, admitindo-se apenas pequenas derivas.</w:t>
      </w:r>
    </w:p>
    <w:p w:rsidR="00361807" w:rsidRDefault="00361807">
      <w:pPr>
        <w:pStyle w:val="Corpodetexto"/>
        <w:spacing w:before="38"/>
      </w:pPr>
    </w:p>
    <w:p w:rsidR="00361807" w:rsidRDefault="00CC22BC" w:rsidP="00F70AF0">
      <w:pPr>
        <w:pStyle w:val="PargrafodaLista"/>
        <w:numPr>
          <w:ilvl w:val="0"/>
          <w:numId w:val="16"/>
        </w:numPr>
        <w:tabs>
          <w:tab w:val="left" w:pos="495"/>
        </w:tabs>
        <w:spacing w:line="276" w:lineRule="auto"/>
        <w:ind w:right="278" w:firstLine="0"/>
      </w:pPr>
      <w:r>
        <w:t xml:space="preserve">Na área de deslocamento contínuo não são permitidas atividades desembarcadas, como mergulho autônomo, mergulho livre, natação com ou sem equipamento, além de </w:t>
      </w:r>
      <w:r>
        <w:rPr>
          <w:i/>
        </w:rPr>
        <w:t xml:space="preserve">planasub </w:t>
      </w:r>
      <w:r>
        <w:t xml:space="preserve">e </w:t>
      </w:r>
      <w:r>
        <w:rPr>
          <w:i/>
        </w:rPr>
        <w:t>bike</w:t>
      </w:r>
      <w:r>
        <w:rPr>
          <w:i/>
          <w:spacing w:val="-4"/>
        </w:rPr>
        <w:t xml:space="preserve"> </w:t>
      </w:r>
      <w:r>
        <w:t>aquática,</w:t>
      </w:r>
      <w:r>
        <w:rPr>
          <w:spacing w:val="-7"/>
        </w:rPr>
        <w:t xml:space="preserve"> </w:t>
      </w:r>
      <w:r>
        <w:t>exceto</w:t>
      </w:r>
      <w:r>
        <w:rPr>
          <w:spacing w:val="-3"/>
        </w:rPr>
        <w:t xml:space="preserve"> </w:t>
      </w:r>
      <w:r>
        <w:t>para</w:t>
      </w:r>
      <w:r>
        <w:rPr>
          <w:spacing w:val="-7"/>
        </w:rPr>
        <w:t xml:space="preserve"> </w:t>
      </w:r>
      <w:r>
        <w:t>pesquisa</w:t>
      </w:r>
      <w:r>
        <w:rPr>
          <w:spacing w:val="-5"/>
        </w:rPr>
        <w:t xml:space="preserve"> </w:t>
      </w:r>
      <w:r>
        <w:t>e</w:t>
      </w:r>
      <w:r>
        <w:rPr>
          <w:spacing w:val="-6"/>
        </w:rPr>
        <w:t xml:space="preserve"> </w:t>
      </w:r>
      <w:r>
        <w:t>monitoramento</w:t>
      </w:r>
      <w:r>
        <w:rPr>
          <w:spacing w:val="-5"/>
        </w:rPr>
        <w:t xml:space="preserve"> </w:t>
      </w:r>
      <w:r>
        <w:t>científicos</w:t>
      </w:r>
      <w:r>
        <w:rPr>
          <w:spacing w:val="-4"/>
        </w:rPr>
        <w:t xml:space="preserve"> </w:t>
      </w:r>
      <w:r>
        <w:t>devidamente</w:t>
      </w:r>
      <w:r>
        <w:rPr>
          <w:spacing w:val="-4"/>
        </w:rPr>
        <w:t xml:space="preserve"> </w:t>
      </w:r>
      <w:r>
        <w:t>autorizados</w:t>
      </w:r>
      <w:r>
        <w:rPr>
          <w:spacing w:val="-7"/>
        </w:rPr>
        <w:t xml:space="preserve"> </w:t>
      </w:r>
      <w:r>
        <w:t>pelo órgão gestor da UC.</w:t>
      </w:r>
    </w:p>
    <w:p w:rsidR="00361807" w:rsidRDefault="00361807">
      <w:pPr>
        <w:pStyle w:val="Corpodetexto"/>
        <w:spacing w:before="42"/>
      </w:pPr>
    </w:p>
    <w:p w:rsidR="00361807" w:rsidRDefault="00CC22BC" w:rsidP="00F70AF0">
      <w:pPr>
        <w:pStyle w:val="PargrafodaLista"/>
        <w:numPr>
          <w:ilvl w:val="0"/>
          <w:numId w:val="16"/>
        </w:numPr>
        <w:tabs>
          <w:tab w:val="left" w:pos="469"/>
        </w:tabs>
        <w:spacing w:line="276" w:lineRule="auto"/>
        <w:ind w:right="283" w:firstLine="0"/>
      </w:pPr>
      <w:r>
        <w:t>Na</w:t>
      </w:r>
      <w:r>
        <w:rPr>
          <w:spacing w:val="-3"/>
        </w:rPr>
        <w:t xml:space="preserve"> </w:t>
      </w:r>
      <w:r>
        <w:t>área</w:t>
      </w:r>
      <w:r>
        <w:rPr>
          <w:spacing w:val="-5"/>
        </w:rPr>
        <w:t xml:space="preserve"> </w:t>
      </w:r>
      <w:r>
        <w:t>de</w:t>
      </w:r>
      <w:r>
        <w:rPr>
          <w:spacing w:val="-2"/>
        </w:rPr>
        <w:t xml:space="preserve"> </w:t>
      </w:r>
      <w:r>
        <w:t>deslocamento</w:t>
      </w:r>
      <w:r>
        <w:rPr>
          <w:spacing w:val="-3"/>
        </w:rPr>
        <w:t xml:space="preserve"> </w:t>
      </w:r>
      <w:r>
        <w:t>contínuo</w:t>
      </w:r>
      <w:r>
        <w:rPr>
          <w:spacing w:val="-4"/>
        </w:rPr>
        <w:t xml:space="preserve"> </w:t>
      </w:r>
      <w:r>
        <w:t>é</w:t>
      </w:r>
      <w:r>
        <w:rPr>
          <w:spacing w:val="-4"/>
        </w:rPr>
        <w:t xml:space="preserve"> </w:t>
      </w:r>
      <w:r>
        <w:t>permitida</w:t>
      </w:r>
      <w:r>
        <w:rPr>
          <w:spacing w:val="-5"/>
        </w:rPr>
        <w:t xml:space="preserve"> </w:t>
      </w:r>
      <w:r>
        <w:t>a</w:t>
      </w:r>
      <w:r>
        <w:rPr>
          <w:spacing w:val="-4"/>
        </w:rPr>
        <w:t xml:space="preserve"> </w:t>
      </w:r>
      <w:r>
        <w:t>ancoragem</w:t>
      </w:r>
      <w:r>
        <w:rPr>
          <w:spacing w:val="-4"/>
        </w:rPr>
        <w:t xml:space="preserve"> </w:t>
      </w:r>
      <w:r>
        <w:t>de</w:t>
      </w:r>
      <w:r>
        <w:rPr>
          <w:spacing w:val="-4"/>
        </w:rPr>
        <w:t xml:space="preserve"> </w:t>
      </w:r>
      <w:r>
        <w:t>embarcações</w:t>
      </w:r>
      <w:r>
        <w:rPr>
          <w:spacing w:val="-6"/>
        </w:rPr>
        <w:t xml:space="preserve"> </w:t>
      </w:r>
      <w:r>
        <w:t>de</w:t>
      </w:r>
      <w:r>
        <w:rPr>
          <w:spacing w:val="-2"/>
        </w:rPr>
        <w:t xml:space="preserve"> </w:t>
      </w:r>
      <w:r>
        <w:t>carga</w:t>
      </w:r>
      <w:r>
        <w:rPr>
          <w:spacing w:val="-5"/>
        </w:rPr>
        <w:t xml:space="preserve"> </w:t>
      </w:r>
      <w:r>
        <w:t>para o transbordo de perecíveis para embarcações menores e de embarcações à vela durante o período de regatas autorizadas.</w:t>
      </w:r>
    </w:p>
    <w:p w:rsidR="00361807" w:rsidRDefault="00361807">
      <w:pPr>
        <w:pStyle w:val="Corpodetexto"/>
        <w:spacing w:before="41"/>
      </w:pPr>
    </w:p>
    <w:p w:rsidR="00361807" w:rsidRDefault="00CC22BC" w:rsidP="00F70AF0">
      <w:pPr>
        <w:pStyle w:val="PargrafodaLista"/>
        <w:numPr>
          <w:ilvl w:val="0"/>
          <w:numId w:val="16"/>
        </w:numPr>
        <w:tabs>
          <w:tab w:val="left" w:pos="462"/>
        </w:tabs>
        <w:spacing w:line="276" w:lineRule="auto"/>
        <w:ind w:right="278" w:firstLine="0"/>
      </w:pPr>
      <w:r>
        <w:t>Só</w:t>
      </w:r>
      <w:r>
        <w:rPr>
          <w:spacing w:val="-13"/>
        </w:rPr>
        <w:t xml:space="preserve"> </w:t>
      </w:r>
      <w:r>
        <w:t>é</w:t>
      </w:r>
      <w:r>
        <w:rPr>
          <w:spacing w:val="-11"/>
        </w:rPr>
        <w:t xml:space="preserve"> </w:t>
      </w:r>
      <w:r>
        <w:t>permitida</w:t>
      </w:r>
      <w:r>
        <w:rPr>
          <w:spacing w:val="-12"/>
        </w:rPr>
        <w:t xml:space="preserve"> </w:t>
      </w:r>
      <w:r>
        <w:t>a</w:t>
      </w:r>
      <w:r>
        <w:rPr>
          <w:spacing w:val="-12"/>
        </w:rPr>
        <w:t xml:space="preserve"> </w:t>
      </w:r>
      <w:r>
        <w:t>travessia</w:t>
      </w:r>
      <w:r>
        <w:rPr>
          <w:spacing w:val="-12"/>
        </w:rPr>
        <w:t xml:space="preserve"> </w:t>
      </w:r>
      <w:r>
        <w:t>entre</w:t>
      </w:r>
      <w:r>
        <w:rPr>
          <w:spacing w:val="-13"/>
        </w:rPr>
        <w:t xml:space="preserve"> </w:t>
      </w:r>
      <w:r>
        <w:t>o</w:t>
      </w:r>
      <w:r>
        <w:rPr>
          <w:spacing w:val="-9"/>
        </w:rPr>
        <w:t xml:space="preserve"> </w:t>
      </w:r>
      <w:r>
        <w:t>naufrágio</w:t>
      </w:r>
      <w:r>
        <w:rPr>
          <w:spacing w:val="-11"/>
        </w:rPr>
        <w:t xml:space="preserve"> </w:t>
      </w:r>
      <w:r>
        <w:t>e</w:t>
      </w:r>
      <w:r>
        <w:rPr>
          <w:spacing w:val="-11"/>
        </w:rPr>
        <w:t xml:space="preserve"> </w:t>
      </w:r>
      <w:r>
        <w:t>área</w:t>
      </w:r>
      <w:r>
        <w:rPr>
          <w:spacing w:val="-13"/>
        </w:rPr>
        <w:t xml:space="preserve"> </w:t>
      </w:r>
      <w:r>
        <w:t>da</w:t>
      </w:r>
      <w:r>
        <w:rPr>
          <w:spacing w:val="-11"/>
        </w:rPr>
        <w:t xml:space="preserve"> </w:t>
      </w:r>
      <w:r>
        <w:t>Anpesca</w:t>
      </w:r>
      <w:r>
        <w:rPr>
          <w:spacing w:val="-12"/>
        </w:rPr>
        <w:t xml:space="preserve"> </w:t>
      </w:r>
      <w:r>
        <w:t>em</w:t>
      </w:r>
      <w:r>
        <w:rPr>
          <w:spacing w:val="-10"/>
        </w:rPr>
        <w:t xml:space="preserve"> </w:t>
      </w:r>
      <w:r>
        <w:t>embarcações</w:t>
      </w:r>
      <w:r>
        <w:rPr>
          <w:spacing w:val="-11"/>
        </w:rPr>
        <w:t xml:space="preserve"> </w:t>
      </w:r>
      <w:r>
        <w:t>motorizadas e de canoas havaianas, sendo proibida a travessia à nado, mergulho livre, autônomo ou rebocado, em caiaques e em bicicletas aquáticas.</w:t>
      </w:r>
    </w:p>
    <w:p w:rsidR="00361807" w:rsidRDefault="00361807">
      <w:pPr>
        <w:pStyle w:val="Corpodetexto"/>
        <w:spacing w:before="39"/>
      </w:pPr>
    </w:p>
    <w:p w:rsidR="00361807" w:rsidRDefault="00CC22BC" w:rsidP="00F70AF0">
      <w:pPr>
        <w:pStyle w:val="PargrafodaLista"/>
        <w:numPr>
          <w:ilvl w:val="0"/>
          <w:numId w:val="16"/>
        </w:numPr>
        <w:tabs>
          <w:tab w:val="left" w:pos="474"/>
        </w:tabs>
        <w:spacing w:line="276" w:lineRule="auto"/>
        <w:ind w:right="285" w:firstLine="0"/>
      </w:pPr>
      <w:r>
        <w:t>Toda pessoa</w:t>
      </w:r>
      <w:r>
        <w:rPr>
          <w:spacing w:val="-2"/>
        </w:rPr>
        <w:t xml:space="preserve"> </w:t>
      </w:r>
      <w:r>
        <w:t>ou grupo</w:t>
      </w:r>
      <w:r>
        <w:rPr>
          <w:spacing w:val="-1"/>
        </w:rPr>
        <w:t xml:space="preserve"> </w:t>
      </w:r>
      <w:r>
        <w:t>de pessoas em atividade desembarcada nesta zona deve portar boia de sinalização.</w:t>
      </w:r>
    </w:p>
    <w:p w:rsidR="00361807" w:rsidRDefault="00361807">
      <w:pPr>
        <w:pStyle w:val="Corpodetexto"/>
        <w:spacing w:before="40"/>
      </w:pPr>
    </w:p>
    <w:p w:rsidR="00361807" w:rsidRDefault="00CC22BC" w:rsidP="00F70AF0">
      <w:pPr>
        <w:pStyle w:val="PargrafodaLista"/>
        <w:numPr>
          <w:ilvl w:val="0"/>
          <w:numId w:val="16"/>
        </w:numPr>
        <w:tabs>
          <w:tab w:val="left" w:pos="465"/>
        </w:tabs>
        <w:ind w:left="465" w:hanging="322"/>
      </w:pPr>
      <w:r>
        <w:t>É</w:t>
      </w:r>
      <w:r>
        <w:rPr>
          <w:spacing w:val="-8"/>
        </w:rPr>
        <w:t xml:space="preserve"> </w:t>
      </w:r>
      <w:r>
        <w:t>permitida</w:t>
      </w:r>
      <w:r>
        <w:rPr>
          <w:spacing w:val="-8"/>
        </w:rPr>
        <w:t xml:space="preserve"> </w:t>
      </w:r>
      <w:r>
        <w:t>a</w:t>
      </w:r>
      <w:r>
        <w:rPr>
          <w:spacing w:val="-10"/>
        </w:rPr>
        <w:t xml:space="preserve"> </w:t>
      </w:r>
      <w:r>
        <w:t>realização</w:t>
      </w:r>
      <w:r>
        <w:rPr>
          <w:spacing w:val="-9"/>
        </w:rPr>
        <w:t xml:space="preserve"> </w:t>
      </w:r>
      <w:r>
        <w:t>de</w:t>
      </w:r>
      <w:r>
        <w:rPr>
          <w:spacing w:val="-9"/>
        </w:rPr>
        <w:t xml:space="preserve"> </w:t>
      </w:r>
      <w:r>
        <w:t>mergulhos</w:t>
      </w:r>
      <w:r>
        <w:rPr>
          <w:spacing w:val="-10"/>
        </w:rPr>
        <w:t xml:space="preserve"> </w:t>
      </w:r>
      <w:r>
        <w:t>livre</w:t>
      </w:r>
      <w:r>
        <w:rPr>
          <w:spacing w:val="-7"/>
        </w:rPr>
        <w:t xml:space="preserve"> </w:t>
      </w:r>
      <w:r>
        <w:t>e</w:t>
      </w:r>
      <w:r>
        <w:rPr>
          <w:spacing w:val="-10"/>
        </w:rPr>
        <w:t xml:space="preserve"> </w:t>
      </w:r>
      <w:r>
        <w:t>autônomos</w:t>
      </w:r>
      <w:r>
        <w:rPr>
          <w:spacing w:val="-10"/>
        </w:rPr>
        <w:t xml:space="preserve"> </w:t>
      </w:r>
      <w:r>
        <w:t>de</w:t>
      </w:r>
      <w:r>
        <w:rPr>
          <w:spacing w:val="-9"/>
        </w:rPr>
        <w:t xml:space="preserve"> </w:t>
      </w:r>
      <w:r>
        <w:t>manutenção</w:t>
      </w:r>
      <w:r>
        <w:rPr>
          <w:spacing w:val="-6"/>
        </w:rPr>
        <w:t xml:space="preserve"> </w:t>
      </w:r>
      <w:r>
        <w:t>na</w:t>
      </w:r>
      <w:r>
        <w:rPr>
          <w:spacing w:val="-10"/>
        </w:rPr>
        <w:t xml:space="preserve"> </w:t>
      </w:r>
      <w:r>
        <w:t>área</w:t>
      </w:r>
      <w:r>
        <w:rPr>
          <w:spacing w:val="-7"/>
        </w:rPr>
        <w:t xml:space="preserve"> </w:t>
      </w:r>
      <w:r>
        <w:t>das</w:t>
      </w:r>
      <w:r>
        <w:rPr>
          <w:spacing w:val="-8"/>
        </w:rPr>
        <w:t xml:space="preserve"> </w:t>
      </w:r>
      <w:r>
        <w:rPr>
          <w:spacing w:val="-2"/>
        </w:rPr>
        <w:t>poitas.</w:t>
      </w:r>
    </w:p>
    <w:p w:rsidR="00361807" w:rsidRDefault="00361807">
      <w:pPr>
        <w:pStyle w:val="Corpodetexto"/>
        <w:spacing w:before="82"/>
      </w:pPr>
    </w:p>
    <w:p w:rsidR="00361807" w:rsidRDefault="00CC22BC" w:rsidP="00F70AF0">
      <w:pPr>
        <w:pStyle w:val="PargrafodaLista"/>
        <w:numPr>
          <w:ilvl w:val="0"/>
          <w:numId w:val="16"/>
        </w:numPr>
        <w:tabs>
          <w:tab w:val="left" w:pos="467"/>
        </w:tabs>
        <w:ind w:left="467" w:hanging="324"/>
      </w:pPr>
      <w:r>
        <w:t>É</w:t>
      </w:r>
      <w:r>
        <w:rPr>
          <w:spacing w:val="-7"/>
        </w:rPr>
        <w:t xml:space="preserve"> </w:t>
      </w:r>
      <w:r>
        <w:t>permitida</w:t>
      </w:r>
      <w:r>
        <w:rPr>
          <w:spacing w:val="-8"/>
        </w:rPr>
        <w:t xml:space="preserve"> </w:t>
      </w:r>
      <w:r>
        <w:t>a</w:t>
      </w:r>
      <w:r>
        <w:rPr>
          <w:spacing w:val="-9"/>
        </w:rPr>
        <w:t xml:space="preserve"> </w:t>
      </w:r>
      <w:r>
        <w:t>pesca</w:t>
      </w:r>
      <w:r>
        <w:rPr>
          <w:spacing w:val="-9"/>
        </w:rPr>
        <w:t xml:space="preserve"> </w:t>
      </w:r>
      <w:r>
        <w:t>comercial</w:t>
      </w:r>
      <w:r>
        <w:rPr>
          <w:spacing w:val="-9"/>
        </w:rPr>
        <w:t xml:space="preserve"> </w:t>
      </w:r>
      <w:r>
        <w:t>artesanal,</w:t>
      </w:r>
      <w:r>
        <w:rPr>
          <w:spacing w:val="-9"/>
        </w:rPr>
        <w:t xml:space="preserve"> </w:t>
      </w:r>
      <w:r>
        <w:t>que</w:t>
      </w:r>
      <w:r>
        <w:rPr>
          <w:spacing w:val="-6"/>
        </w:rPr>
        <w:t xml:space="preserve"> </w:t>
      </w:r>
      <w:r>
        <w:t>pode</w:t>
      </w:r>
      <w:r>
        <w:rPr>
          <w:spacing w:val="-6"/>
        </w:rPr>
        <w:t xml:space="preserve"> </w:t>
      </w:r>
      <w:r>
        <w:t>ser</w:t>
      </w:r>
      <w:r>
        <w:rPr>
          <w:spacing w:val="-10"/>
        </w:rPr>
        <w:t xml:space="preserve"> </w:t>
      </w:r>
      <w:r>
        <w:t>objeto</w:t>
      </w:r>
      <w:r>
        <w:rPr>
          <w:spacing w:val="-6"/>
        </w:rPr>
        <w:t xml:space="preserve"> </w:t>
      </w:r>
      <w:r>
        <w:t>de</w:t>
      </w:r>
      <w:r>
        <w:rPr>
          <w:spacing w:val="-6"/>
        </w:rPr>
        <w:t xml:space="preserve"> </w:t>
      </w:r>
      <w:r>
        <w:t>regulamentação</w:t>
      </w:r>
      <w:r>
        <w:rPr>
          <w:spacing w:val="-7"/>
        </w:rPr>
        <w:t xml:space="preserve"> </w:t>
      </w:r>
      <w:r>
        <w:rPr>
          <w:spacing w:val="-2"/>
        </w:rPr>
        <w:t>específica.</w:t>
      </w:r>
    </w:p>
    <w:p w:rsidR="00361807" w:rsidRDefault="00361807">
      <w:pPr>
        <w:pStyle w:val="Corpodetexto"/>
        <w:spacing w:before="80"/>
      </w:pPr>
    </w:p>
    <w:p w:rsidR="00361807" w:rsidRDefault="00CC22BC" w:rsidP="00F70AF0">
      <w:pPr>
        <w:pStyle w:val="PargrafodaLista"/>
        <w:numPr>
          <w:ilvl w:val="0"/>
          <w:numId w:val="16"/>
        </w:numPr>
        <w:tabs>
          <w:tab w:val="left" w:pos="460"/>
        </w:tabs>
        <w:spacing w:line="276" w:lineRule="auto"/>
        <w:ind w:right="284" w:firstLine="0"/>
      </w:pPr>
      <w:r>
        <w:t>É</w:t>
      </w:r>
      <w:r>
        <w:rPr>
          <w:spacing w:val="-13"/>
        </w:rPr>
        <w:t xml:space="preserve"> </w:t>
      </w:r>
      <w:r>
        <w:t>permitida</w:t>
      </w:r>
      <w:r>
        <w:rPr>
          <w:spacing w:val="-12"/>
        </w:rPr>
        <w:t xml:space="preserve"> </w:t>
      </w:r>
      <w:r>
        <w:t>a</w:t>
      </w:r>
      <w:r>
        <w:rPr>
          <w:spacing w:val="-13"/>
        </w:rPr>
        <w:t xml:space="preserve"> </w:t>
      </w:r>
      <w:r>
        <w:t>pesca</w:t>
      </w:r>
      <w:r>
        <w:rPr>
          <w:spacing w:val="-12"/>
        </w:rPr>
        <w:t xml:space="preserve"> </w:t>
      </w:r>
      <w:r>
        <w:t>tradicional</w:t>
      </w:r>
      <w:r>
        <w:rPr>
          <w:spacing w:val="-13"/>
        </w:rPr>
        <w:t xml:space="preserve"> </w:t>
      </w:r>
      <w:r>
        <w:t>nesta</w:t>
      </w:r>
      <w:r>
        <w:rPr>
          <w:spacing w:val="-12"/>
        </w:rPr>
        <w:t xml:space="preserve"> </w:t>
      </w:r>
      <w:r>
        <w:t>zona,</w:t>
      </w:r>
      <w:r>
        <w:rPr>
          <w:spacing w:val="-13"/>
        </w:rPr>
        <w:t xml:space="preserve"> </w:t>
      </w:r>
      <w:r>
        <w:t>tais</w:t>
      </w:r>
      <w:r>
        <w:rPr>
          <w:spacing w:val="-12"/>
        </w:rPr>
        <w:t xml:space="preserve"> </w:t>
      </w:r>
      <w:r>
        <w:t>como</w:t>
      </w:r>
      <w:r>
        <w:rPr>
          <w:spacing w:val="-12"/>
        </w:rPr>
        <w:t xml:space="preserve"> </w:t>
      </w:r>
      <w:r>
        <w:t>a</w:t>
      </w:r>
      <w:r>
        <w:rPr>
          <w:spacing w:val="-13"/>
        </w:rPr>
        <w:t xml:space="preserve"> </w:t>
      </w:r>
      <w:r>
        <w:t>pesca</w:t>
      </w:r>
      <w:r>
        <w:rPr>
          <w:spacing w:val="-12"/>
        </w:rPr>
        <w:t xml:space="preserve"> </w:t>
      </w:r>
      <w:r>
        <w:t>de</w:t>
      </w:r>
      <w:r>
        <w:rPr>
          <w:spacing w:val="-13"/>
        </w:rPr>
        <w:t xml:space="preserve"> </w:t>
      </w:r>
      <w:r>
        <w:t>praia,</w:t>
      </w:r>
      <w:r>
        <w:rPr>
          <w:spacing w:val="-12"/>
        </w:rPr>
        <w:t xml:space="preserve"> </w:t>
      </w:r>
      <w:r>
        <w:t>de</w:t>
      </w:r>
      <w:r>
        <w:rPr>
          <w:spacing w:val="-13"/>
        </w:rPr>
        <w:t xml:space="preserve"> </w:t>
      </w:r>
      <w:r>
        <w:t>pedra,</w:t>
      </w:r>
      <w:r>
        <w:rPr>
          <w:spacing w:val="-12"/>
        </w:rPr>
        <w:t xml:space="preserve"> </w:t>
      </w:r>
      <w:r>
        <w:t>de</w:t>
      </w:r>
      <w:r>
        <w:rPr>
          <w:spacing w:val="-12"/>
        </w:rPr>
        <w:t xml:space="preserve"> </w:t>
      </w:r>
      <w:r>
        <w:t>mergulho livre e da sardinha com tarrafa.</w:t>
      </w:r>
    </w:p>
    <w:p w:rsidR="00361807" w:rsidRDefault="00361807">
      <w:pPr>
        <w:pStyle w:val="Corpodetexto"/>
        <w:spacing w:before="40"/>
      </w:pPr>
    </w:p>
    <w:p w:rsidR="00361807" w:rsidRDefault="00CC22BC" w:rsidP="00F70AF0">
      <w:pPr>
        <w:pStyle w:val="PargrafodaLista"/>
        <w:numPr>
          <w:ilvl w:val="0"/>
          <w:numId w:val="16"/>
        </w:numPr>
        <w:tabs>
          <w:tab w:val="left" w:pos="491"/>
        </w:tabs>
        <w:spacing w:before="1" w:line="276" w:lineRule="auto"/>
        <w:ind w:right="288" w:firstLine="0"/>
      </w:pPr>
      <w:r>
        <w:t>A pesca de polvo em mergulho livre é permitida somente para pescadores cadastrados e autorizados pelo ICMBio, e deve ser respeitada a profundidade mínima de 02 (dois) metros.</w:t>
      </w:r>
    </w:p>
    <w:p w:rsidR="00361807" w:rsidRDefault="00361807">
      <w:pPr>
        <w:pStyle w:val="Corpodetexto"/>
        <w:spacing w:before="40"/>
      </w:pPr>
    </w:p>
    <w:p w:rsidR="00E60E66" w:rsidRPr="00E60E66" w:rsidRDefault="00CC22BC" w:rsidP="00F70AF0">
      <w:pPr>
        <w:pStyle w:val="PargrafodaLista"/>
        <w:numPr>
          <w:ilvl w:val="0"/>
          <w:numId w:val="16"/>
        </w:numPr>
        <w:tabs>
          <w:tab w:val="left" w:pos="483"/>
        </w:tabs>
        <w:spacing w:before="90" w:line="276" w:lineRule="auto"/>
        <w:ind w:right="287" w:firstLine="0"/>
      </w:pPr>
      <w:r>
        <w:t>É</w:t>
      </w:r>
      <w:r w:rsidRPr="00E60E66">
        <w:rPr>
          <w:spacing w:val="-5"/>
        </w:rPr>
        <w:t xml:space="preserve"> </w:t>
      </w:r>
      <w:r>
        <w:t>proibida</w:t>
      </w:r>
      <w:r w:rsidRPr="00E60E66">
        <w:rPr>
          <w:spacing w:val="-2"/>
        </w:rPr>
        <w:t xml:space="preserve"> </w:t>
      </w:r>
      <w:r>
        <w:t>a</w:t>
      </w:r>
      <w:r w:rsidRPr="00E60E66">
        <w:rPr>
          <w:spacing w:val="-5"/>
        </w:rPr>
        <w:t xml:space="preserve"> </w:t>
      </w:r>
      <w:r>
        <w:t>pesca</w:t>
      </w:r>
      <w:r w:rsidRPr="00E60E66">
        <w:rPr>
          <w:spacing w:val="-4"/>
        </w:rPr>
        <w:t xml:space="preserve"> </w:t>
      </w:r>
      <w:r>
        <w:t>de</w:t>
      </w:r>
      <w:r w:rsidRPr="00E60E66">
        <w:rPr>
          <w:spacing w:val="-2"/>
        </w:rPr>
        <w:t xml:space="preserve"> </w:t>
      </w:r>
      <w:r>
        <w:t>linha</w:t>
      </w:r>
      <w:r w:rsidRPr="00E60E66">
        <w:rPr>
          <w:spacing w:val="-2"/>
        </w:rPr>
        <w:t xml:space="preserve"> </w:t>
      </w:r>
      <w:r>
        <w:t>de</w:t>
      </w:r>
      <w:r w:rsidRPr="00E60E66">
        <w:rPr>
          <w:spacing w:val="-2"/>
        </w:rPr>
        <w:t xml:space="preserve"> </w:t>
      </w:r>
      <w:r>
        <w:t>mão</w:t>
      </w:r>
      <w:r w:rsidRPr="00E60E66">
        <w:rPr>
          <w:spacing w:val="-1"/>
        </w:rPr>
        <w:t xml:space="preserve"> </w:t>
      </w:r>
      <w:r>
        <w:t>nas</w:t>
      </w:r>
      <w:r w:rsidRPr="00E60E66">
        <w:rPr>
          <w:spacing w:val="-5"/>
        </w:rPr>
        <w:t xml:space="preserve"> </w:t>
      </w:r>
      <w:r>
        <w:t>piscinas</w:t>
      </w:r>
      <w:r w:rsidRPr="00E60E66">
        <w:rPr>
          <w:spacing w:val="-4"/>
        </w:rPr>
        <w:t xml:space="preserve"> </w:t>
      </w:r>
      <w:r>
        <w:t>e</w:t>
      </w:r>
      <w:r w:rsidRPr="00E60E66">
        <w:rPr>
          <w:spacing w:val="-4"/>
        </w:rPr>
        <w:t xml:space="preserve"> </w:t>
      </w:r>
      <w:r>
        <w:t>cubetas</w:t>
      </w:r>
      <w:r w:rsidRPr="00E60E66">
        <w:rPr>
          <w:spacing w:val="-2"/>
        </w:rPr>
        <w:t xml:space="preserve"> naturais.</w:t>
      </w:r>
    </w:p>
    <w:p w:rsidR="00E60E66" w:rsidRDefault="00E60E66" w:rsidP="00E60E66">
      <w:pPr>
        <w:pStyle w:val="PargrafodaLista"/>
      </w:pPr>
    </w:p>
    <w:p w:rsidR="00361807" w:rsidRDefault="00CC22BC" w:rsidP="00F70AF0">
      <w:pPr>
        <w:pStyle w:val="PargrafodaLista"/>
        <w:numPr>
          <w:ilvl w:val="0"/>
          <w:numId w:val="16"/>
        </w:numPr>
        <w:tabs>
          <w:tab w:val="left" w:pos="483"/>
        </w:tabs>
        <w:spacing w:before="90" w:line="276" w:lineRule="auto"/>
        <w:ind w:right="287" w:firstLine="0"/>
      </w:pPr>
      <w:r>
        <w:t>Operações de mergulho autônomo são permitidas em pontos autorizados e novos pontos podem ser autorizados nas áreas marinhas desta Zona.</w:t>
      </w:r>
    </w:p>
    <w:p w:rsidR="00361807" w:rsidRDefault="00361807">
      <w:pPr>
        <w:pStyle w:val="Corpodetexto"/>
        <w:spacing w:before="41"/>
      </w:pPr>
    </w:p>
    <w:p w:rsidR="00361807" w:rsidRDefault="00CC22BC" w:rsidP="00F70AF0">
      <w:pPr>
        <w:pStyle w:val="PargrafodaLista"/>
        <w:numPr>
          <w:ilvl w:val="0"/>
          <w:numId w:val="16"/>
        </w:numPr>
        <w:tabs>
          <w:tab w:val="left" w:pos="469"/>
        </w:tabs>
        <w:ind w:left="469" w:hanging="326"/>
      </w:pPr>
      <w:r>
        <w:lastRenderedPageBreak/>
        <w:t>Devem</w:t>
      </w:r>
      <w:r>
        <w:rPr>
          <w:spacing w:val="-6"/>
        </w:rPr>
        <w:t xml:space="preserve"> </w:t>
      </w:r>
      <w:r>
        <w:t>ser</w:t>
      </w:r>
      <w:r>
        <w:rPr>
          <w:spacing w:val="-4"/>
        </w:rPr>
        <w:t xml:space="preserve"> </w:t>
      </w:r>
      <w:r>
        <w:t>definidas</w:t>
      </w:r>
      <w:r>
        <w:rPr>
          <w:spacing w:val="-4"/>
        </w:rPr>
        <w:t xml:space="preserve"> </w:t>
      </w:r>
      <w:r>
        <w:t>áreas</w:t>
      </w:r>
      <w:r>
        <w:rPr>
          <w:spacing w:val="-4"/>
        </w:rPr>
        <w:t xml:space="preserve"> </w:t>
      </w:r>
      <w:r>
        <w:t>e</w:t>
      </w:r>
      <w:r>
        <w:rPr>
          <w:spacing w:val="-6"/>
        </w:rPr>
        <w:t xml:space="preserve"> </w:t>
      </w:r>
      <w:r>
        <w:t>rotas</w:t>
      </w:r>
      <w:r>
        <w:rPr>
          <w:spacing w:val="-5"/>
        </w:rPr>
        <w:t xml:space="preserve"> </w:t>
      </w:r>
      <w:r>
        <w:t>para</w:t>
      </w:r>
      <w:r>
        <w:rPr>
          <w:spacing w:val="-7"/>
        </w:rPr>
        <w:t xml:space="preserve"> </w:t>
      </w:r>
      <w:r>
        <w:t>todas</w:t>
      </w:r>
      <w:r>
        <w:rPr>
          <w:spacing w:val="-6"/>
        </w:rPr>
        <w:t xml:space="preserve"> </w:t>
      </w:r>
      <w:r>
        <w:t>as</w:t>
      </w:r>
      <w:r>
        <w:rPr>
          <w:spacing w:val="-5"/>
        </w:rPr>
        <w:t xml:space="preserve"> </w:t>
      </w:r>
      <w:r>
        <w:t>atividades</w:t>
      </w:r>
      <w:r>
        <w:rPr>
          <w:spacing w:val="-3"/>
        </w:rPr>
        <w:t xml:space="preserve"> </w:t>
      </w:r>
      <w:r>
        <w:t>de</w:t>
      </w:r>
      <w:r>
        <w:rPr>
          <w:spacing w:val="-6"/>
        </w:rPr>
        <w:t xml:space="preserve"> </w:t>
      </w:r>
      <w:r>
        <w:t>turismo</w:t>
      </w:r>
      <w:r>
        <w:rPr>
          <w:spacing w:val="-6"/>
        </w:rPr>
        <w:t xml:space="preserve"> </w:t>
      </w:r>
      <w:r>
        <w:t>náutico</w:t>
      </w:r>
      <w:r>
        <w:rPr>
          <w:spacing w:val="-3"/>
        </w:rPr>
        <w:t xml:space="preserve"> </w:t>
      </w:r>
      <w:r>
        <w:t>na</w:t>
      </w:r>
      <w:r>
        <w:rPr>
          <w:spacing w:val="-4"/>
        </w:rPr>
        <w:t xml:space="preserve"> </w:t>
      </w:r>
      <w:r>
        <w:rPr>
          <w:spacing w:val="-2"/>
        </w:rPr>
        <w:t>região.</w:t>
      </w:r>
    </w:p>
    <w:p w:rsidR="00361807" w:rsidRDefault="00361807">
      <w:pPr>
        <w:pStyle w:val="Corpodetexto"/>
        <w:spacing w:before="82"/>
      </w:pPr>
    </w:p>
    <w:p w:rsidR="00361807" w:rsidRDefault="00CC22BC" w:rsidP="00F70AF0">
      <w:pPr>
        <w:pStyle w:val="PargrafodaLista"/>
        <w:numPr>
          <w:ilvl w:val="0"/>
          <w:numId w:val="16"/>
        </w:numPr>
        <w:tabs>
          <w:tab w:val="left" w:pos="474"/>
        </w:tabs>
        <w:spacing w:line="276" w:lineRule="auto"/>
        <w:ind w:right="280" w:firstLine="0"/>
        <w:rPr>
          <w:b/>
        </w:rPr>
      </w:pPr>
      <w:r>
        <w:t>As</w:t>
      </w:r>
      <w:r>
        <w:rPr>
          <w:spacing w:val="-4"/>
        </w:rPr>
        <w:t xml:space="preserve"> </w:t>
      </w:r>
      <w:r>
        <w:t>embarcações</w:t>
      </w:r>
      <w:r>
        <w:rPr>
          <w:spacing w:val="-3"/>
        </w:rPr>
        <w:t xml:space="preserve"> </w:t>
      </w:r>
      <w:r>
        <w:t>autorizadas</w:t>
      </w:r>
      <w:r>
        <w:rPr>
          <w:spacing w:val="-1"/>
        </w:rPr>
        <w:t xml:space="preserve"> </w:t>
      </w:r>
      <w:r>
        <w:t>a</w:t>
      </w:r>
      <w:r>
        <w:rPr>
          <w:spacing w:val="-1"/>
        </w:rPr>
        <w:t xml:space="preserve"> </w:t>
      </w:r>
      <w:r>
        <w:t>realizar</w:t>
      </w:r>
      <w:r>
        <w:rPr>
          <w:spacing w:val="-1"/>
        </w:rPr>
        <w:t xml:space="preserve"> </w:t>
      </w:r>
      <w:r>
        <w:t>as</w:t>
      </w:r>
      <w:r>
        <w:rPr>
          <w:spacing w:val="-3"/>
        </w:rPr>
        <w:t xml:space="preserve"> </w:t>
      </w:r>
      <w:r>
        <w:t xml:space="preserve">atividades de </w:t>
      </w:r>
      <w:r>
        <w:rPr>
          <w:i/>
        </w:rPr>
        <w:t>planasub</w:t>
      </w:r>
      <w:r>
        <w:rPr>
          <w:i/>
          <w:spacing w:val="-1"/>
        </w:rPr>
        <w:t xml:space="preserve"> </w:t>
      </w:r>
      <w:r>
        <w:t>devem utilizar</w:t>
      </w:r>
      <w:r>
        <w:rPr>
          <w:spacing w:val="-1"/>
        </w:rPr>
        <w:t xml:space="preserve"> </w:t>
      </w:r>
      <w:r>
        <w:t>protetor</w:t>
      </w:r>
      <w:r>
        <w:rPr>
          <w:spacing w:val="-3"/>
        </w:rPr>
        <w:t xml:space="preserve"> </w:t>
      </w:r>
      <w:r>
        <w:t xml:space="preserve">de </w:t>
      </w:r>
      <w:r>
        <w:rPr>
          <w:spacing w:val="-2"/>
        </w:rPr>
        <w:t>hélice</w:t>
      </w:r>
      <w:r>
        <w:rPr>
          <w:b/>
          <w:spacing w:val="-2"/>
        </w:rPr>
        <w:t>.</w:t>
      </w:r>
    </w:p>
    <w:p w:rsidR="00361807" w:rsidRDefault="00361807">
      <w:pPr>
        <w:pStyle w:val="Corpodetexto"/>
        <w:spacing w:before="40"/>
        <w:rPr>
          <w:b/>
        </w:rPr>
      </w:pPr>
    </w:p>
    <w:p w:rsidR="00361807" w:rsidRDefault="00CC22BC" w:rsidP="00F70AF0">
      <w:pPr>
        <w:pStyle w:val="PargrafodaLista"/>
        <w:numPr>
          <w:ilvl w:val="0"/>
          <w:numId w:val="16"/>
        </w:numPr>
        <w:tabs>
          <w:tab w:val="left" w:pos="467"/>
        </w:tabs>
        <w:spacing w:line="276" w:lineRule="auto"/>
        <w:ind w:right="277" w:firstLine="0"/>
      </w:pPr>
      <w:r>
        <w:t>A</w:t>
      </w:r>
      <w:r>
        <w:rPr>
          <w:spacing w:val="-7"/>
        </w:rPr>
        <w:t xml:space="preserve"> </w:t>
      </w:r>
      <w:r>
        <w:t>atividade</w:t>
      </w:r>
      <w:r>
        <w:rPr>
          <w:spacing w:val="-6"/>
        </w:rPr>
        <w:t xml:space="preserve"> </w:t>
      </w:r>
      <w:r>
        <w:t>de</w:t>
      </w:r>
      <w:r>
        <w:rPr>
          <w:spacing w:val="-6"/>
        </w:rPr>
        <w:t xml:space="preserve"> </w:t>
      </w:r>
      <w:r>
        <w:rPr>
          <w:i/>
        </w:rPr>
        <w:t>planasub</w:t>
      </w:r>
      <w:r>
        <w:rPr>
          <w:i/>
          <w:spacing w:val="-7"/>
        </w:rPr>
        <w:t xml:space="preserve"> </w:t>
      </w:r>
      <w:r>
        <w:t>deve</w:t>
      </w:r>
      <w:r>
        <w:rPr>
          <w:spacing w:val="-8"/>
        </w:rPr>
        <w:t xml:space="preserve"> </w:t>
      </w:r>
      <w:r>
        <w:t>ter</w:t>
      </w:r>
      <w:r>
        <w:rPr>
          <w:spacing w:val="-7"/>
        </w:rPr>
        <w:t xml:space="preserve"> </w:t>
      </w:r>
      <w:r>
        <w:t>áreas</w:t>
      </w:r>
      <w:r>
        <w:rPr>
          <w:spacing w:val="-9"/>
        </w:rPr>
        <w:t xml:space="preserve"> </w:t>
      </w:r>
      <w:r>
        <w:t>específicas</w:t>
      </w:r>
      <w:r>
        <w:rPr>
          <w:spacing w:val="-9"/>
        </w:rPr>
        <w:t xml:space="preserve"> </w:t>
      </w:r>
      <w:r>
        <w:t>para</w:t>
      </w:r>
      <w:r>
        <w:rPr>
          <w:spacing w:val="-7"/>
        </w:rPr>
        <w:t xml:space="preserve"> </w:t>
      </w:r>
      <w:r>
        <w:t>pequenas</w:t>
      </w:r>
      <w:r>
        <w:rPr>
          <w:spacing w:val="-7"/>
        </w:rPr>
        <w:t xml:space="preserve"> </w:t>
      </w:r>
      <w:r>
        <w:t>embarcações</w:t>
      </w:r>
      <w:r>
        <w:rPr>
          <w:spacing w:val="-6"/>
        </w:rPr>
        <w:t xml:space="preserve"> </w:t>
      </w:r>
      <w:r>
        <w:t>e</w:t>
      </w:r>
      <w:r>
        <w:rPr>
          <w:spacing w:val="-6"/>
        </w:rPr>
        <w:t xml:space="preserve"> </w:t>
      </w:r>
      <w:r>
        <w:t>áreas</w:t>
      </w:r>
      <w:r>
        <w:rPr>
          <w:spacing w:val="-6"/>
        </w:rPr>
        <w:t xml:space="preserve"> </w:t>
      </w:r>
      <w:r>
        <w:t xml:space="preserve">para </w:t>
      </w:r>
      <w:r>
        <w:rPr>
          <w:spacing w:val="-2"/>
        </w:rPr>
        <w:t>grandes</w:t>
      </w:r>
      <w:r>
        <w:rPr>
          <w:spacing w:val="-5"/>
        </w:rPr>
        <w:t xml:space="preserve"> </w:t>
      </w:r>
      <w:r>
        <w:rPr>
          <w:spacing w:val="-2"/>
        </w:rPr>
        <w:t>embarcações, conforme planejamento</w:t>
      </w:r>
      <w:r>
        <w:t xml:space="preserve"> </w:t>
      </w:r>
      <w:r>
        <w:rPr>
          <w:spacing w:val="-2"/>
        </w:rPr>
        <w:t>do</w:t>
      </w:r>
      <w:r>
        <w:rPr>
          <w:spacing w:val="-1"/>
        </w:rPr>
        <w:t xml:space="preserve"> </w:t>
      </w:r>
      <w:r>
        <w:rPr>
          <w:spacing w:val="-2"/>
        </w:rPr>
        <w:t>uso</w:t>
      </w:r>
      <w:r>
        <w:rPr>
          <w:spacing w:val="-5"/>
        </w:rPr>
        <w:t xml:space="preserve"> </w:t>
      </w:r>
      <w:r>
        <w:rPr>
          <w:spacing w:val="-2"/>
        </w:rPr>
        <w:t>público</w:t>
      </w:r>
      <w:r>
        <w:rPr>
          <w:spacing w:val="-1"/>
        </w:rPr>
        <w:t xml:space="preserve"> </w:t>
      </w:r>
      <w:r>
        <w:rPr>
          <w:spacing w:val="-2"/>
        </w:rPr>
        <w:t>da</w:t>
      </w:r>
      <w:r>
        <w:rPr>
          <w:spacing w:val="-3"/>
        </w:rPr>
        <w:t xml:space="preserve"> </w:t>
      </w:r>
      <w:r>
        <w:rPr>
          <w:spacing w:val="-2"/>
        </w:rPr>
        <w:t>APA</w:t>
      </w:r>
      <w:r>
        <w:t xml:space="preserve"> </w:t>
      </w:r>
      <w:r>
        <w:rPr>
          <w:spacing w:val="-2"/>
        </w:rPr>
        <w:t>de Fernando</w:t>
      </w:r>
      <w:r>
        <w:t xml:space="preserve"> </w:t>
      </w:r>
      <w:r>
        <w:rPr>
          <w:spacing w:val="-2"/>
        </w:rPr>
        <w:t>de Noronha.</w:t>
      </w:r>
    </w:p>
    <w:p w:rsidR="00361807" w:rsidRDefault="00361807">
      <w:pPr>
        <w:pStyle w:val="Corpodetexto"/>
        <w:spacing w:before="40"/>
      </w:pPr>
    </w:p>
    <w:p w:rsidR="00361807" w:rsidRDefault="00CC22BC" w:rsidP="00F70AF0">
      <w:pPr>
        <w:pStyle w:val="PargrafodaLista"/>
        <w:numPr>
          <w:ilvl w:val="0"/>
          <w:numId w:val="16"/>
        </w:numPr>
        <w:tabs>
          <w:tab w:val="left" w:pos="481"/>
        </w:tabs>
        <w:spacing w:line="276" w:lineRule="auto"/>
        <w:ind w:right="285" w:firstLine="0"/>
      </w:pPr>
      <w:r>
        <w:t>A velocidade máxima de navegação nessa Zona deve ser de 5 nós, com exceção de barcos em situação de prestação de socorro, a serviço do ICMBio para fiscalização ou realizando pesquisa científica, previamente autorizada pelo ICMBio.</w:t>
      </w:r>
    </w:p>
    <w:p w:rsidR="00361807" w:rsidRDefault="00CC22BC">
      <w:pPr>
        <w:pStyle w:val="Corpodetexto"/>
        <w:spacing w:before="19"/>
        <w:rPr>
          <w:sz w:val="20"/>
        </w:rPr>
      </w:pPr>
      <w:r>
        <w:rPr>
          <w:noProof/>
          <w:sz w:val="20"/>
          <w:lang w:val="pt-BR" w:eastAsia="pt-BR"/>
        </w:rPr>
        <w:drawing>
          <wp:anchor distT="0" distB="0" distL="0" distR="0" simplePos="0" relativeHeight="487593984" behindDoc="1" locked="0" layoutInCell="1" allowOverlap="1">
            <wp:simplePos x="0" y="0"/>
            <wp:positionH relativeFrom="page">
              <wp:posOffset>1116712</wp:posOffset>
            </wp:positionH>
            <wp:positionV relativeFrom="paragraph">
              <wp:posOffset>182631</wp:posOffset>
            </wp:positionV>
            <wp:extent cx="5338571" cy="3767328"/>
            <wp:effectExtent l="0" t="0" r="0" b="0"/>
            <wp:wrapTopAndBottom/>
            <wp:docPr id="33" name="Image 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 name="Image 33"/>
                    <pic:cNvPicPr/>
                  </pic:nvPicPr>
                  <pic:blipFill>
                    <a:blip r:embed="rId38" cstate="print"/>
                    <a:stretch>
                      <a:fillRect/>
                    </a:stretch>
                  </pic:blipFill>
                  <pic:spPr>
                    <a:xfrm>
                      <a:off x="0" y="0"/>
                      <a:ext cx="5338571" cy="3767328"/>
                    </a:xfrm>
                    <a:prstGeom prst="rect">
                      <a:avLst/>
                    </a:prstGeom>
                  </pic:spPr>
                </pic:pic>
              </a:graphicData>
            </a:graphic>
          </wp:anchor>
        </w:drawing>
      </w:r>
    </w:p>
    <w:p w:rsidR="00361807" w:rsidRDefault="00CC22BC">
      <w:pPr>
        <w:spacing w:before="126"/>
        <w:ind w:left="143"/>
      </w:pPr>
      <w:r>
        <w:rPr>
          <w:b/>
        </w:rPr>
        <w:t>Figura</w:t>
      </w:r>
      <w:r>
        <w:rPr>
          <w:b/>
          <w:spacing w:val="-5"/>
        </w:rPr>
        <w:t xml:space="preserve"> </w:t>
      </w:r>
      <w:r>
        <w:rPr>
          <w:b/>
        </w:rPr>
        <w:t>9:</w:t>
      </w:r>
      <w:r>
        <w:rPr>
          <w:b/>
          <w:spacing w:val="-2"/>
        </w:rPr>
        <w:t xml:space="preserve"> </w:t>
      </w:r>
      <w:r>
        <w:t>Zona</w:t>
      </w:r>
      <w:r>
        <w:rPr>
          <w:spacing w:val="-4"/>
        </w:rPr>
        <w:t xml:space="preserve"> </w:t>
      </w:r>
      <w:r>
        <w:t>de</w:t>
      </w:r>
      <w:r>
        <w:rPr>
          <w:spacing w:val="-2"/>
        </w:rPr>
        <w:t xml:space="preserve"> </w:t>
      </w:r>
      <w:r>
        <w:t>Uso</w:t>
      </w:r>
      <w:r>
        <w:rPr>
          <w:spacing w:val="-2"/>
        </w:rPr>
        <w:t xml:space="preserve"> Moderado.</w:t>
      </w:r>
    </w:p>
    <w:p w:rsidR="00361807" w:rsidRDefault="00361807">
      <w:pPr>
        <w:sectPr w:rsidR="00361807">
          <w:pgSz w:w="11910" w:h="16840"/>
          <w:pgMar w:top="1320" w:right="1417" w:bottom="1200" w:left="1559" w:header="751" w:footer="1000" w:gutter="0"/>
          <w:cols w:space="720"/>
        </w:sectPr>
      </w:pPr>
    </w:p>
    <w:p w:rsidR="00361807" w:rsidRDefault="00361807">
      <w:pPr>
        <w:pStyle w:val="Corpodetexto"/>
        <w:spacing w:before="3"/>
        <w:rPr>
          <w:sz w:val="12"/>
        </w:rPr>
      </w:pPr>
    </w:p>
    <w:p w:rsidR="00361807" w:rsidRDefault="00CC22BC">
      <w:pPr>
        <w:ind w:left="199"/>
        <w:rPr>
          <w:sz w:val="20"/>
        </w:rPr>
      </w:pPr>
      <w:r>
        <w:rPr>
          <w:noProof/>
          <w:sz w:val="20"/>
          <w:lang w:val="pt-BR" w:eastAsia="pt-BR"/>
        </w:rPr>
        <w:drawing>
          <wp:inline distT="0" distB="0" distL="0" distR="0">
            <wp:extent cx="5192800" cy="3657600"/>
            <wp:effectExtent l="0" t="0" r="0" b="0"/>
            <wp:docPr id="34" name="Image 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 name="Image 34"/>
                    <pic:cNvPicPr/>
                  </pic:nvPicPr>
                  <pic:blipFill>
                    <a:blip r:embed="rId39" cstate="print"/>
                    <a:stretch>
                      <a:fillRect/>
                    </a:stretch>
                  </pic:blipFill>
                  <pic:spPr>
                    <a:xfrm>
                      <a:off x="0" y="0"/>
                      <a:ext cx="5192800" cy="3657600"/>
                    </a:xfrm>
                    <a:prstGeom prst="rect">
                      <a:avLst/>
                    </a:prstGeom>
                  </pic:spPr>
                </pic:pic>
              </a:graphicData>
            </a:graphic>
          </wp:inline>
        </w:drawing>
      </w:r>
    </w:p>
    <w:p w:rsidR="00361807" w:rsidRDefault="00CC22BC">
      <w:pPr>
        <w:pStyle w:val="Corpodetexto"/>
        <w:spacing w:before="78" w:line="254" w:lineRule="auto"/>
        <w:ind w:left="143" w:right="293"/>
      </w:pPr>
      <w:r>
        <w:rPr>
          <w:b/>
        </w:rPr>
        <w:t>Figura</w:t>
      </w:r>
      <w:r>
        <w:rPr>
          <w:b/>
          <w:spacing w:val="-5"/>
        </w:rPr>
        <w:t xml:space="preserve"> </w:t>
      </w:r>
      <w:r>
        <w:rPr>
          <w:b/>
        </w:rPr>
        <w:t>10:</w:t>
      </w:r>
      <w:r>
        <w:rPr>
          <w:b/>
          <w:spacing w:val="-4"/>
        </w:rPr>
        <w:t xml:space="preserve"> </w:t>
      </w:r>
      <w:r>
        <w:t>Mapa</w:t>
      </w:r>
      <w:r>
        <w:rPr>
          <w:spacing w:val="-2"/>
        </w:rPr>
        <w:t xml:space="preserve"> </w:t>
      </w:r>
      <w:r>
        <w:t>da</w:t>
      </w:r>
      <w:r>
        <w:rPr>
          <w:spacing w:val="-2"/>
        </w:rPr>
        <w:t xml:space="preserve"> </w:t>
      </w:r>
      <w:r>
        <w:t>área</w:t>
      </w:r>
      <w:r>
        <w:rPr>
          <w:spacing w:val="-2"/>
        </w:rPr>
        <w:t xml:space="preserve"> </w:t>
      </w:r>
      <w:r>
        <w:t>de</w:t>
      </w:r>
      <w:r>
        <w:rPr>
          <w:spacing w:val="-4"/>
        </w:rPr>
        <w:t xml:space="preserve"> </w:t>
      </w:r>
      <w:r>
        <w:t>deslocamento</w:t>
      </w:r>
      <w:r>
        <w:rPr>
          <w:spacing w:val="-1"/>
        </w:rPr>
        <w:t xml:space="preserve"> </w:t>
      </w:r>
      <w:r>
        <w:t>contínuo</w:t>
      </w:r>
      <w:r>
        <w:rPr>
          <w:spacing w:val="-1"/>
        </w:rPr>
        <w:t xml:space="preserve"> </w:t>
      </w:r>
      <w:r>
        <w:t>–</w:t>
      </w:r>
      <w:r>
        <w:rPr>
          <w:spacing w:val="-4"/>
        </w:rPr>
        <w:t xml:space="preserve"> </w:t>
      </w:r>
      <w:r>
        <w:t>Zona</w:t>
      </w:r>
      <w:r>
        <w:rPr>
          <w:spacing w:val="-2"/>
        </w:rPr>
        <w:t xml:space="preserve"> </w:t>
      </w:r>
      <w:r>
        <w:t>de</w:t>
      </w:r>
      <w:r>
        <w:rPr>
          <w:spacing w:val="-4"/>
        </w:rPr>
        <w:t xml:space="preserve"> </w:t>
      </w:r>
      <w:r>
        <w:t>Uso</w:t>
      </w:r>
      <w:r>
        <w:rPr>
          <w:spacing w:val="-4"/>
        </w:rPr>
        <w:t xml:space="preserve"> </w:t>
      </w:r>
      <w:r>
        <w:t>moderado.</w:t>
      </w:r>
      <w:r>
        <w:rPr>
          <w:spacing w:val="-2"/>
        </w:rPr>
        <w:t xml:space="preserve"> </w:t>
      </w:r>
      <w:r>
        <w:t>Esse</w:t>
      </w:r>
      <w:r>
        <w:rPr>
          <w:spacing w:val="-1"/>
        </w:rPr>
        <w:t xml:space="preserve"> </w:t>
      </w:r>
      <w:r>
        <w:t>polígono representa, na Baía de Santo Antônio, a área em que as embarcações devem se deslocar de maneira contínua e sem maiores desvios em suas rotas, objetivando resguardar a área de maior concentração de atividades reprodutivas e de descanso do golfinho-rotador (</w:t>
      </w:r>
      <w:r>
        <w:rPr>
          <w:i/>
        </w:rPr>
        <w:t xml:space="preserve">Stenella </w:t>
      </w:r>
      <w:r>
        <w:rPr>
          <w:i/>
          <w:spacing w:val="-2"/>
        </w:rPr>
        <w:t>longirostris</w:t>
      </w:r>
      <w:r>
        <w:rPr>
          <w:spacing w:val="-2"/>
        </w:rPr>
        <w:t>).</w:t>
      </w:r>
    </w:p>
    <w:p w:rsidR="00361807" w:rsidRDefault="00361807">
      <w:pPr>
        <w:pStyle w:val="Corpodetexto"/>
      </w:pPr>
    </w:p>
    <w:p w:rsidR="00361807" w:rsidRDefault="00361807">
      <w:pPr>
        <w:pStyle w:val="Corpodetexto"/>
        <w:spacing w:before="251"/>
      </w:pPr>
    </w:p>
    <w:p w:rsidR="00361807" w:rsidRDefault="00CC22BC">
      <w:pPr>
        <w:pStyle w:val="Ttulo1"/>
        <w:jc w:val="left"/>
      </w:pPr>
      <w:bookmarkStart w:id="13" w:name="_TOC_250004"/>
      <w:r>
        <w:t>Zona</w:t>
      </w:r>
      <w:r>
        <w:rPr>
          <w:spacing w:val="-2"/>
        </w:rPr>
        <w:t xml:space="preserve"> </w:t>
      </w:r>
      <w:r>
        <w:t>de</w:t>
      </w:r>
      <w:r>
        <w:rPr>
          <w:spacing w:val="-1"/>
        </w:rPr>
        <w:t xml:space="preserve"> </w:t>
      </w:r>
      <w:bookmarkEnd w:id="13"/>
      <w:r>
        <w:rPr>
          <w:spacing w:val="-2"/>
        </w:rPr>
        <w:t>Produção</w:t>
      </w:r>
    </w:p>
    <w:p w:rsidR="00361807" w:rsidRDefault="00CC22BC">
      <w:pPr>
        <w:pStyle w:val="Corpodetexto"/>
        <w:spacing w:before="47" w:line="276" w:lineRule="auto"/>
        <w:ind w:left="143" w:right="278"/>
        <w:jc w:val="both"/>
      </w:pPr>
      <w:r>
        <w:rPr>
          <w:b/>
        </w:rPr>
        <w:t xml:space="preserve">Descrição: </w:t>
      </w:r>
      <w:r>
        <w:t>É a zona que compreende grande parte da área marinha UC onde se desenvolve principalmente a atividade da pesca artesanal e a zona que compreende áreas com ocupação humana de baixa densidade, onde o processo de ocupação deverá ser disciplinado e serão admitidas a moradia, atividades de produção e de suporte à produção, com o incentivo de adoção de boas práticas de conservação do solo, dos recursos hídricos e o uso sustentável dos recursos naturais. É permitida a instalação de infraestrutura de interesse público.</w:t>
      </w:r>
    </w:p>
    <w:p w:rsidR="00361807" w:rsidRDefault="00361807">
      <w:pPr>
        <w:pStyle w:val="Corpodetexto"/>
        <w:spacing w:before="45"/>
      </w:pPr>
    </w:p>
    <w:p w:rsidR="00361807" w:rsidRDefault="00CC22BC">
      <w:pPr>
        <w:pStyle w:val="Corpodetexto"/>
        <w:spacing w:line="276" w:lineRule="auto"/>
        <w:ind w:left="143" w:right="280"/>
        <w:jc w:val="both"/>
      </w:pPr>
      <w:r>
        <w:rPr>
          <w:b/>
        </w:rPr>
        <w:t>Objetivo</w:t>
      </w:r>
      <w:r>
        <w:rPr>
          <w:b/>
          <w:spacing w:val="-2"/>
        </w:rPr>
        <w:t xml:space="preserve"> </w:t>
      </w:r>
      <w:r>
        <w:rPr>
          <w:b/>
        </w:rPr>
        <w:t>geral</w:t>
      </w:r>
      <w:r>
        <w:rPr>
          <w:b/>
          <w:spacing w:val="-2"/>
        </w:rPr>
        <w:t xml:space="preserve"> </w:t>
      </w:r>
      <w:r>
        <w:rPr>
          <w:b/>
        </w:rPr>
        <w:t>do</w:t>
      </w:r>
      <w:r>
        <w:rPr>
          <w:b/>
          <w:spacing w:val="-2"/>
        </w:rPr>
        <w:t xml:space="preserve"> </w:t>
      </w:r>
      <w:r>
        <w:rPr>
          <w:b/>
        </w:rPr>
        <w:t>manejo:</w:t>
      </w:r>
      <w:r>
        <w:rPr>
          <w:b/>
          <w:spacing w:val="-2"/>
        </w:rPr>
        <w:t xml:space="preserve"> </w:t>
      </w:r>
      <w:r>
        <w:t>é destinar</w:t>
      </w:r>
      <w:r>
        <w:rPr>
          <w:spacing w:val="-1"/>
        </w:rPr>
        <w:t xml:space="preserve"> </w:t>
      </w:r>
      <w:r>
        <w:t>áreas</w:t>
      </w:r>
      <w:r>
        <w:rPr>
          <w:spacing w:val="-3"/>
        </w:rPr>
        <w:t xml:space="preserve"> </w:t>
      </w:r>
      <w:r>
        <w:t>para</w:t>
      </w:r>
      <w:r>
        <w:rPr>
          <w:spacing w:val="-1"/>
        </w:rPr>
        <w:t xml:space="preserve"> </w:t>
      </w:r>
      <w:r>
        <w:t>atividades produtivas</w:t>
      </w:r>
      <w:r>
        <w:rPr>
          <w:spacing w:val="-3"/>
        </w:rPr>
        <w:t xml:space="preserve"> </w:t>
      </w:r>
      <w:r>
        <w:t>sustentáveis,</w:t>
      </w:r>
      <w:r>
        <w:rPr>
          <w:spacing w:val="-1"/>
        </w:rPr>
        <w:t xml:space="preserve"> </w:t>
      </w:r>
      <w:r>
        <w:t>associadas ou não a moradia, conciliando as atividades rurais e a pesca artesanal com a conservação da biodiversidade, com incentivo à adoção de técnicas e alternativas de baixo impacto.</w:t>
      </w:r>
    </w:p>
    <w:p w:rsidR="00361807" w:rsidRDefault="00361807">
      <w:pPr>
        <w:pStyle w:val="Corpodetexto"/>
        <w:spacing w:before="39"/>
      </w:pPr>
    </w:p>
    <w:p w:rsidR="00361807" w:rsidRDefault="00CC22BC" w:rsidP="00E60E66">
      <w:pPr>
        <w:pStyle w:val="Corpodetexto"/>
        <w:spacing w:line="276" w:lineRule="auto"/>
        <w:ind w:left="143" w:right="282"/>
        <w:jc w:val="both"/>
      </w:pPr>
      <w:r>
        <w:rPr>
          <w:b/>
        </w:rPr>
        <w:t>Delimitação:</w:t>
      </w:r>
      <w:r>
        <w:rPr>
          <w:b/>
          <w:spacing w:val="-7"/>
        </w:rPr>
        <w:t xml:space="preserve"> </w:t>
      </w:r>
      <w:r>
        <w:t>Esta</w:t>
      </w:r>
      <w:r>
        <w:rPr>
          <w:spacing w:val="-7"/>
        </w:rPr>
        <w:t xml:space="preserve"> </w:t>
      </w:r>
      <w:r>
        <w:t>zona</w:t>
      </w:r>
      <w:r>
        <w:rPr>
          <w:spacing w:val="-7"/>
        </w:rPr>
        <w:t xml:space="preserve"> </w:t>
      </w:r>
      <w:r>
        <w:t>abrange</w:t>
      </w:r>
      <w:r>
        <w:rPr>
          <w:spacing w:val="-6"/>
        </w:rPr>
        <w:t xml:space="preserve"> </w:t>
      </w:r>
      <w:r>
        <w:t>106,882</w:t>
      </w:r>
      <w:r>
        <w:rPr>
          <w:spacing w:val="-6"/>
        </w:rPr>
        <w:t xml:space="preserve"> </w:t>
      </w:r>
      <w:r>
        <w:t>ha,</w:t>
      </w:r>
      <w:r>
        <w:rPr>
          <w:spacing w:val="-7"/>
        </w:rPr>
        <w:t xml:space="preserve"> </w:t>
      </w:r>
      <w:r>
        <w:t>78,882</w:t>
      </w:r>
      <w:r>
        <w:rPr>
          <w:spacing w:val="-6"/>
        </w:rPr>
        <w:t xml:space="preserve"> </w:t>
      </w:r>
      <w:r>
        <w:t>ha</w:t>
      </w:r>
      <w:r>
        <w:rPr>
          <w:spacing w:val="-9"/>
        </w:rPr>
        <w:t xml:space="preserve"> </w:t>
      </w:r>
      <w:r>
        <w:t>em</w:t>
      </w:r>
      <w:r>
        <w:rPr>
          <w:spacing w:val="-5"/>
        </w:rPr>
        <w:t xml:space="preserve"> </w:t>
      </w:r>
      <w:r>
        <w:t>áreas</w:t>
      </w:r>
      <w:r>
        <w:rPr>
          <w:spacing w:val="-9"/>
        </w:rPr>
        <w:t xml:space="preserve"> </w:t>
      </w:r>
      <w:r>
        <w:t>marinha</w:t>
      </w:r>
      <w:r>
        <w:rPr>
          <w:spacing w:val="-7"/>
        </w:rPr>
        <w:t xml:space="preserve"> </w:t>
      </w:r>
      <w:r>
        <w:t>(Figura</w:t>
      </w:r>
      <w:r>
        <w:rPr>
          <w:spacing w:val="-9"/>
        </w:rPr>
        <w:t xml:space="preserve"> </w:t>
      </w:r>
      <w:r>
        <w:t>11)</w:t>
      </w:r>
      <w:r>
        <w:rPr>
          <w:spacing w:val="-9"/>
        </w:rPr>
        <w:t xml:space="preserve"> </w:t>
      </w:r>
      <w:r>
        <w:t>e</w:t>
      </w:r>
      <w:r>
        <w:rPr>
          <w:spacing w:val="-6"/>
        </w:rPr>
        <w:t xml:space="preserve"> </w:t>
      </w:r>
      <w:r>
        <w:t>28</w:t>
      </w:r>
      <w:r>
        <w:rPr>
          <w:spacing w:val="-6"/>
        </w:rPr>
        <w:t xml:space="preserve"> </w:t>
      </w:r>
      <w:r>
        <w:t>ha</w:t>
      </w:r>
      <w:r>
        <w:rPr>
          <w:spacing w:val="-7"/>
        </w:rPr>
        <w:t xml:space="preserve"> </w:t>
      </w:r>
      <w:r>
        <w:t>em áreas terrestres (Figura 12):</w:t>
      </w:r>
    </w:p>
    <w:p w:rsidR="00E60E66" w:rsidRDefault="00CC22BC" w:rsidP="00F70AF0">
      <w:pPr>
        <w:pStyle w:val="PargrafodaLista"/>
        <w:numPr>
          <w:ilvl w:val="0"/>
          <w:numId w:val="13"/>
        </w:numPr>
        <w:tabs>
          <w:tab w:val="left" w:pos="850"/>
        </w:tabs>
        <w:spacing w:before="91" w:line="276" w:lineRule="auto"/>
        <w:ind w:left="502" w:right="278" w:hanging="360"/>
      </w:pPr>
      <w:r w:rsidRPr="00E60E66">
        <w:rPr>
          <w:b/>
        </w:rPr>
        <w:t>Marinha</w:t>
      </w:r>
      <w:r w:rsidRPr="00E60E66">
        <w:rPr>
          <w:b/>
          <w:spacing w:val="-4"/>
        </w:rPr>
        <w:t xml:space="preserve"> </w:t>
      </w:r>
      <w:r>
        <w:t>– Abrange maior</w:t>
      </w:r>
      <w:r w:rsidRPr="00E60E66">
        <w:rPr>
          <w:spacing w:val="-3"/>
        </w:rPr>
        <w:t xml:space="preserve"> </w:t>
      </w:r>
      <w:r>
        <w:t>parte da</w:t>
      </w:r>
      <w:r w:rsidRPr="00E60E66">
        <w:rPr>
          <w:spacing w:val="-1"/>
        </w:rPr>
        <w:t xml:space="preserve"> </w:t>
      </w:r>
      <w:r>
        <w:t>área marinha do bloco de Fernando de Noronha da APA, antiga Zona de Pesca Artesanal, no PM de 2017.</w:t>
      </w:r>
    </w:p>
    <w:p w:rsidR="00361807" w:rsidRDefault="00CC22BC" w:rsidP="00F70AF0">
      <w:pPr>
        <w:pStyle w:val="PargrafodaLista"/>
        <w:numPr>
          <w:ilvl w:val="0"/>
          <w:numId w:val="13"/>
        </w:numPr>
        <w:tabs>
          <w:tab w:val="left" w:pos="850"/>
        </w:tabs>
        <w:spacing w:before="91" w:line="276" w:lineRule="auto"/>
        <w:ind w:left="502" w:right="278" w:hanging="360"/>
      </w:pPr>
      <w:r w:rsidRPr="00E60E66">
        <w:rPr>
          <w:b/>
        </w:rPr>
        <w:t xml:space="preserve">Terrestre: </w:t>
      </w:r>
      <w:r>
        <w:t>áreas destinadas para a produção agropecuária e moradia das famílias produtoras,</w:t>
      </w:r>
      <w:r w:rsidRPr="00E60E66">
        <w:rPr>
          <w:spacing w:val="-6"/>
        </w:rPr>
        <w:t xml:space="preserve"> </w:t>
      </w:r>
      <w:r>
        <w:t>antiga</w:t>
      </w:r>
      <w:r w:rsidRPr="00E60E66">
        <w:rPr>
          <w:spacing w:val="-7"/>
        </w:rPr>
        <w:t xml:space="preserve"> </w:t>
      </w:r>
      <w:r>
        <w:t>Zona</w:t>
      </w:r>
      <w:r w:rsidRPr="00E60E66">
        <w:rPr>
          <w:spacing w:val="-7"/>
        </w:rPr>
        <w:t xml:space="preserve"> </w:t>
      </w:r>
      <w:r>
        <w:t>Agropecuária</w:t>
      </w:r>
      <w:r w:rsidRPr="00E60E66">
        <w:rPr>
          <w:spacing w:val="-7"/>
        </w:rPr>
        <w:t xml:space="preserve"> </w:t>
      </w:r>
      <w:r>
        <w:t>do</w:t>
      </w:r>
      <w:r w:rsidRPr="00E60E66">
        <w:rPr>
          <w:spacing w:val="-8"/>
        </w:rPr>
        <w:t xml:space="preserve"> </w:t>
      </w:r>
      <w:r>
        <w:t>PM</w:t>
      </w:r>
      <w:r w:rsidRPr="00E60E66">
        <w:rPr>
          <w:spacing w:val="-6"/>
        </w:rPr>
        <w:t xml:space="preserve"> </w:t>
      </w:r>
      <w:r>
        <w:t>de</w:t>
      </w:r>
      <w:r w:rsidRPr="00E60E66">
        <w:rPr>
          <w:spacing w:val="-6"/>
        </w:rPr>
        <w:t xml:space="preserve"> </w:t>
      </w:r>
      <w:r>
        <w:t>2017.</w:t>
      </w:r>
      <w:r w:rsidRPr="00E60E66">
        <w:rPr>
          <w:spacing w:val="-9"/>
        </w:rPr>
        <w:t xml:space="preserve"> </w:t>
      </w:r>
      <w:r>
        <w:t>Conforme</w:t>
      </w:r>
      <w:r w:rsidRPr="00E60E66">
        <w:rPr>
          <w:spacing w:val="-8"/>
        </w:rPr>
        <w:t xml:space="preserve"> </w:t>
      </w:r>
      <w:r>
        <w:t>o</w:t>
      </w:r>
      <w:r w:rsidRPr="00E60E66">
        <w:rPr>
          <w:spacing w:val="-8"/>
        </w:rPr>
        <w:t xml:space="preserve"> </w:t>
      </w:r>
      <w:r>
        <w:t>Acordo</w:t>
      </w:r>
      <w:r w:rsidRPr="00E60E66">
        <w:rPr>
          <w:spacing w:val="-5"/>
        </w:rPr>
        <w:t xml:space="preserve"> </w:t>
      </w:r>
      <w:r>
        <w:t>do</w:t>
      </w:r>
      <w:r w:rsidRPr="00E60E66">
        <w:rPr>
          <w:spacing w:val="-5"/>
        </w:rPr>
        <w:t xml:space="preserve"> </w:t>
      </w:r>
      <w:r>
        <w:t>STF,</w:t>
      </w:r>
      <w:r w:rsidRPr="00E60E66">
        <w:rPr>
          <w:spacing w:val="-10"/>
        </w:rPr>
        <w:t xml:space="preserve"> </w:t>
      </w:r>
      <w:r>
        <w:t>é</w:t>
      </w:r>
      <w:r w:rsidRPr="00E60E66">
        <w:rPr>
          <w:spacing w:val="-6"/>
        </w:rPr>
        <w:t xml:space="preserve"> </w:t>
      </w:r>
      <w:r>
        <w:t xml:space="preserve">vedada a sua urbanização e emissão de novos Termos de permissão de uso (TPU), assim, na Zona de </w:t>
      </w:r>
      <w:r>
        <w:lastRenderedPageBreak/>
        <w:t xml:space="preserve">Produção, as áreas com TPU designadas manterão os direitos de construção de infraestruturas para moradias para seus detentores e descendentes, e nas áreas sem TPU </w:t>
      </w:r>
      <w:r w:rsidRPr="00E60E66">
        <w:rPr>
          <w:spacing w:val="-2"/>
        </w:rPr>
        <w:t>serão</w:t>
      </w:r>
      <w:r w:rsidRPr="00E60E66">
        <w:rPr>
          <w:spacing w:val="-5"/>
        </w:rPr>
        <w:t xml:space="preserve"> </w:t>
      </w:r>
      <w:r w:rsidRPr="00E60E66">
        <w:rPr>
          <w:spacing w:val="-2"/>
        </w:rPr>
        <w:t>estabelecidos instrumentos</w:t>
      </w:r>
      <w:r w:rsidRPr="00E60E66">
        <w:rPr>
          <w:spacing w:val="-4"/>
        </w:rPr>
        <w:t xml:space="preserve"> </w:t>
      </w:r>
      <w:r w:rsidRPr="00E60E66">
        <w:rPr>
          <w:spacing w:val="-2"/>
        </w:rPr>
        <w:t>de</w:t>
      </w:r>
      <w:r w:rsidRPr="00E60E66">
        <w:rPr>
          <w:spacing w:val="-8"/>
        </w:rPr>
        <w:t xml:space="preserve"> </w:t>
      </w:r>
      <w:r w:rsidRPr="00E60E66">
        <w:rPr>
          <w:spacing w:val="-2"/>
        </w:rPr>
        <w:t>permissão para</w:t>
      </w:r>
      <w:r w:rsidRPr="00E60E66">
        <w:rPr>
          <w:spacing w:val="-9"/>
        </w:rPr>
        <w:t xml:space="preserve"> </w:t>
      </w:r>
      <w:r w:rsidRPr="00E60E66">
        <w:rPr>
          <w:spacing w:val="-2"/>
        </w:rPr>
        <w:t>prática</w:t>
      </w:r>
      <w:r w:rsidRPr="00E60E66">
        <w:rPr>
          <w:spacing w:val="-5"/>
        </w:rPr>
        <w:t xml:space="preserve"> </w:t>
      </w:r>
      <w:r w:rsidRPr="00E60E66">
        <w:rPr>
          <w:spacing w:val="-2"/>
        </w:rPr>
        <w:t>de</w:t>
      </w:r>
      <w:r w:rsidRPr="00E60E66">
        <w:rPr>
          <w:spacing w:val="-4"/>
        </w:rPr>
        <w:t xml:space="preserve"> </w:t>
      </w:r>
      <w:r w:rsidRPr="00E60E66">
        <w:rPr>
          <w:spacing w:val="-2"/>
        </w:rPr>
        <w:t>agropecuária,</w:t>
      </w:r>
      <w:r w:rsidRPr="00E60E66">
        <w:rPr>
          <w:spacing w:val="-8"/>
        </w:rPr>
        <w:t xml:space="preserve"> </w:t>
      </w:r>
      <w:r w:rsidRPr="00E60E66">
        <w:rPr>
          <w:spacing w:val="-2"/>
        </w:rPr>
        <w:t xml:space="preserve">sendo proibida </w:t>
      </w:r>
      <w:r>
        <w:t>a construção de infraestruturas para moradias ou hospedagem (Figura 12).</w:t>
      </w:r>
    </w:p>
    <w:p w:rsidR="00361807" w:rsidRDefault="00361807">
      <w:pPr>
        <w:pStyle w:val="Corpodetexto"/>
        <w:spacing w:before="84"/>
      </w:pPr>
    </w:p>
    <w:p w:rsidR="00361807" w:rsidRDefault="00CC22BC">
      <w:pPr>
        <w:pStyle w:val="Ttulo4"/>
        <w:spacing w:before="1"/>
        <w:ind w:left="143"/>
      </w:pPr>
      <w:r>
        <w:rPr>
          <w:spacing w:val="-2"/>
        </w:rPr>
        <w:t>Normas</w:t>
      </w:r>
    </w:p>
    <w:p w:rsidR="00361807" w:rsidRDefault="00CC22BC" w:rsidP="00F70AF0">
      <w:pPr>
        <w:pStyle w:val="PargrafodaLista"/>
        <w:numPr>
          <w:ilvl w:val="0"/>
          <w:numId w:val="12"/>
        </w:numPr>
        <w:tabs>
          <w:tab w:val="left" w:pos="422"/>
        </w:tabs>
        <w:spacing w:before="43"/>
        <w:ind w:right="339" w:firstLine="0"/>
      </w:pPr>
      <w:r>
        <w:t>São</w:t>
      </w:r>
      <w:r>
        <w:rPr>
          <w:spacing w:val="40"/>
        </w:rPr>
        <w:t xml:space="preserve"> </w:t>
      </w:r>
      <w:r>
        <w:t>atividades</w:t>
      </w:r>
      <w:r>
        <w:rPr>
          <w:spacing w:val="40"/>
        </w:rPr>
        <w:t xml:space="preserve"> </w:t>
      </w:r>
      <w:r>
        <w:t>permitidas</w:t>
      </w:r>
      <w:r>
        <w:rPr>
          <w:spacing w:val="40"/>
        </w:rPr>
        <w:t xml:space="preserve"> </w:t>
      </w:r>
      <w:r>
        <w:t>nesta</w:t>
      </w:r>
      <w:r>
        <w:rPr>
          <w:spacing w:val="40"/>
        </w:rPr>
        <w:t xml:space="preserve"> </w:t>
      </w:r>
      <w:r>
        <w:t>zona:</w:t>
      </w:r>
      <w:r>
        <w:rPr>
          <w:spacing w:val="40"/>
        </w:rPr>
        <w:t xml:space="preserve"> </w:t>
      </w:r>
      <w:r>
        <w:t>proteção,</w:t>
      </w:r>
      <w:r>
        <w:rPr>
          <w:spacing w:val="40"/>
        </w:rPr>
        <w:t xml:space="preserve"> </w:t>
      </w:r>
      <w:r>
        <w:t>pesquisa,</w:t>
      </w:r>
      <w:r>
        <w:rPr>
          <w:spacing w:val="40"/>
        </w:rPr>
        <w:t xml:space="preserve"> </w:t>
      </w:r>
      <w:r>
        <w:t>monitoramento</w:t>
      </w:r>
      <w:r>
        <w:rPr>
          <w:spacing w:val="40"/>
        </w:rPr>
        <w:t xml:space="preserve"> </w:t>
      </w:r>
      <w:r>
        <w:t>ambiental, visitação</w:t>
      </w:r>
      <w:r>
        <w:rPr>
          <w:spacing w:val="26"/>
        </w:rPr>
        <w:t xml:space="preserve"> </w:t>
      </w:r>
      <w:r>
        <w:t>com</w:t>
      </w:r>
      <w:r>
        <w:rPr>
          <w:spacing w:val="31"/>
        </w:rPr>
        <w:t xml:space="preserve"> </w:t>
      </w:r>
      <w:r>
        <w:t>alto</w:t>
      </w:r>
      <w:r>
        <w:rPr>
          <w:spacing w:val="29"/>
        </w:rPr>
        <w:t xml:space="preserve"> </w:t>
      </w:r>
      <w:r>
        <w:t>grau</w:t>
      </w:r>
      <w:r>
        <w:rPr>
          <w:spacing w:val="29"/>
        </w:rPr>
        <w:t xml:space="preserve"> </w:t>
      </w:r>
      <w:r>
        <w:t>de</w:t>
      </w:r>
      <w:r>
        <w:rPr>
          <w:spacing w:val="30"/>
        </w:rPr>
        <w:t xml:space="preserve"> </w:t>
      </w:r>
      <w:r>
        <w:t>intervenção,</w:t>
      </w:r>
      <w:r>
        <w:rPr>
          <w:spacing w:val="38"/>
        </w:rPr>
        <w:t xml:space="preserve"> </w:t>
      </w:r>
      <w:r>
        <w:t>ocupação</w:t>
      </w:r>
      <w:r>
        <w:rPr>
          <w:spacing w:val="29"/>
        </w:rPr>
        <w:t xml:space="preserve"> </w:t>
      </w:r>
      <w:r>
        <w:t>humana</w:t>
      </w:r>
      <w:r>
        <w:rPr>
          <w:spacing w:val="30"/>
        </w:rPr>
        <w:t xml:space="preserve"> </w:t>
      </w:r>
      <w:r>
        <w:t>não</w:t>
      </w:r>
      <w:r>
        <w:rPr>
          <w:spacing w:val="31"/>
        </w:rPr>
        <w:t xml:space="preserve"> </w:t>
      </w:r>
      <w:r>
        <w:t>concentrada,</w:t>
      </w:r>
      <w:r>
        <w:rPr>
          <w:spacing w:val="30"/>
        </w:rPr>
        <w:t xml:space="preserve"> </w:t>
      </w:r>
      <w:r>
        <w:t>uso</w:t>
      </w:r>
      <w:r>
        <w:rPr>
          <w:spacing w:val="31"/>
        </w:rPr>
        <w:t xml:space="preserve"> </w:t>
      </w:r>
      <w:r>
        <w:t>direto</w:t>
      </w:r>
      <w:r>
        <w:rPr>
          <w:spacing w:val="31"/>
        </w:rPr>
        <w:t xml:space="preserve"> </w:t>
      </w:r>
      <w:r>
        <w:t>de recursos naturais, pesca, conversão de solo para produção agrícola, pecuária, unidades processadoras</w:t>
      </w:r>
      <w:r>
        <w:rPr>
          <w:spacing w:val="-8"/>
        </w:rPr>
        <w:t xml:space="preserve"> </w:t>
      </w:r>
      <w:r>
        <w:t>com impactos de pouca significância e de abrangência local, comércio simples relacionado</w:t>
      </w:r>
      <w:r>
        <w:rPr>
          <w:spacing w:val="32"/>
        </w:rPr>
        <w:t xml:space="preserve"> </w:t>
      </w:r>
      <w:r>
        <w:t>a</w:t>
      </w:r>
      <w:r>
        <w:rPr>
          <w:spacing w:val="-17"/>
        </w:rPr>
        <w:t xml:space="preserve"> </w:t>
      </w:r>
      <w:r>
        <w:t>produção</w:t>
      </w:r>
      <w:r>
        <w:rPr>
          <w:spacing w:val="24"/>
        </w:rPr>
        <w:t xml:space="preserve"> </w:t>
      </w:r>
      <w:r>
        <w:t>agrícola</w:t>
      </w:r>
      <w:r>
        <w:rPr>
          <w:spacing w:val="26"/>
        </w:rPr>
        <w:t xml:space="preserve"> </w:t>
      </w:r>
      <w:r>
        <w:t>local</w:t>
      </w:r>
      <w:r>
        <w:rPr>
          <w:spacing w:val="26"/>
        </w:rPr>
        <w:t xml:space="preserve"> </w:t>
      </w:r>
      <w:r>
        <w:t>e</w:t>
      </w:r>
      <w:r>
        <w:rPr>
          <w:spacing w:val="28"/>
        </w:rPr>
        <w:t xml:space="preserve"> </w:t>
      </w:r>
      <w:r>
        <w:t>serviços</w:t>
      </w:r>
      <w:r>
        <w:rPr>
          <w:spacing w:val="25"/>
        </w:rPr>
        <w:t xml:space="preserve"> </w:t>
      </w:r>
      <w:r>
        <w:t>básicos,</w:t>
      </w:r>
      <w:r>
        <w:rPr>
          <w:spacing w:val="28"/>
        </w:rPr>
        <w:t xml:space="preserve"> </w:t>
      </w:r>
      <w:r>
        <w:t>além</w:t>
      </w:r>
      <w:r>
        <w:rPr>
          <w:spacing w:val="29"/>
        </w:rPr>
        <w:t xml:space="preserve"> </w:t>
      </w:r>
      <w:r>
        <w:t>da</w:t>
      </w:r>
      <w:r>
        <w:rPr>
          <w:spacing w:val="24"/>
        </w:rPr>
        <w:t xml:space="preserve"> </w:t>
      </w:r>
      <w:r>
        <w:t>instalação</w:t>
      </w:r>
      <w:r>
        <w:rPr>
          <w:spacing w:val="26"/>
        </w:rPr>
        <w:t xml:space="preserve"> </w:t>
      </w:r>
      <w:r>
        <w:t>de infraestruturas</w:t>
      </w:r>
      <w:r>
        <w:rPr>
          <w:spacing w:val="30"/>
        </w:rPr>
        <w:t xml:space="preserve"> </w:t>
      </w:r>
      <w:r>
        <w:t>de</w:t>
      </w:r>
      <w:r>
        <w:rPr>
          <w:spacing w:val="26"/>
        </w:rPr>
        <w:t xml:space="preserve"> </w:t>
      </w:r>
      <w:r>
        <w:t>interesse público e de suporte às atividades agropecuárias.</w:t>
      </w:r>
    </w:p>
    <w:p w:rsidR="00361807" w:rsidRDefault="00361807">
      <w:pPr>
        <w:pStyle w:val="Corpodetexto"/>
        <w:spacing w:before="89"/>
      </w:pPr>
    </w:p>
    <w:p w:rsidR="00361807" w:rsidRDefault="00CC22BC" w:rsidP="00F70AF0">
      <w:pPr>
        <w:pStyle w:val="PargrafodaLista"/>
        <w:numPr>
          <w:ilvl w:val="0"/>
          <w:numId w:val="12"/>
        </w:numPr>
        <w:tabs>
          <w:tab w:val="left" w:pos="372"/>
        </w:tabs>
        <w:ind w:right="354" w:firstLine="0"/>
      </w:pPr>
      <w:r>
        <w:t>O cultivo da terra e a criação de animais domésticos devem ser feitos de acordo com boas práticas de conservação do solo e de recursos hídricos.</w:t>
      </w:r>
    </w:p>
    <w:p w:rsidR="00361807" w:rsidRDefault="00361807">
      <w:pPr>
        <w:pStyle w:val="Corpodetexto"/>
        <w:spacing w:before="79"/>
      </w:pPr>
    </w:p>
    <w:p w:rsidR="00361807" w:rsidRDefault="00CC22BC" w:rsidP="00F70AF0">
      <w:pPr>
        <w:pStyle w:val="PargrafodaLista"/>
        <w:numPr>
          <w:ilvl w:val="0"/>
          <w:numId w:val="12"/>
        </w:numPr>
        <w:tabs>
          <w:tab w:val="left" w:pos="350"/>
        </w:tabs>
        <w:spacing w:before="1"/>
        <w:ind w:right="357" w:firstLine="0"/>
      </w:pPr>
      <w:r>
        <w:t>As</w:t>
      </w:r>
      <w:r>
        <w:rPr>
          <w:spacing w:val="-13"/>
        </w:rPr>
        <w:t xml:space="preserve"> </w:t>
      </w:r>
      <w:r>
        <w:t>estradas</w:t>
      </w:r>
      <w:r>
        <w:rPr>
          <w:spacing w:val="-12"/>
        </w:rPr>
        <w:t xml:space="preserve"> </w:t>
      </w:r>
      <w:r>
        <w:t>vicinais</w:t>
      </w:r>
      <w:r>
        <w:rPr>
          <w:spacing w:val="-13"/>
        </w:rPr>
        <w:t xml:space="preserve"> </w:t>
      </w:r>
      <w:r>
        <w:t>devem</w:t>
      </w:r>
      <w:r>
        <w:rPr>
          <w:spacing w:val="-12"/>
        </w:rPr>
        <w:t xml:space="preserve"> </w:t>
      </w:r>
      <w:r>
        <w:t>ter</w:t>
      </w:r>
      <w:r>
        <w:rPr>
          <w:spacing w:val="-13"/>
        </w:rPr>
        <w:t xml:space="preserve"> </w:t>
      </w:r>
      <w:r>
        <w:t>sistema</w:t>
      </w:r>
      <w:r>
        <w:rPr>
          <w:spacing w:val="-12"/>
        </w:rPr>
        <w:t xml:space="preserve"> </w:t>
      </w:r>
      <w:r>
        <w:t>de</w:t>
      </w:r>
      <w:r>
        <w:rPr>
          <w:spacing w:val="-13"/>
        </w:rPr>
        <w:t xml:space="preserve"> </w:t>
      </w:r>
      <w:r>
        <w:t>drenagem</w:t>
      </w:r>
      <w:r>
        <w:rPr>
          <w:spacing w:val="-15"/>
        </w:rPr>
        <w:t xml:space="preserve"> </w:t>
      </w:r>
      <w:r>
        <w:t>superficial,</w:t>
      </w:r>
      <w:r>
        <w:rPr>
          <w:spacing w:val="-12"/>
        </w:rPr>
        <w:t xml:space="preserve"> </w:t>
      </w:r>
      <w:r>
        <w:t>como</w:t>
      </w:r>
      <w:r>
        <w:rPr>
          <w:spacing w:val="-12"/>
        </w:rPr>
        <w:t xml:space="preserve"> </w:t>
      </w:r>
      <w:r>
        <w:t>forma</w:t>
      </w:r>
      <w:r>
        <w:rPr>
          <w:spacing w:val="-13"/>
        </w:rPr>
        <w:t xml:space="preserve"> </w:t>
      </w:r>
      <w:r>
        <w:t>de</w:t>
      </w:r>
      <w:r>
        <w:rPr>
          <w:spacing w:val="-12"/>
        </w:rPr>
        <w:t xml:space="preserve"> </w:t>
      </w:r>
      <w:r>
        <w:t>contenção</w:t>
      </w:r>
      <w:r>
        <w:rPr>
          <w:spacing w:val="-13"/>
        </w:rPr>
        <w:t xml:space="preserve"> </w:t>
      </w:r>
      <w:r>
        <w:t>da lixiviação e da erosão do solo, contribuindo para a sua manutenção.</w:t>
      </w:r>
    </w:p>
    <w:p w:rsidR="00361807" w:rsidRDefault="00361807">
      <w:pPr>
        <w:pStyle w:val="Corpodetexto"/>
        <w:spacing w:before="77"/>
      </w:pPr>
    </w:p>
    <w:p w:rsidR="00361807" w:rsidRDefault="00CC22BC" w:rsidP="00F70AF0">
      <w:pPr>
        <w:pStyle w:val="PargrafodaLista"/>
        <w:numPr>
          <w:ilvl w:val="0"/>
          <w:numId w:val="12"/>
        </w:numPr>
        <w:tabs>
          <w:tab w:val="left" w:pos="379"/>
        </w:tabs>
        <w:ind w:right="343" w:firstLine="0"/>
      </w:pPr>
      <w:r>
        <w:t>Os responsáveis legais pelas áreas de produção devem tratar adequadamente os resíduos sólidos e efluentes para evitar a contaminação dos recursos hídricos.</w:t>
      </w:r>
    </w:p>
    <w:p w:rsidR="00361807" w:rsidRDefault="00361807">
      <w:pPr>
        <w:pStyle w:val="Corpodetexto"/>
        <w:spacing w:before="88"/>
      </w:pPr>
    </w:p>
    <w:p w:rsidR="00361807" w:rsidRDefault="00CC22BC" w:rsidP="00F70AF0">
      <w:pPr>
        <w:pStyle w:val="PargrafodaLista"/>
        <w:numPr>
          <w:ilvl w:val="0"/>
          <w:numId w:val="12"/>
        </w:numPr>
        <w:tabs>
          <w:tab w:val="left" w:pos="360"/>
        </w:tabs>
        <w:ind w:right="367" w:firstLine="0"/>
      </w:pPr>
      <w:r>
        <w:t>É</w:t>
      </w:r>
      <w:r>
        <w:rPr>
          <w:spacing w:val="-8"/>
        </w:rPr>
        <w:t xml:space="preserve"> </w:t>
      </w:r>
      <w:r>
        <w:t>permitida</w:t>
      </w:r>
      <w:r>
        <w:rPr>
          <w:spacing w:val="-4"/>
        </w:rPr>
        <w:t xml:space="preserve"> </w:t>
      </w:r>
      <w:r>
        <w:t>a</w:t>
      </w:r>
      <w:r>
        <w:rPr>
          <w:spacing w:val="-5"/>
        </w:rPr>
        <w:t xml:space="preserve"> </w:t>
      </w:r>
      <w:r>
        <w:t>realização</w:t>
      </w:r>
      <w:r>
        <w:rPr>
          <w:spacing w:val="-7"/>
        </w:rPr>
        <w:t xml:space="preserve"> </w:t>
      </w:r>
      <w:r>
        <w:t>de pequenas</w:t>
      </w:r>
      <w:r>
        <w:rPr>
          <w:spacing w:val="-4"/>
        </w:rPr>
        <w:t xml:space="preserve"> </w:t>
      </w:r>
      <w:r>
        <w:t>fogueiras</w:t>
      </w:r>
      <w:r>
        <w:rPr>
          <w:spacing w:val="-7"/>
        </w:rPr>
        <w:t xml:space="preserve"> </w:t>
      </w:r>
      <w:r>
        <w:t>nos</w:t>
      </w:r>
      <w:r>
        <w:rPr>
          <w:spacing w:val="-2"/>
        </w:rPr>
        <w:t xml:space="preserve"> </w:t>
      </w:r>
      <w:r>
        <w:t>quintais</w:t>
      </w:r>
      <w:r>
        <w:rPr>
          <w:spacing w:val="-4"/>
        </w:rPr>
        <w:t xml:space="preserve"> </w:t>
      </w:r>
      <w:r>
        <w:t>das</w:t>
      </w:r>
      <w:r>
        <w:rPr>
          <w:spacing w:val="-4"/>
        </w:rPr>
        <w:t xml:space="preserve"> </w:t>
      </w:r>
      <w:r>
        <w:t>casas</w:t>
      </w:r>
      <w:r>
        <w:rPr>
          <w:spacing w:val="-4"/>
        </w:rPr>
        <w:t xml:space="preserve"> </w:t>
      </w:r>
      <w:r>
        <w:t>existentes,</w:t>
      </w:r>
      <w:r>
        <w:rPr>
          <w:spacing w:val="-5"/>
        </w:rPr>
        <w:t xml:space="preserve"> </w:t>
      </w:r>
      <w:r>
        <w:t>desde</w:t>
      </w:r>
      <w:r>
        <w:rPr>
          <w:spacing w:val="-4"/>
        </w:rPr>
        <w:t xml:space="preserve"> </w:t>
      </w:r>
      <w:r>
        <w:t>que adotadas medidas de segurança para evitar incêndios na vegetação.</w:t>
      </w:r>
    </w:p>
    <w:p w:rsidR="00361807" w:rsidRDefault="00361807">
      <w:pPr>
        <w:pStyle w:val="Corpodetexto"/>
        <w:spacing w:before="82"/>
      </w:pPr>
    </w:p>
    <w:p w:rsidR="00361807" w:rsidRDefault="00CC22BC" w:rsidP="00F70AF0">
      <w:pPr>
        <w:pStyle w:val="PargrafodaLista"/>
        <w:numPr>
          <w:ilvl w:val="0"/>
          <w:numId w:val="12"/>
        </w:numPr>
        <w:tabs>
          <w:tab w:val="left" w:pos="355"/>
        </w:tabs>
        <w:ind w:left="355" w:hanging="212"/>
      </w:pPr>
      <w:r>
        <w:t>O</w:t>
      </w:r>
      <w:r>
        <w:rPr>
          <w:spacing w:val="-9"/>
        </w:rPr>
        <w:t xml:space="preserve"> </w:t>
      </w:r>
      <w:r>
        <w:t>uso</w:t>
      </w:r>
      <w:r>
        <w:rPr>
          <w:spacing w:val="-8"/>
        </w:rPr>
        <w:t xml:space="preserve"> </w:t>
      </w:r>
      <w:r>
        <w:t>de</w:t>
      </w:r>
      <w:r>
        <w:rPr>
          <w:spacing w:val="-1"/>
        </w:rPr>
        <w:t xml:space="preserve"> </w:t>
      </w:r>
      <w:r>
        <w:t>agrotóxicos</w:t>
      </w:r>
      <w:r>
        <w:rPr>
          <w:spacing w:val="-6"/>
        </w:rPr>
        <w:t xml:space="preserve"> </w:t>
      </w:r>
      <w:r>
        <w:t>é</w:t>
      </w:r>
      <w:r>
        <w:rPr>
          <w:spacing w:val="-6"/>
        </w:rPr>
        <w:t xml:space="preserve"> </w:t>
      </w:r>
      <w:r>
        <w:rPr>
          <w:spacing w:val="-2"/>
        </w:rPr>
        <w:t>proibido.</w:t>
      </w:r>
    </w:p>
    <w:p w:rsidR="00361807" w:rsidRDefault="00361807">
      <w:pPr>
        <w:pStyle w:val="Corpodetexto"/>
        <w:spacing w:before="87"/>
      </w:pPr>
    </w:p>
    <w:p w:rsidR="00361807" w:rsidRDefault="00CC22BC" w:rsidP="00F70AF0">
      <w:pPr>
        <w:pStyle w:val="PargrafodaLista"/>
        <w:numPr>
          <w:ilvl w:val="0"/>
          <w:numId w:val="12"/>
        </w:numPr>
        <w:tabs>
          <w:tab w:val="left" w:pos="355"/>
        </w:tabs>
        <w:ind w:right="340" w:firstLine="0"/>
      </w:pPr>
      <w:r>
        <w:t>A</w:t>
      </w:r>
      <w:r>
        <w:rPr>
          <w:spacing w:val="-9"/>
        </w:rPr>
        <w:t xml:space="preserve"> </w:t>
      </w:r>
      <w:r>
        <w:t>construção</w:t>
      </w:r>
      <w:r>
        <w:rPr>
          <w:spacing w:val="-8"/>
        </w:rPr>
        <w:t xml:space="preserve"> </w:t>
      </w:r>
      <w:r>
        <w:t>de</w:t>
      </w:r>
      <w:r>
        <w:rPr>
          <w:spacing w:val="-11"/>
        </w:rPr>
        <w:t xml:space="preserve"> </w:t>
      </w:r>
      <w:r>
        <w:t>moradias</w:t>
      </w:r>
      <w:r>
        <w:rPr>
          <w:spacing w:val="-5"/>
        </w:rPr>
        <w:t xml:space="preserve"> </w:t>
      </w:r>
      <w:r>
        <w:t>é</w:t>
      </w:r>
      <w:r>
        <w:rPr>
          <w:spacing w:val="-6"/>
        </w:rPr>
        <w:t xml:space="preserve"> </w:t>
      </w:r>
      <w:r>
        <w:t>permitida</w:t>
      </w:r>
      <w:r>
        <w:rPr>
          <w:spacing w:val="-6"/>
        </w:rPr>
        <w:t xml:space="preserve"> </w:t>
      </w:r>
      <w:r>
        <w:t>somente</w:t>
      </w:r>
      <w:r>
        <w:rPr>
          <w:spacing w:val="-8"/>
        </w:rPr>
        <w:t xml:space="preserve"> </w:t>
      </w:r>
      <w:r>
        <w:t>nas</w:t>
      </w:r>
      <w:r>
        <w:rPr>
          <w:spacing w:val="-14"/>
        </w:rPr>
        <w:t xml:space="preserve"> </w:t>
      </w:r>
      <w:r>
        <w:t>áreas</w:t>
      </w:r>
      <w:r>
        <w:rPr>
          <w:spacing w:val="-9"/>
        </w:rPr>
        <w:t xml:space="preserve"> </w:t>
      </w:r>
      <w:r>
        <w:t>com</w:t>
      </w:r>
      <w:r>
        <w:rPr>
          <w:spacing w:val="-5"/>
        </w:rPr>
        <w:t xml:space="preserve"> </w:t>
      </w:r>
      <w:r>
        <w:t>Termos</w:t>
      </w:r>
      <w:r>
        <w:rPr>
          <w:spacing w:val="-6"/>
        </w:rPr>
        <w:t xml:space="preserve"> </w:t>
      </w:r>
      <w:r>
        <w:t>de</w:t>
      </w:r>
      <w:r>
        <w:rPr>
          <w:spacing w:val="-9"/>
        </w:rPr>
        <w:t xml:space="preserve"> </w:t>
      </w:r>
      <w:r>
        <w:t>Permissão</w:t>
      </w:r>
      <w:r>
        <w:rPr>
          <w:spacing w:val="-7"/>
        </w:rPr>
        <w:t xml:space="preserve"> </w:t>
      </w:r>
      <w:r>
        <w:t>de</w:t>
      </w:r>
      <w:r>
        <w:rPr>
          <w:spacing w:val="-13"/>
        </w:rPr>
        <w:t xml:space="preserve"> </w:t>
      </w:r>
      <w:r>
        <w:t>Uso</w:t>
      </w:r>
      <w:r>
        <w:rPr>
          <w:spacing w:val="-5"/>
        </w:rPr>
        <w:t xml:space="preserve"> </w:t>
      </w:r>
      <w:r>
        <w:t>- TPU emitidas e apresentadas ao ICMBio pela ATDEFN até 10 de março de 2023</w:t>
      </w:r>
      <w:r>
        <w:rPr>
          <w:vertAlign w:val="superscript"/>
        </w:rPr>
        <w:t>5</w:t>
      </w:r>
      <w:r>
        <w:t>.</w:t>
      </w:r>
    </w:p>
    <w:p w:rsidR="00361807" w:rsidRDefault="00361807">
      <w:pPr>
        <w:pStyle w:val="Corpodetexto"/>
        <w:spacing w:before="87"/>
      </w:pPr>
    </w:p>
    <w:p w:rsidR="00361807" w:rsidRDefault="00CC22BC" w:rsidP="00F70AF0">
      <w:pPr>
        <w:pStyle w:val="PargrafodaLista"/>
        <w:numPr>
          <w:ilvl w:val="0"/>
          <w:numId w:val="12"/>
        </w:numPr>
        <w:tabs>
          <w:tab w:val="left" w:pos="357"/>
        </w:tabs>
        <w:ind w:right="277" w:firstLine="0"/>
      </w:pPr>
      <w:r>
        <w:t>É</w:t>
      </w:r>
      <w:r>
        <w:rPr>
          <w:spacing w:val="-8"/>
        </w:rPr>
        <w:t xml:space="preserve"> </w:t>
      </w:r>
      <w:r>
        <w:t>proibida</w:t>
      </w:r>
      <w:r>
        <w:rPr>
          <w:spacing w:val="-6"/>
        </w:rPr>
        <w:t xml:space="preserve"> </w:t>
      </w:r>
      <w:r>
        <w:t>a</w:t>
      </w:r>
      <w:r>
        <w:rPr>
          <w:spacing w:val="-8"/>
        </w:rPr>
        <w:t xml:space="preserve"> </w:t>
      </w:r>
      <w:r>
        <w:t>emissão</w:t>
      </w:r>
      <w:r>
        <w:rPr>
          <w:spacing w:val="-6"/>
        </w:rPr>
        <w:t xml:space="preserve"> </w:t>
      </w:r>
      <w:r>
        <w:t>de</w:t>
      </w:r>
      <w:r>
        <w:rPr>
          <w:spacing w:val="-7"/>
        </w:rPr>
        <w:t xml:space="preserve"> </w:t>
      </w:r>
      <w:r>
        <w:t>novos</w:t>
      </w:r>
      <w:r>
        <w:rPr>
          <w:spacing w:val="-4"/>
        </w:rPr>
        <w:t xml:space="preserve"> </w:t>
      </w:r>
      <w:r>
        <w:t>TPU</w:t>
      </w:r>
      <w:r>
        <w:rPr>
          <w:spacing w:val="-4"/>
        </w:rPr>
        <w:t xml:space="preserve"> </w:t>
      </w:r>
      <w:r>
        <w:t>e</w:t>
      </w:r>
      <w:r>
        <w:rPr>
          <w:spacing w:val="-3"/>
        </w:rPr>
        <w:t xml:space="preserve"> </w:t>
      </w:r>
      <w:r>
        <w:t>aditivação</w:t>
      </w:r>
      <w:r>
        <w:rPr>
          <w:spacing w:val="-3"/>
        </w:rPr>
        <w:t xml:space="preserve"> </w:t>
      </w:r>
      <w:r>
        <w:t>dos</w:t>
      </w:r>
      <w:r>
        <w:rPr>
          <w:spacing w:val="-4"/>
        </w:rPr>
        <w:t xml:space="preserve"> </w:t>
      </w:r>
      <w:r>
        <w:t>TPUs</w:t>
      </w:r>
      <w:r>
        <w:rPr>
          <w:spacing w:val="-4"/>
        </w:rPr>
        <w:t xml:space="preserve"> </w:t>
      </w:r>
      <w:r>
        <w:t>existentes</w:t>
      </w:r>
      <w:r>
        <w:rPr>
          <w:spacing w:val="-3"/>
        </w:rPr>
        <w:t xml:space="preserve"> </w:t>
      </w:r>
      <w:r>
        <w:t>nesta</w:t>
      </w:r>
      <w:r>
        <w:rPr>
          <w:spacing w:val="-4"/>
        </w:rPr>
        <w:t xml:space="preserve"> </w:t>
      </w:r>
      <w:r>
        <w:t>zona,</w:t>
      </w:r>
      <w:r>
        <w:rPr>
          <w:spacing w:val="-7"/>
        </w:rPr>
        <w:t xml:space="preserve"> </w:t>
      </w:r>
      <w:r>
        <w:t>com</w:t>
      </w:r>
      <w:r>
        <w:rPr>
          <w:spacing w:val="-7"/>
        </w:rPr>
        <w:t xml:space="preserve"> </w:t>
      </w:r>
      <w:r>
        <w:t>exceção para</w:t>
      </w:r>
      <w:r>
        <w:rPr>
          <w:spacing w:val="-8"/>
        </w:rPr>
        <w:t xml:space="preserve"> </w:t>
      </w:r>
      <w:r>
        <w:t>fins</w:t>
      </w:r>
      <w:r>
        <w:rPr>
          <w:spacing w:val="-5"/>
        </w:rPr>
        <w:t xml:space="preserve"> </w:t>
      </w:r>
      <w:r>
        <w:t>de</w:t>
      </w:r>
      <w:r>
        <w:rPr>
          <w:spacing w:val="-7"/>
        </w:rPr>
        <w:t xml:space="preserve"> </w:t>
      </w:r>
      <w:r>
        <w:t>desmembramentos</w:t>
      </w:r>
      <w:r>
        <w:rPr>
          <w:spacing w:val="-8"/>
        </w:rPr>
        <w:t xml:space="preserve"> </w:t>
      </w:r>
      <w:r>
        <w:t>para</w:t>
      </w:r>
      <w:r>
        <w:rPr>
          <w:spacing w:val="-8"/>
        </w:rPr>
        <w:t xml:space="preserve"> </w:t>
      </w:r>
      <w:r>
        <w:t>descendentes</w:t>
      </w:r>
      <w:r>
        <w:rPr>
          <w:spacing w:val="-8"/>
        </w:rPr>
        <w:t xml:space="preserve"> </w:t>
      </w:r>
      <w:r>
        <w:t>dos</w:t>
      </w:r>
      <w:r>
        <w:rPr>
          <w:spacing w:val="-8"/>
        </w:rPr>
        <w:t xml:space="preserve"> </w:t>
      </w:r>
      <w:r>
        <w:t>detentores,</w:t>
      </w:r>
      <w:r>
        <w:rPr>
          <w:spacing w:val="-8"/>
        </w:rPr>
        <w:t xml:space="preserve"> </w:t>
      </w:r>
      <w:r>
        <w:t>desde</w:t>
      </w:r>
      <w:r>
        <w:rPr>
          <w:spacing w:val="-7"/>
        </w:rPr>
        <w:t xml:space="preserve"> </w:t>
      </w:r>
      <w:r>
        <w:t>que</w:t>
      </w:r>
      <w:r>
        <w:rPr>
          <w:spacing w:val="-7"/>
        </w:rPr>
        <w:t xml:space="preserve"> </w:t>
      </w:r>
      <w:r>
        <w:t>autorizadas</w:t>
      </w:r>
      <w:r>
        <w:rPr>
          <w:spacing w:val="-8"/>
        </w:rPr>
        <w:t xml:space="preserve"> </w:t>
      </w:r>
      <w:r>
        <w:t xml:space="preserve">pelo </w:t>
      </w:r>
      <w:r>
        <w:rPr>
          <w:spacing w:val="-2"/>
        </w:rPr>
        <w:t>ICMBio.</w:t>
      </w:r>
    </w:p>
    <w:p w:rsidR="00361807" w:rsidRDefault="00361807">
      <w:pPr>
        <w:pStyle w:val="Corpodetexto"/>
        <w:spacing w:before="88"/>
      </w:pPr>
    </w:p>
    <w:p w:rsidR="00361807" w:rsidRDefault="00CC22BC" w:rsidP="00F70AF0">
      <w:pPr>
        <w:pStyle w:val="PargrafodaLista"/>
        <w:numPr>
          <w:ilvl w:val="0"/>
          <w:numId w:val="12"/>
        </w:numPr>
        <w:tabs>
          <w:tab w:val="left" w:pos="367"/>
        </w:tabs>
        <w:spacing w:line="242" w:lineRule="auto"/>
        <w:ind w:right="478" w:firstLine="0"/>
      </w:pPr>
      <w:r>
        <w:t>Novas construções ou ampliações de construções existentes na Zona de Produção devem respeitar o</w:t>
      </w:r>
      <w:r>
        <w:rPr>
          <w:spacing w:val="-18"/>
        </w:rPr>
        <w:t xml:space="preserve"> </w:t>
      </w:r>
      <w:r>
        <w:t>tamanho</w:t>
      </w:r>
      <w:r>
        <w:rPr>
          <w:spacing w:val="-7"/>
        </w:rPr>
        <w:t xml:space="preserve"> </w:t>
      </w:r>
      <w:r>
        <w:t>máximo de</w:t>
      </w:r>
      <w:r>
        <w:rPr>
          <w:spacing w:val="-1"/>
        </w:rPr>
        <w:t xml:space="preserve"> </w:t>
      </w:r>
      <w:r>
        <w:t>30%</w:t>
      </w:r>
      <w:r>
        <w:rPr>
          <w:spacing w:val="-1"/>
        </w:rPr>
        <w:t xml:space="preserve"> </w:t>
      </w:r>
      <w:r>
        <w:t>de</w:t>
      </w:r>
      <w:r>
        <w:rPr>
          <w:spacing w:val="-4"/>
        </w:rPr>
        <w:t xml:space="preserve"> </w:t>
      </w:r>
      <w:r>
        <w:t>taxa</w:t>
      </w:r>
      <w:r>
        <w:rPr>
          <w:spacing w:val="-4"/>
        </w:rPr>
        <w:t xml:space="preserve"> </w:t>
      </w:r>
      <w:r>
        <w:t>de ocupação e até 500</w:t>
      </w:r>
      <w:r>
        <w:rPr>
          <w:spacing w:val="-5"/>
        </w:rPr>
        <w:t xml:space="preserve"> </w:t>
      </w:r>
      <w:r>
        <w:t>m²</w:t>
      </w:r>
      <w:r>
        <w:rPr>
          <w:spacing w:val="-4"/>
        </w:rPr>
        <w:t xml:space="preserve"> </w:t>
      </w:r>
      <w:r>
        <w:t>de construção,</w:t>
      </w:r>
      <w:r>
        <w:rPr>
          <w:spacing w:val="-1"/>
        </w:rPr>
        <w:t xml:space="preserve"> </w:t>
      </w:r>
      <w:r>
        <w:t>o que for</w:t>
      </w:r>
      <w:r>
        <w:rPr>
          <w:spacing w:val="-1"/>
        </w:rPr>
        <w:t xml:space="preserve"> </w:t>
      </w:r>
      <w:r>
        <w:t>menor.</w:t>
      </w:r>
    </w:p>
    <w:p w:rsidR="00361807" w:rsidRDefault="00361807">
      <w:pPr>
        <w:pStyle w:val="Corpodetexto"/>
        <w:spacing w:before="38"/>
      </w:pPr>
    </w:p>
    <w:p w:rsidR="00361807" w:rsidRPr="00E60E66" w:rsidRDefault="00CC22BC" w:rsidP="00F70AF0">
      <w:pPr>
        <w:pStyle w:val="PargrafodaLista"/>
        <w:numPr>
          <w:ilvl w:val="0"/>
          <w:numId w:val="12"/>
        </w:numPr>
        <w:tabs>
          <w:tab w:val="left" w:pos="465"/>
        </w:tabs>
        <w:spacing w:before="1"/>
        <w:ind w:left="465" w:hanging="322"/>
      </w:pPr>
      <w:r>
        <w:t>É</w:t>
      </w:r>
      <w:r>
        <w:rPr>
          <w:spacing w:val="-13"/>
        </w:rPr>
        <w:t xml:space="preserve"> </w:t>
      </w:r>
      <w:r>
        <w:t>proibida</w:t>
      </w:r>
      <w:r>
        <w:rPr>
          <w:spacing w:val="-8"/>
        </w:rPr>
        <w:t xml:space="preserve"> </w:t>
      </w:r>
      <w:r>
        <w:t>a</w:t>
      </w:r>
      <w:r>
        <w:rPr>
          <w:spacing w:val="-8"/>
        </w:rPr>
        <w:t xml:space="preserve"> </w:t>
      </w:r>
      <w:r>
        <w:t>instalação</w:t>
      </w:r>
      <w:r>
        <w:rPr>
          <w:spacing w:val="-10"/>
        </w:rPr>
        <w:t xml:space="preserve"> </w:t>
      </w:r>
      <w:r>
        <w:t>de</w:t>
      </w:r>
      <w:r>
        <w:rPr>
          <w:spacing w:val="-3"/>
        </w:rPr>
        <w:t xml:space="preserve"> </w:t>
      </w:r>
      <w:r>
        <w:t>meios</w:t>
      </w:r>
      <w:r>
        <w:rPr>
          <w:spacing w:val="-7"/>
        </w:rPr>
        <w:t xml:space="preserve"> </w:t>
      </w:r>
      <w:r>
        <w:t>de</w:t>
      </w:r>
      <w:r>
        <w:rPr>
          <w:spacing w:val="-8"/>
        </w:rPr>
        <w:t xml:space="preserve"> </w:t>
      </w:r>
      <w:r>
        <w:t>hospedagens,</w:t>
      </w:r>
      <w:r>
        <w:rPr>
          <w:spacing w:val="-12"/>
        </w:rPr>
        <w:t xml:space="preserve"> </w:t>
      </w:r>
      <w:r>
        <w:t>como</w:t>
      </w:r>
      <w:r>
        <w:rPr>
          <w:spacing w:val="-9"/>
        </w:rPr>
        <w:t xml:space="preserve"> </w:t>
      </w:r>
      <w:r>
        <w:t>hotéis,</w:t>
      </w:r>
      <w:r>
        <w:rPr>
          <w:spacing w:val="-12"/>
        </w:rPr>
        <w:t xml:space="preserve"> </w:t>
      </w:r>
      <w:r>
        <w:t>pousadas</w:t>
      </w:r>
      <w:r>
        <w:rPr>
          <w:spacing w:val="-10"/>
        </w:rPr>
        <w:t xml:space="preserve"> </w:t>
      </w:r>
      <w:r>
        <w:t>e</w:t>
      </w:r>
      <w:r>
        <w:rPr>
          <w:spacing w:val="2"/>
        </w:rPr>
        <w:t xml:space="preserve"> </w:t>
      </w:r>
      <w:r>
        <w:rPr>
          <w:spacing w:val="-2"/>
        </w:rPr>
        <w:t>alojamentos.</w:t>
      </w:r>
    </w:p>
    <w:p w:rsidR="00E60E66" w:rsidRDefault="00E60E66" w:rsidP="00E60E66">
      <w:pPr>
        <w:pStyle w:val="PargrafodaLista"/>
      </w:pPr>
    </w:p>
    <w:p w:rsidR="00E60E66" w:rsidRDefault="00E60E66" w:rsidP="00F70AF0">
      <w:pPr>
        <w:pStyle w:val="PargrafodaLista"/>
        <w:numPr>
          <w:ilvl w:val="0"/>
          <w:numId w:val="12"/>
        </w:numPr>
        <w:tabs>
          <w:tab w:val="left" w:pos="518"/>
        </w:tabs>
        <w:ind w:right="275" w:firstLine="0"/>
      </w:pPr>
      <w:r>
        <w:t>Na parte marinha da Zona de Produção são permitidas as seguintes atividades: pesca esportiva e pesca artesanal realizada pela frota de Fernando de Noronha, instalação de equipamentos de utilidade pública, mergulho l</w:t>
      </w:r>
      <w:r>
        <w:rPr>
          <w:spacing w:val="-13"/>
        </w:rPr>
        <w:t xml:space="preserve"> </w:t>
      </w:r>
      <w:r>
        <w:rPr>
          <w:spacing w:val="16"/>
        </w:rPr>
        <w:t xml:space="preserve">ivre </w:t>
      </w:r>
      <w:r>
        <w:t>e</w:t>
      </w:r>
      <w:r>
        <w:rPr>
          <w:spacing w:val="40"/>
        </w:rPr>
        <w:t xml:space="preserve"> </w:t>
      </w:r>
      <w:r>
        <w:t xml:space="preserve">autônomo, esportes à vela, </w:t>
      </w:r>
      <w:r>
        <w:rPr>
          <w:spacing w:val="19"/>
        </w:rPr>
        <w:t xml:space="preserve">passeios </w:t>
      </w:r>
      <w:r>
        <w:rPr>
          <w:spacing w:val="11"/>
        </w:rPr>
        <w:t>de</w:t>
      </w:r>
      <w:r>
        <w:rPr>
          <w:spacing w:val="40"/>
        </w:rPr>
        <w:t xml:space="preserve"> </w:t>
      </w:r>
      <w:r>
        <w:rPr>
          <w:spacing w:val="17"/>
        </w:rPr>
        <w:t>barco</w:t>
      </w:r>
      <w:r>
        <w:rPr>
          <w:spacing w:val="40"/>
        </w:rPr>
        <w:t xml:space="preserve"> </w:t>
      </w:r>
      <w:r>
        <w:t>à</w:t>
      </w:r>
      <w:r>
        <w:rPr>
          <w:spacing w:val="18"/>
        </w:rPr>
        <w:t xml:space="preserve"> motor,</w:t>
      </w:r>
      <w:r>
        <w:rPr>
          <w:spacing w:val="40"/>
        </w:rPr>
        <w:t xml:space="preserve"> </w:t>
      </w:r>
      <w:r>
        <w:t>monitoramento</w:t>
      </w:r>
      <w:r>
        <w:rPr>
          <w:spacing w:val="39"/>
        </w:rPr>
        <w:t xml:space="preserve"> </w:t>
      </w:r>
      <w:r>
        <w:t>e</w:t>
      </w:r>
      <w:r>
        <w:rPr>
          <w:spacing w:val="-12"/>
        </w:rPr>
        <w:t xml:space="preserve"> </w:t>
      </w:r>
      <w:r>
        <w:t>pesquisa</w:t>
      </w:r>
      <w:r>
        <w:rPr>
          <w:spacing w:val="-1"/>
        </w:rPr>
        <w:t xml:space="preserve"> </w:t>
      </w:r>
      <w:r>
        <w:t>científica devidamente</w:t>
      </w:r>
      <w:r>
        <w:rPr>
          <w:spacing w:val="-1"/>
        </w:rPr>
        <w:t xml:space="preserve"> </w:t>
      </w:r>
      <w:r>
        <w:t>autorizada.</w:t>
      </w:r>
    </w:p>
    <w:p w:rsidR="00E60E66" w:rsidRDefault="00E60E66">
      <w:pPr>
        <w:pStyle w:val="Corpodetexto"/>
        <w:spacing w:before="148"/>
        <w:rPr>
          <w:sz w:val="20"/>
        </w:rPr>
      </w:pPr>
    </w:p>
    <w:p w:rsidR="00E60E66" w:rsidRDefault="00E60E66">
      <w:pPr>
        <w:pStyle w:val="Corpodetexto"/>
        <w:spacing w:before="148"/>
        <w:rPr>
          <w:sz w:val="20"/>
        </w:rPr>
      </w:pPr>
    </w:p>
    <w:p w:rsidR="00361807" w:rsidRDefault="00CC22BC">
      <w:pPr>
        <w:pStyle w:val="Corpodetexto"/>
        <w:spacing w:before="148"/>
        <w:rPr>
          <w:sz w:val="20"/>
        </w:rPr>
      </w:pPr>
      <w:r>
        <w:rPr>
          <w:noProof/>
          <w:sz w:val="20"/>
          <w:lang w:val="pt-BR" w:eastAsia="pt-BR"/>
        </w:rPr>
        <mc:AlternateContent>
          <mc:Choice Requires="wps">
            <w:drawing>
              <wp:anchor distT="0" distB="0" distL="0" distR="0" simplePos="0" relativeHeight="487594496" behindDoc="1" locked="0" layoutInCell="1" allowOverlap="1">
                <wp:simplePos x="0" y="0"/>
                <wp:positionH relativeFrom="page">
                  <wp:posOffset>1080820</wp:posOffset>
                </wp:positionH>
                <wp:positionV relativeFrom="paragraph">
                  <wp:posOffset>264780</wp:posOffset>
                </wp:positionV>
                <wp:extent cx="2921000" cy="1270"/>
                <wp:effectExtent l="0" t="0" r="0" b="0"/>
                <wp:wrapTopAndBottom/>
                <wp:docPr id="35" name="Graphic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21000" cy="1270"/>
                        </a:xfrm>
                        <a:custGeom>
                          <a:avLst/>
                          <a:gdLst/>
                          <a:ahLst/>
                          <a:cxnLst/>
                          <a:rect l="l" t="t" r="r" b="b"/>
                          <a:pathLst>
                            <a:path w="2921000">
                              <a:moveTo>
                                <a:pt x="0" y="0"/>
                              </a:moveTo>
                              <a:lnTo>
                                <a:pt x="2920672"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CAB0C75" id="Graphic 35" o:spid="_x0000_s1026" style="position:absolute;margin-left:85.1pt;margin-top:20.85pt;width:230pt;height:.1pt;z-index:-15721984;visibility:visible;mso-wrap-style:square;mso-wrap-distance-left:0;mso-wrap-distance-top:0;mso-wrap-distance-right:0;mso-wrap-distance-bottom:0;mso-position-horizontal:absolute;mso-position-horizontal-relative:page;mso-position-vertical:absolute;mso-position-vertical-relative:text;v-text-anchor:top" coordsize="2921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" path="m,l2920672,e" filled="f" strokeweight=".25289mm">
                <v:path arrowok="t"/>
                <w10:wrap type="topAndBottom" anchorx="page"/>
              </v:shape>
            </w:pict>
          </mc:Fallback>
        </mc:AlternateContent>
      </w:r>
    </w:p>
    <w:p w:rsidR="00361807" w:rsidRDefault="00CC22BC">
      <w:pPr>
        <w:spacing w:before="20"/>
        <w:ind w:left="143"/>
        <w:rPr>
          <w:sz w:val="20"/>
        </w:rPr>
      </w:pPr>
      <w:r>
        <w:rPr>
          <w:spacing w:val="-2"/>
          <w:sz w:val="20"/>
          <w:vertAlign w:val="superscript"/>
        </w:rPr>
        <w:t>6</w:t>
      </w:r>
      <w:r>
        <w:rPr>
          <w:spacing w:val="-3"/>
          <w:sz w:val="20"/>
        </w:rPr>
        <w:t xml:space="preserve"> </w:t>
      </w:r>
      <w:r>
        <w:rPr>
          <w:spacing w:val="-2"/>
          <w:sz w:val="20"/>
        </w:rPr>
        <w:t>Processo SEI</w:t>
      </w:r>
      <w:r>
        <w:rPr>
          <w:spacing w:val="-6"/>
          <w:sz w:val="20"/>
        </w:rPr>
        <w:t xml:space="preserve"> </w:t>
      </w:r>
      <w:r>
        <w:rPr>
          <w:spacing w:val="-2"/>
          <w:sz w:val="20"/>
        </w:rPr>
        <w:t>02124.001017/2015-</w:t>
      </w:r>
      <w:r>
        <w:rPr>
          <w:spacing w:val="-5"/>
          <w:sz w:val="20"/>
        </w:rPr>
        <w:t>70</w:t>
      </w:r>
    </w:p>
    <w:p w:rsidR="00361807" w:rsidRDefault="00361807">
      <w:pPr>
        <w:rPr>
          <w:sz w:val="20"/>
        </w:rPr>
        <w:sectPr w:rsidR="00361807">
          <w:pgSz w:w="11910" w:h="16840"/>
          <w:pgMar w:top="1320" w:right="1417" w:bottom="1200" w:left="1559" w:header="751" w:footer="1000" w:gutter="0"/>
          <w:cols w:space="720"/>
        </w:sectPr>
      </w:pPr>
    </w:p>
    <w:p w:rsidR="00361807" w:rsidRDefault="00CC22BC" w:rsidP="00F70AF0">
      <w:pPr>
        <w:pStyle w:val="PargrafodaLista"/>
        <w:numPr>
          <w:ilvl w:val="0"/>
          <w:numId w:val="12"/>
        </w:numPr>
        <w:tabs>
          <w:tab w:val="left" w:pos="465"/>
        </w:tabs>
        <w:spacing w:before="1" w:line="254" w:lineRule="auto"/>
        <w:ind w:right="352" w:firstLine="0"/>
      </w:pPr>
      <w:r>
        <w:lastRenderedPageBreak/>
        <w:t>Todos</w:t>
      </w:r>
      <w:r>
        <w:rPr>
          <w:spacing w:val="-5"/>
        </w:rPr>
        <w:t xml:space="preserve"> </w:t>
      </w:r>
      <w:r>
        <w:t>os</w:t>
      </w:r>
      <w:r>
        <w:rPr>
          <w:spacing w:val="-5"/>
        </w:rPr>
        <w:t xml:space="preserve"> </w:t>
      </w:r>
      <w:r>
        <w:t>pescadores</w:t>
      </w:r>
      <w:r>
        <w:rPr>
          <w:spacing w:val="-8"/>
        </w:rPr>
        <w:t xml:space="preserve"> </w:t>
      </w:r>
      <w:r>
        <w:t>e</w:t>
      </w:r>
      <w:r>
        <w:rPr>
          <w:spacing w:val="-5"/>
        </w:rPr>
        <w:t xml:space="preserve"> </w:t>
      </w:r>
      <w:r>
        <w:t>barcos</w:t>
      </w:r>
      <w:r>
        <w:rPr>
          <w:spacing w:val="-5"/>
        </w:rPr>
        <w:t xml:space="preserve"> </w:t>
      </w:r>
      <w:r>
        <w:t>da</w:t>
      </w:r>
      <w:r>
        <w:rPr>
          <w:spacing w:val="-8"/>
        </w:rPr>
        <w:t xml:space="preserve"> </w:t>
      </w:r>
      <w:r>
        <w:t>frota</w:t>
      </w:r>
      <w:r>
        <w:rPr>
          <w:spacing w:val="-2"/>
        </w:rPr>
        <w:t xml:space="preserve"> </w:t>
      </w:r>
      <w:r>
        <w:t>de</w:t>
      </w:r>
      <w:r>
        <w:rPr>
          <w:spacing w:val="-7"/>
        </w:rPr>
        <w:t xml:space="preserve"> </w:t>
      </w:r>
      <w:r>
        <w:t>pesca</w:t>
      </w:r>
      <w:r>
        <w:rPr>
          <w:spacing w:val="-2"/>
        </w:rPr>
        <w:t xml:space="preserve"> </w:t>
      </w:r>
      <w:r>
        <w:t>de</w:t>
      </w:r>
      <w:r>
        <w:rPr>
          <w:spacing w:val="-2"/>
        </w:rPr>
        <w:t xml:space="preserve"> </w:t>
      </w:r>
      <w:r>
        <w:t>artesanal</w:t>
      </w:r>
      <w:r>
        <w:rPr>
          <w:spacing w:val="-9"/>
        </w:rPr>
        <w:t xml:space="preserve"> </w:t>
      </w:r>
      <w:r>
        <w:t>de</w:t>
      </w:r>
      <w:r>
        <w:rPr>
          <w:spacing w:val="-7"/>
        </w:rPr>
        <w:t xml:space="preserve"> </w:t>
      </w:r>
      <w:r>
        <w:t>pequena</w:t>
      </w:r>
      <w:r>
        <w:rPr>
          <w:spacing w:val="-5"/>
        </w:rPr>
        <w:t xml:space="preserve"> </w:t>
      </w:r>
      <w:r>
        <w:t>escala</w:t>
      </w:r>
      <w:r>
        <w:rPr>
          <w:spacing w:val="-7"/>
        </w:rPr>
        <w:t xml:space="preserve"> </w:t>
      </w:r>
      <w:r>
        <w:t>e</w:t>
      </w:r>
      <w:r>
        <w:rPr>
          <w:spacing w:val="-7"/>
        </w:rPr>
        <w:t xml:space="preserve"> </w:t>
      </w:r>
      <w:r>
        <w:t>esportiva de</w:t>
      </w:r>
      <w:r>
        <w:rPr>
          <w:spacing w:val="-1"/>
        </w:rPr>
        <w:t xml:space="preserve"> </w:t>
      </w:r>
      <w:r>
        <w:t>Fernando de Noronha podem desenvolver a</w:t>
      </w:r>
      <w:r>
        <w:rPr>
          <w:spacing w:val="-1"/>
        </w:rPr>
        <w:t xml:space="preserve"> </w:t>
      </w:r>
      <w:r>
        <w:t>atividade pesqueira</w:t>
      </w:r>
      <w:r>
        <w:rPr>
          <w:spacing w:val="-1"/>
        </w:rPr>
        <w:t xml:space="preserve"> </w:t>
      </w:r>
      <w:r>
        <w:t>nessa Zona,</w:t>
      </w:r>
      <w:r>
        <w:rPr>
          <w:spacing w:val="-1"/>
        </w:rPr>
        <w:t xml:space="preserve"> </w:t>
      </w:r>
      <w:r>
        <w:t>contanto que devidamente legalizados junto à Marinha do Brasil e à</w:t>
      </w:r>
      <w:r>
        <w:rPr>
          <w:spacing w:val="-2"/>
        </w:rPr>
        <w:t xml:space="preserve"> </w:t>
      </w:r>
      <w:r>
        <w:t>ATDEFN, e cadastrados pelo ICMBio</w:t>
      </w:r>
    </w:p>
    <w:p w:rsidR="00361807" w:rsidRDefault="00361807">
      <w:pPr>
        <w:pStyle w:val="Corpodetexto"/>
        <w:spacing w:before="159"/>
      </w:pPr>
    </w:p>
    <w:p w:rsidR="00361807" w:rsidRDefault="00CC22BC" w:rsidP="00F70AF0">
      <w:pPr>
        <w:pStyle w:val="PargrafodaLista"/>
        <w:numPr>
          <w:ilvl w:val="0"/>
          <w:numId w:val="12"/>
        </w:numPr>
        <w:tabs>
          <w:tab w:val="left" w:pos="472"/>
        </w:tabs>
        <w:spacing w:line="276" w:lineRule="auto"/>
        <w:ind w:right="284" w:firstLine="0"/>
      </w:pPr>
      <w:r>
        <w:t>É proibida a</w:t>
      </w:r>
      <w:r>
        <w:rPr>
          <w:spacing w:val="-2"/>
        </w:rPr>
        <w:t xml:space="preserve"> </w:t>
      </w:r>
      <w:r>
        <w:t>caça</w:t>
      </w:r>
      <w:r>
        <w:rPr>
          <w:spacing w:val="-2"/>
        </w:rPr>
        <w:t xml:space="preserve"> </w:t>
      </w:r>
      <w:r>
        <w:t>submarina em toda</w:t>
      </w:r>
      <w:r>
        <w:rPr>
          <w:spacing w:val="-2"/>
        </w:rPr>
        <w:t xml:space="preserve"> </w:t>
      </w:r>
      <w:r>
        <w:t>a área da</w:t>
      </w:r>
      <w:r>
        <w:rPr>
          <w:spacing w:val="-2"/>
        </w:rPr>
        <w:t xml:space="preserve"> </w:t>
      </w:r>
      <w:r>
        <w:t>APA de Fernando de</w:t>
      </w:r>
      <w:r>
        <w:rPr>
          <w:spacing w:val="-2"/>
        </w:rPr>
        <w:t xml:space="preserve"> </w:t>
      </w:r>
      <w:r>
        <w:t>Noronha, à</w:t>
      </w:r>
      <w:r>
        <w:rPr>
          <w:spacing w:val="-2"/>
        </w:rPr>
        <w:t xml:space="preserve"> </w:t>
      </w:r>
      <w:r>
        <w:t>exceção</w:t>
      </w:r>
      <w:r>
        <w:rPr>
          <w:spacing w:val="-1"/>
        </w:rPr>
        <w:t xml:space="preserve"> </w:t>
      </w:r>
      <w:r>
        <w:t>do peixe-leão, cujo manejo via caça submarina é permitido conforme plano específico aprovado pelo órgão responsável pela administração da UC.</w:t>
      </w:r>
    </w:p>
    <w:p w:rsidR="00361807" w:rsidRDefault="00361807">
      <w:pPr>
        <w:pStyle w:val="Corpodetexto"/>
        <w:spacing w:before="39"/>
      </w:pPr>
    </w:p>
    <w:p w:rsidR="00361807" w:rsidRDefault="00CC22BC" w:rsidP="00F70AF0">
      <w:pPr>
        <w:pStyle w:val="PargrafodaLista"/>
        <w:numPr>
          <w:ilvl w:val="0"/>
          <w:numId w:val="12"/>
        </w:numPr>
        <w:tabs>
          <w:tab w:val="left" w:pos="486"/>
        </w:tabs>
        <w:spacing w:line="276" w:lineRule="auto"/>
        <w:ind w:right="286" w:firstLine="0"/>
      </w:pPr>
      <w:r>
        <w:t>É proibida a pesca de elasmobrânquios (tubarões e raias), com exceção das atividades de pesquisa e manejo autorizadas pela UC.</w:t>
      </w:r>
    </w:p>
    <w:p w:rsidR="00E60E66" w:rsidRDefault="00E60E66">
      <w:pPr>
        <w:pStyle w:val="Corpodetexto"/>
        <w:spacing w:before="99"/>
        <w:rPr>
          <w:sz w:val="20"/>
        </w:rPr>
      </w:pPr>
    </w:p>
    <w:p w:rsidR="00361807" w:rsidRDefault="00CC22BC">
      <w:pPr>
        <w:pStyle w:val="Corpodetexto"/>
        <w:spacing w:before="99"/>
        <w:rPr>
          <w:sz w:val="20"/>
        </w:rPr>
      </w:pPr>
      <w:r>
        <w:rPr>
          <w:noProof/>
          <w:sz w:val="20"/>
          <w:lang w:val="pt-BR" w:eastAsia="pt-BR"/>
        </w:rPr>
        <w:drawing>
          <wp:anchor distT="0" distB="0" distL="0" distR="0" simplePos="0" relativeHeight="487595008" behindDoc="1" locked="0" layoutInCell="1" allowOverlap="1" wp14:anchorId="3CF30F73" wp14:editId="53A49102">
            <wp:simplePos x="0" y="0"/>
            <wp:positionH relativeFrom="page">
              <wp:posOffset>1116712</wp:posOffset>
            </wp:positionH>
            <wp:positionV relativeFrom="paragraph">
              <wp:posOffset>233155</wp:posOffset>
            </wp:positionV>
            <wp:extent cx="5302005" cy="3767328"/>
            <wp:effectExtent l="0" t="0" r="0" b="0"/>
            <wp:wrapTopAndBottom/>
            <wp:docPr id="36" name="Image 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 name="Image 36"/>
                    <pic:cNvPicPr/>
                  </pic:nvPicPr>
                  <pic:blipFill>
                    <a:blip r:embed="rId40" cstate="print"/>
                    <a:stretch>
                      <a:fillRect/>
                    </a:stretch>
                  </pic:blipFill>
                  <pic:spPr>
                    <a:xfrm>
                      <a:off x="0" y="0"/>
                      <a:ext cx="5302005" cy="3767328"/>
                    </a:xfrm>
                    <a:prstGeom prst="rect">
                      <a:avLst/>
                    </a:prstGeom>
                  </pic:spPr>
                </pic:pic>
              </a:graphicData>
            </a:graphic>
          </wp:anchor>
        </w:drawing>
      </w:r>
    </w:p>
    <w:p w:rsidR="00361807" w:rsidRDefault="00CC22BC">
      <w:pPr>
        <w:spacing w:before="65"/>
        <w:ind w:left="143"/>
      </w:pPr>
      <w:r>
        <w:rPr>
          <w:b/>
        </w:rPr>
        <w:t>Figura</w:t>
      </w:r>
      <w:r>
        <w:rPr>
          <w:b/>
          <w:spacing w:val="-7"/>
        </w:rPr>
        <w:t xml:space="preserve"> </w:t>
      </w:r>
      <w:r>
        <w:rPr>
          <w:b/>
        </w:rPr>
        <w:t>11:</w:t>
      </w:r>
      <w:r>
        <w:rPr>
          <w:b/>
          <w:spacing w:val="-2"/>
        </w:rPr>
        <w:t xml:space="preserve"> </w:t>
      </w:r>
      <w:r>
        <w:t>Zona</w:t>
      </w:r>
      <w:r>
        <w:rPr>
          <w:spacing w:val="-2"/>
        </w:rPr>
        <w:t xml:space="preserve"> </w:t>
      </w:r>
      <w:r>
        <w:t>de</w:t>
      </w:r>
      <w:r>
        <w:rPr>
          <w:spacing w:val="-4"/>
        </w:rPr>
        <w:t xml:space="preserve"> </w:t>
      </w:r>
      <w:r>
        <w:t>Produção –</w:t>
      </w:r>
      <w:r>
        <w:rPr>
          <w:spacing w:val="-4"/>
        </w:rPr>
        <w:t xml:space="preserve"> </w:t>
      </w:r>
      <w:r>
        <w:t>Área</w:t>
      </w:r>
      <w:r>
        <w:rPr>
          <w:spacing w:val="-3"/>
        </w:rPr>
        <w:t xml:space="preserve"> </w:t>
      </w:r>
      <w:r>
        <w:rPr>
          <w:spacing w:val="-2"/>
        </w:rPr>
        <w:t>marinha.</w:t>
      </w:r>
    </w:p>
    <w:p w:rsidR="00361807" w:rsidRDefault="00361807">
      <w:pPr>
        <w:sectPr w:rsidR="00361807">
          <w:pgSz w:w="11910" w:h="16840"/>
          <w:pgMar w:top="1320" w:right="1417" w:bottom="1200" w:left="1559" w:header="751" w:footer="1000" w:gutter="0"/>
          <w:cols w:space="720"/>
        </w:sectPr>
      </w:pPr>
    </w:p>
    <w:p w:rsidR="00361807" w:rsidRDefault="00361807">
      <w:pPr>
        <w:pStyle w:val="Corpodetexto"/>
        <w:spacing w:before="3"/>
        <w:rPr>
          <w:sz w:val="12"/>
        </w:rPr>
      </w:pPr>
    </w:p>
    <w:p w:rsidR="00361807" w:rsidRDefault="00CC22BC">
      <w:pPr>
        <w:ind w:left="199"/>
        <w:rPr>
          <w:sz w:val="20"/>
        </w:rPr>
      </w:pPr>
      <w:r>
        <w:rPr>
          <w:noProof/>
          <w:sz w:val="20"/>
          <w:lang w:val="pt-BR" w:eastAsia="pt-BR"/>
        </w:rPr>
        <w:drawing>
          <wp:inline distT="0" distB="0" distL="0" distR="0">
            <wp:extent cx="5338571" cy="3730752"/>
            <wp:effectExtent l="0" t="0" r="0" b="0"/>
            <wp:docPr id="37" name="Image 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 name="Image 37"/>
                    <pic:cNvPicPr/>
                  </pic:nvPicPr>
                  <pic:blipFill>
                    <a:blip r:embed="rId41" cstate="print"/>
                    <a:stretch>
                      <a:fillRect/>
                    </a:stretch>
                  </pic:blipFill>
                  <pic:spPr>
                    <a:xfrm>
                      <a:off x="0" y="0"/>
                      <a:ext cx="5338571" cy="3730752"/>
                    </a:xfrm>
                    <a:prstGeom prst="rect">
                      <a:avLst/>
                    </a:prstGeom>
                  </pic:spPr>
                </pic:pic>
              </a:graphicData>
            </a:graphic>
          </wp:inline>
        </w:drawing>
      </w:r>
    </w:p>
    <w:p w:rsidR="00361807" w:rsidRDefault="00CC22BC">
      <w:pPr>
        <w:spacing w:before="121"/>
        <w:ind w:left="143"/>
        <w:jc w:val="both"/>
      </w:pPr>
      <w:r>
        <w:rPr>
          <w:b/>
        </w:rPr>
        <w:t>Figura</w:t>
      </w:r>
      <w:r>
        <w:rPr>
          <w:b/>
          <w:spacing w:val="-8"/>
        </w:rPr>
        <w:t xml:space="preserve"> </w:t>
      </w:r>
      <w:r>
        <w:rPr>
          <w:b/>
        </w:rPr>
        <w:t>12:</w:t>
      </w:r>
      <w:r>
        <w:rPr>
          <w:b/>
          <w:spacing w:val="-2"/>
        </w:rPr>
        <w:t xml:space="preserve"> </w:t>
      </w:r>
      <w:r>
        <w:t>Zona</w:t>
      </w:r>
      <w:r>
        <w:rPr>
          <w:spacing w:val="-2"/>
        </w:rPr>
        <w:t xml:space="preserve"> </w:t>
      </w:r>
      <w:r>
        <w:t>de</w:t>
      </w:r>
      <w:r>
        <w:rPr>
          <w:spacing w:val="-5"/>
        </w:rPr>
        <w:t xml:space="preserve"> </w:t>
      </w:r>
      <w:r>
        <w:t>Produção -</w:t>
      </w:r>
      <w:r>
        <w:rPr>
          <w:spacing w:val="-2"/>
        </w:rPr>
        <w:t xml:space="preserve"> </w:t>
      </w:r>
      <w:r>
        <w:t>Área</w:t>
      </w:r>
      <w:r>
        <w:rPr>
          <w:spacing w:val="-2"/>
        </w:rPr>
        <w:t xml:space="preserve"> terrestre.</w:t>
      </w:r>
    </w:p>
    <w:p w:rsidR="00361807" w:rsidRDefault="00361807">
      <w:pPr>
        <w:pStyle w:val="Corpodetexto"/>
      </w:pPr>
    </w:p>
    <w:p w:rsidR="00361807" w:rsidRDefault="00361807">
      <w:pPr>
        <w:pStyle w:val="Corpodetexto"/>
        <w:spacing w:before="99"/>
      </w:pPr>
    </w:p>
    <w:p w:rsidR="00361807" w:rsidRDefault="00CC22BC">
      <w:pPr>
        <w:pStyle w:val="Ttulo1"/>
      </w:pPr>
      <w:bookmarkStart w:id="14" w:name="_TOC_250003"/>
      <w:r>
        <w:t>Zona</w:t>
      </w:r>
      <w:r>
        <w:rPr>
          <w:spacing w:val="-2"/>
        </w:rPr>
        <w:t xml:space="preserve"> </w:t>
      </w:r>
      <w:r>
        <w:t>de</w:t>
      </w:r>
      <w:r>
        <w:rPr>
          <w:spacing w:val="-1"/>
        </w:rPr>
        <w:t xml:space="preserve"> </w:t>
      </w:r>
      <w:bookmarkEnd w:id="14"/>
      <w:r>
        <w:rPr>
          <w:spacing w:val="-2"/>
        </w:rPr>
        <w:t>Infraestrutura</w:t>
      </w:r>
    </w:p>
    <w:p w:rsidR="00361807" w:rsidRDefault="00CC22BC">
      <w:pPr>
        <w:pStyle w:val="Corpodetexto"/>
        <w:spacing w:before="50" w:line="276" w:lineRule="auto"/>
        <w:ind w:left="143" w:right="277"/>
        <w:jc w:val="both"/>
      </w:pPr>
      <w:r>
        <w:rPr>
          <w:b/>
        </w:rPr>
        <w:t xml:space="preserve">Descrição: </w:t>
      </w:r>
      <w:r>
        <w:t>É a zona constituída por ambientes naturais ou por áreas significativamente antropizadas, onde é tolerado alto grau de intervenção no ambiente, buscando sua integração com o mesmo e concentrando espacialmente os impactos das atividades e infraestruturas em pequenas áreas. Nela devem ser concentrados os serviços e instalações mais desenvolvidas da UC, comportando facilidades voltadas à visitação, à administração da área e ao suporte às atividades produtivas e serviços de interesse público.</w:t>
      </w:r>
    </w:p>
    <w:p w:rsidR="00361807" w:rsidRDefault="00361807">
      <w:pPr>
        <w:pStyle w:val="Corpodetexto"/>
        <w:spacing w:before="38"/>
      </w:pPr>
    </w:p>
    <w:p w:rsidR="00361807" w:rsidRDefault="00CC22BC">
      <w:pPr>
        <w:pStyle w:val="Corpodetexto"/>
        <w:spacing w:line="276" w:lineRule="auto"/>
        <w:ind w:left="143" w:right="280"/>
        <w:jc w:val="both"/>
      </w:pPr>
      <w:r>
        <w:rPr>
          <w:b/>
        </w:rPr>
        <w:t xml:space="preserve">Objetivo geral de manejo: </w:t>
      </w:r>
      <w:r>
        <w:t>Facilitar a realização das atividades de visitação com alto grau de intervenção, administrativas e de suporte às atividades produtivas, e serviços de interesse público, como reservatórios para abastecimento hídrico, fornecimento de materiais, buscando minimizar o impacto dessas atividades sobre o ambiente natural e cultural da UC.</w:t>
      </w:r>
    </w:p>
    <w:p w:rsidR="00361807" w:rsidRDefault="00361807">
      <w:pPr>
        <w:pStyle w:val="Corpodetexto"/>
        <w:spacing w:before="42"/>
      </w:pPr>
    </w:p>
    <w:p w:rsidR="00361807" w:rsidRDefault="00CC22BC">
      <w:pPr>
        <w:pStyle w:val="Corpodetexto"/>
        <w:spacing w:line="273" w:lineRule="auto"/>
        <w:ind w:left="143" w:right="284"/>
        <w:jc w:val="both"/>
      </w:pPr>
      <w:r>
        <w:rPr>
          <w:b/>
        </w:rPr>
        <w:t xml:space="preserve">Delimitação: </w:t>
      </w:r>
      <w:r>
        <w:t>A Zona de Infraestrutura, que abrange cerca de 169 ha (Figura 13), foi separada por suas características e especificidades</w:t>
      </w:r>
    </w:p>
    <w:p w:rsidR="00361807" w:rsidRDefault="00361807">
      <w:pPr>
        <w:pStyle w:val="Corpodetexto"/>
        <w:spacing w:before="46"/>
      </w:pPr>
    </w:p>
    <w:p w:rsidR="00361807" w:rsidRDefault="00CC22BC" w:rsidP="00F70AF0">
      <w:pPr>
        <w:pStyle w:val="PargrafodaLista"/>
        <w:numPr>
          <w:ilvl w:val="0"/>
          <w:numId w:val="11"/>
        </w:numPr>
        <w:tabs>
          <w:tab w:val="left" w:pos="502"/>
        </w:tabs>
        <w:spacing w:line="276" w:lineRule="auto"/>
        <w:ind w:left="502" w:right="282"/>
      </w:pPr>
      <w:r>
        <w:rPr>
          <w:b/>
        </w:rPr>
        <w:t>Zona</w:t>
      </w:r>
      <w:r>
        <w:rPr>
          <w:b/>
          <w:spacing w:val="-2"/>
        </w:rPr>
        <w:t xml:space="preserve"> </w:t>
      </w:r>
      <w:r>
        <w:rPr>
          <w:b/>
        </w:rPr>
        <w:t>de</w:t>
      </w:r>
      <w:r>
        <w:rPr>
          <w:b/>
          <w:spacing w:val="-1"/>
        </w:rPr>
        <w:t xml:space="preserve"> </w:t>
      </w:r>
      <w:r>
        <w:rPr>
          <w:b/>
        </w:rPr>
        <w:t>Infraestrutura</w:t>
      </w:r>
      <w:r>
        <w:rPr>
          <w:b/>
          <w:spacing w:val="-2"/>
        </w:rPr>
        <w:t xml:space="preserve"> </w:t>
      </w:r>
      <w:r>
        <w:rPr>
          <w:b/>
        </w:rPr>
        <w:t>– Pública:</w:t>
      </w:r>
      <w:r>
        <w:rPr>
          <w:b/>
          <w:spacing w:val="-1"/>
        </w:rPr>
        <w:t xml:space="preserve"> </w:t>
      </w:r>
      <w:r>
        <w:t>Compreende</w:t>
      </w:r>
      <w:r>
        <w:rPr>
          <w:spacing w:val="-3"/>
        </w:rPr>
        <w:t xml:space="preserve"> </w:t>
      </w:r>
      <w:r>
        <w:t>as</w:t>
      </w:r>
      <w:r>
        <w:rPr>
          <w:spacing w:val="-1"/>
        </w:rPr>
        <w:t xml:space="preserve"> </w:t>
      </w:r>
      <w:r>
        <w:t>áreas</w:t>
      </w:r>
      <w:r>
        <w:rPr>
          <w:spacing w:val="-1"/>
        </w:rPr>
        <w:t xml:space="preserve"> </w:t>
      </w:r>
      <w:r>
        <w:t>de infraestrutura</w:t>
      </w:r>
      <w:r>
        <w:rPr>
          <w:spacing w:val="-1"/>
        </w:rPr>
        <w:t xml:space="preserve"> </w:t>
      </w:r>
      <w:r>
        <w:t>do ICMBio: sede, alojamentos, centro de visitantes, pontos de informação e controle (PICs), e o Mirante do Boldró. E as áreas destinadas a instalação de outras infraestruturas públicas, fora da Zona urbana, para o Estado de Pernambuco, Marinha do Brasil e Corpo de Bombeiros.</w:t>
      </w:r>
    </w:p>
    <w:p w:rsidR="00361807" w:rsidRDefault="00361807">
      <w:pPr>
        <w:pStyle w:val="PargrafodaLista"/>
        <w:spacing w:line="276" w:lineRule="auto"/>
        <w:sectPr w:rsidR="00361807">
          <w:pgSz w:w="11910" w:h="16840"/>
          <w:pgMar w:top="1320" w:right="1417" w:bottom="1200" w:left="1559" w:header="751" w:footer="1000" w:gutter="0"/>
          <w:cols w:space="720"/>
        </w:sectPr>
      </w:pPr>
    </w:p>
    <w:p w:rsidR="00361807" w:rsidRDefault="00CC22BC">
      <w:pPr>
        <w:pStyle w:val="Corpodetexto"/>
        <w:spacing w:before="90" w:line="276" w:lineRule="auto"/>
        <w:ind w:left="502" w:right="282"/>
        <w:jc w:val="both"/>
      </w:pPr>
      <w:r>
        <w:lastRenderedPageBreak/>
        <w:t>Compreendem também as vias de acessos, rodovia, estradas vicinais, bolsões de estacionamentos,</w:t>
      </w:r>
      <w:r>
        <w:rPr>
          <w:spacing w:val="-13"/>
        </w:rPr>
        <w:t xml:space="preserve"> </w:t>
      </w:r>
      <w:r>
        <w:t>estações</w:t>
      </w:r>
      <w:r>
        <w:rPr>
          <w:spacing w:val="-12"/>
        </w:rPr>
        <w:t xml:space="preserve"> </w:t>
      </w:r>
      <w:r>
        <w:t>de</w:t>
      </w:r>
      <w:r>
        <w:rPr>
          <w:spacing w:val="-13"/>
        </w:rPr>
        <w:t xml:space="preserve"> </w:t>
      </w:r>
      <w:r>
        <w:t>tratamento,</w:t>
      </w:r>
      <w:r>
        <w:rPr>
          <w:spacing w:val="-12"/>
        </w:rPr>
        <w:t xml:space="preserve"> </w:t>
      </w:r>
      <w:r>
        <w:t>açudes,</w:t>
      </w:r>
      <w:r>
        <w:rPr>
          <w:spacing w:val="-13"/>
        </w:rPr>
        <w:t xml:space="preserve"> </w:t>
      </w:r>
      <w:r>
        <w:t>pedreiras,</w:t>
      </w:r>
      <w:r>
        <w:rPr>
          <w:spacing w:val="-12"/>
        </w:rPr>
        <w:t xml:space="preserve"> </w:t>
      </w:r>
      <w:r>
        <w:t>as</w:t>
      </w:r>
      <w:r>
        <w:rPr>
          <w:spacing w:val="-13"/>
        </w:rPr>
        <w:t xml:space="preserve"> </w:t>
      </w:r>
      <w:r>
        <w:t>guarderias</w:t>
      </w:r>
      <w:r>
        <w:rPr>
          <w:spacing w:val="-12"/>
        </w:rPr>
        <w:t xml:space="preserve"> </w:t>
      </w:r>
      <w:r>
        <w:t>dos</w:t>
      </w:r>
      <w:r>
        <w:rPr>
          <w:spacing w:val="-12"/>
        </w:rPr>
        <w:t xml:space="preserve"> </w:t>
      </w:r>
      <w:r>
        <w:t>prestadores de serviços ambulante, bem como os banheiros públicos e lixeiras.</w:t>
      </w:r>
    </w:p>
    <w:p w:rsidR="00361807" w:rsidRDefault="00361807">
      <w:pPr>
        <w:pStyle w:val="Corpodetexto"/>
        <w:spacing w:before="42"/>
      </w:pPr>
    </w:p>
    <w:p w:rsidR="00361807" w:rsidRDefault="00CC22BC" w:rsidP="00F70AF0">
      <w:pPr>
        <w:pStyle w:val="PargrafodaLista"/>
        <w:numPr>
          <w:ilvl w:val="0"/>
          <w:numId w:val="11"/>
        </w:numPr>
        <w:tabs>
          <w:tab w:val="left" w:pos="502"/>
        </w:tabs>
        <w:spacing w:line="276" w:lineRule="auto"/>
        <w:ind w:left="502" w:right="278"/>
      </w:pPr>
      <w:r>
        <w:rPr>
          <w:b/>
        </w:rPr>
        <w:t xml:space="preserve">Zona de Infraestrutura – Aeronáutica: </w:t>
      </w:r>
      <w:r>
        <w:t>Abrange a antiga Zona de Restrição Aeroportuária do PM de 2017, como o aeroporto e casarão da aeronáutica, bem como demais áreas que estão sob gestão da Força Aérea Brasileira.</w:t>
      </w:r>
    </w:p>
    <w:p w:rsidR="00361807" w:rsidRDefault="00361807">
      <w:pPr>
        <w:pStyle w:val="Corpodetexto"/>
        <w:spacing w:before="41"/>
      </w:pPr>
    </w:p>
    <w:p w:rsidR="00361807" w:rsidRDefault="00CC22BC" w:rsidP="00F70AF0">
      <w:pPr>
        <w:pStyle w:val="PargrafodaLista"/>
        <w:numPr>
          <w:ilvl w:val="0"/>
          <w:numId w:val="11"/>
        </w:numPr>
        <w:tabs>
          <w:tab w:val="left" w:pos="502"/>
        </w:tabs>
        <w:spacing w:line="273" w:lineRule="auto"/>
        <w:ind w:left="502" w:right="281"/>
      </w:pPr>
      <w:r>
        <w:rPr>
          <w:b/>
        </w:rPr>
        <w:t xml:space="preserve">Zona de Infraestrutura – Portuária: </w:t>
      </w:r>
      <w:r>
        <w:t>A antiga Zona Portuária, que está sob gestão da ATDEFN, que abrange a região do Porto e posto de gasolina.</w:t>
      </w:r>
    </w:p>
    <w:p w:rsidR="00361807" w:rsidRDefault="00361807">
      <w:pPr>
        <w:pStyle w:val="Corpodetexto"/>
        <w:spacing w:before="45"/>
      </w:pPr>
    </w:p>
    <w:p w:rsidR="00361807" w:rsidRDefault="00CC22BC" w:rsidP="00F70AF0">
      <w:pPr>
        <w:pStyle w:val="PargrafodaLista"/>
        <w:numPr>
          <w:ilvl w:val="0"/>
          <w:numId w:val="11"/>
        </w:numPr>
        <w:tabs>
          <w:tab w:val="left" w:pos="502"/>
        </w:tabs>
        <w:spacing w:before="1" w:line="276" w:lineRule="auto"/>
        <w:ind w:left="502" w:right="279"/>
      </w:pPr>
      <w:r>
        <w:rPr>
          <w:b/>
        </w:rPr>
        <w:t>Zona</w:t>
      </w:r>
      <w:r>
        <w:rPr>
          <w:b/>
          <w:spacing w:val="-5"/>
        </w:rPr>
        <w:t xml:space="preserve"> </w:t>
      </w:r>
      <w:r>
        <w:rPr>
          <w:b/>
        </w:rPr>
        <w:t>de</w:t>
      </w:r>
      <w:r>
        <w:rPr>
          <w:b/>
          <w:spacing w:val="-5"/>
        </w:rPr>
        <w:t xml:space="preserve"> </w:t>
      </w:r>
      <w:r>
        <w:rPr>
          <w:b/>
        </w:rPr>
        <w:t>Infraestrutura</w:t>
      </w:r>
      <w:r>
        <w:rPr>
          <w:b/>
          <w:spacing w:val="-4"/>
        </w:rPr>
        <w:t xml:space="preserve"> </w:t>
      </w:r>
      <w:r>
        <w:rPr>
          <w:b/>
        </w:rPr>
        <w:t>-</w:t>
      </w:r>
      <w:r>
        <w:rPr>
          <w:b/>
          <w:spacing w:val="-5"/>
        </w:rPr>
        <w:t xml:space="preserve"> </w:t>
      </w:r>
      <w:r>
        <w:rPr>
          <w:b/>
        </w:rPr>
        <w:t>Áreas</w:t>
      </w:r>
      <w:r>
        <w:rPr>
          <w:b/>
          <w:spacing w:val="-4"/>
        </w:rPr>
        <w:t xml:space="preserve"> </w:t>
      </w:r>
      <w:r>
        <w:rPr>
          <w:b/>
        </w:rPr>
        <w:t>consolidadas</w:t>
      </w:r>
      <w:r>
        <w:rPr>
          <w:b/>
          <w:spacing w:val="-4"/>
        </w:rPr>
        <w:t xml:space="preserve"> </w:t>
      </w:r>
      <w:r>
        <w:rPr>
          <w:b/>
        </w:rPr>
        <w:t>de</w:t>
      </w:r>
      <w:r>
        <w:rPr>
          <w:b/>
          <w:spacing w:val="-5"/>
        </w:rPr>
        <w:t xml:space="preserve"> </w:t>
      </w:r>
      <w:r>
        <w:rPr>
          <w:b/>
        </w:rPr>
        <w:t>2005:</w:t>
      </w:r>
      <w:r>
        <w:rPr>
          <w:b/>
          <w:spacing w:val="-3"/>
        </w:rPr>
        <w:t xml:space="preserve"> </w:t>
      </w:r>
      <w:r>
        <w:t>As</w:t>
      </w:r>
      <w:r>
        <w:rPr>
          <w:spacing w:val="-5"/>
        </w:rPr>
        <w:t xml:space="preserve"> </w:t>
      </w:r>
      <w:r>
        <w:t>áreas</w:t>
      </w:r>
      <w:r>
        <w:rPr>
          <w:spacing w:val="-4"/>
        </w:rPr>
        <w:t xml:space="preserve"> </w:t>
      </w:r>
      <w:r>
        <w:t>consolidadas</w:t>
      </w:r>
      <w:r>
        <w:rPr>
          <w:spacing w:val="-4"/>
        </w:rPr>
        <w:t xml:space="preserve"> </w:t>
      </w:r>
      <w:r>
        <w:t>de</w:t>
      </w:r>
      <w:r>
        <w:rPr>
          <w:spacing w:val="-6"/>
        </w:rPr>
        <w:t xml:space="preserve"> </w:t>
      </w:r>
      <w:r>
        <w:t>2005,</w:t>
      </w:r>
      <w:r>
        <w:rPr>
          <w:spacing w:val="-4"/>
        </w:rPr>
        <w:t xml:space="preserve"> </w:t>
      </w:r>
      <w:r>
        <w:t>livres de</w:t>
      </w:r>
      <w:r>
        <w:rPr>
          <w:spacing w:val="-2"/>
        </w:rPr>
        <w:t xml:space="preserve"> </w:t>
      </w:r>
      <w:r>
        <w:t>pendências</w:t>
      </w:r>
      <w:r>
        <w:rPr>
          <w:spacing w:val="-5"/>
        </w:rPr>
        <w:t xml:space="preserve"> </w:t>
      </w:r>
      <w:r>
        <w:t>judiciais</w:t>
      </w:r>
      <w:r>
        <w:rPr>
          <w:spacing w:val="-5"/>
        </w:rPr>
        <w:t xml:space="preserve"> </w:t>
      </w:r>
      <w:r>
        <w:t>e</w:t>
      </w:r>
      <w:r>
        <w:rPr>
          <w:spacing w:val="-2"/>
        </w:rPr>
        <w:t xml:space="preserve"> </w:t>
      </w:r>
      <w:r>
        <w:t>administrativas,</w:t>
      </w:r>
      <w:r>
        <w:rPr>
          <w:spacing w:val="-5"/>
        </w:rPr>
        <w:t xml:space="preserve"> </w:t>
      </w:r>
      <w:r>
        <w:t>que</w:t>
      </w:r>
      <w:r>
        <w:rPr>
          <w:spacing w:val="-2"/>
        </w:rPr>
        <w:t xml:space="preserve"> </w:t>
      </w:r>
      <w:r>
        <w:t>serão</w:t>
      </w:r>
      <w:r>
        <w:rPr>
          <w:spacing w:val="-1"/>
        </w:rPr>
        <w:t xml:space="preserve"> </w:t>
      </w:r>
      <w:r>
        <w:t>repassadas</w:t>
      </w:r>
      <w:r>
        <w:rPr>
          <w:spacing w:val="-2"/>
        </w:rPr>
        <w:t xml:space="preserve"> </w:t>
      </w:r>
      <w:r>
        <w:t>para</w:t>
      </w:r>
      <w:r>
        <w:rPr>
          <w:spacing w:val="-5"/>
        </w:rPr>
        <w:t xml:space="preserve"> </w:t>
      </w:r>
      <w:r>
        <w:t>gestão</w:t>
      </w:r>
      <w:r>
        <w:rPr>
          <w:spacing w:val="-4"/>
        </w:rPr>
        <w:t xml:space="preserve"> </w:t>
      </w:r>
      <w:r>
        <w:t>do</w:t>
      </w:r>
      <w:r>
        <w:rPr>
          <w:spacing w:val="-6"/>
        </w:rPr>
        <w:t xml:space="preserve"> </w:t>
      </w:r>
      <w:r>
        <w:t>Governo</w:t>
      </w:r>
      <w:r>
        <w:rPr>
          <w:spacing w:val="-4"/>
        </w:rPr>
        <w:t xml:space="preserve"> </w:t>
      </w:r>
      <w:r>
        <w:t>do Estado do PE, compreendem áreas de moradias e estabelecimentos comerciais.</w:t>
      </w:r>
    </w:p>
    <w:p w:rsidR="00361807" w:rsidRDefault="00361807">
      <w:pPr>
        <w:pStyle w:val="Corpodetexto"/>
      </w:pPr>
    </w:p>
    <w:p w:rsidR="00361807" w:rsidRDefault="00361807">
      <w:pPr>
        <w:pStyle w:val="Corpodetexto"/>
        <w:spacing w:before="79"/>
      </w:pPr>
    </w:p>
    <w:p w:rsidR="00361807" w:rsidRDefault="00CC22BC">
      <w:pPr>
        <w:pStyle w:val="Ttulo4"/>
        <w:spacing w:before="1"/>
        <w:ind w:left="143"/>
      </w:pPr>
      <w:r>
        <w:rPr>
          <w:spacing w:val="-2"/>
        </w:rPr>
        <w:t>Normas:</w:t>
      </w:r>
    </w:p>
    <w:p w:rsidR="00361807" w:rsidRDefault="00CC22BC" w:rsidP="00F70AF0">
      <w:pPr>
        <w:pStyle w:val="PargrafodaLista"/>
        <w:numPr>
          <w:ilvl w:val="0"/>
          <w:numId w:val="10"/>
        </w:numPr>
        <w:tabs>
          <w:tab w:val="left" w:pos="400"/>
        </w:tabs>
        <w:spacing w:before="41" w:line="276" w:lineRule="auto"/>
        <w:ind w:right="278" w:firstLine="0"/>
      </w:pPr>
      <w:r>
        <w:t>As atividades permitidas nesta zona são: proteção, pesquisa, monitoramento ambiental, recuperação ambiental, visitação com alto grau de intervenção e serviços correlatos, além das atividades ligadas à: manutenção e operação do aeroporto de Fernando de Noronha; manutenção,</w:t>
      </w:r>
      <w:r>
        <w:rPr>
          <w:spacing w:val="-7"/>
        </w:rPr>
        <w:t xml:space="preserve"> </w:t>
      </w:r>
      <w:r>
        <w:t>ampliação</w:t>
      </w:r>
      <w:r>
        <w:rPr>
          <w:spacing w:val="-9"/>
        </w:rPr>
        <w:t xml:space="preserve"> </w:t>
      </w:r>
      <w:r>
        <w:t>e</w:t>
      </w:r>
      <w:r>
        <w:rPr>
          <w:spacing w:val="-9"/>
        </w:rPr>
        <w:t xml:space="preserve"> </w:t>
      </w:r>
      <w:r>
        <w:t>operação</w:t>
      </w:r>
      <w:r>
        <w:rPr>
          <w:spacing w:val="-6"/>
        </w:rPr>
        <w:t xml:space="preserve"> </w:t>
      </w:r>
      <w:r>
        <w:t>do</w:t>
      </w:r>
      <w:r>
        <w:rPr>
          <w:spacing w:val="-9"/>
        </w:rPr>
        <w:t xml:space="preserve"> </w:t>
      </w:r>
      <w:r>
        <w:t>Porto</w:t>
      </w:r>
      <w:r>
        <w:rPr>
          <w:spacing w:val="-6"/>
        </w:rPr>
        <w:t xml:space="preserve"> </w:t>
      </w:r>
      <w:r>
        <w:t>de</w:t>
      </w:r>
      <w:r>
        <w:rPr>
          <w:spacing w:val="-7"/>
        </w:rPr>
        <w:t xml:space="preserve"> </w:t>
      </w:r>
      <w:r>
        <w:t>Santo</w:t>
      </w:r>
      <w:r>
        <w:rPr>
          <w:spacing w:val="-6"/>
        </w:rPr>
        <w:t xml:space="preserve"> </w:t>
      </w:r>
      <w:r>
        <w:t>Antônio;</w:t>
      </w:r>
      <w:r>
        <w:rPr>
          <w:spacing w:val="-7"/>
        </w:rPr>
        <w:t xml:space="preserve"> </w:t>
      </w:r>
      <w:r>
        <w:t>atividades</w:t>
      </w:r>
      <w:r>
        <w:rPr>
          <w:spacing w:val="-7"/>
        </w:rPr>
        <w:t xml:space="preserve"> </w:t>
      </w:r>
      <w:r>
        <w:t>ligadas</w:t>
      </w:r>
      <w:r>
        <w:rPr>
          <w:spacing w:val="-8"/>
        </w:rPr>
        <w:t xml:space="preserve"> </w:t>
      </w:r>
      <w:r>
        <w:t>aos</w:t>
      </w:r>
      <w:r>
        <w:rPr>
          <w:spacing w:val="-10"/>
        </w:rPr>
        <w:t xml:space="preserve"> </w:t>
      </w:r>
      <w:r>
        <w:t>trabalhos militares desenvolvidos pela Aeronáutica do Brasil e</w:t>
      </w:r>
      <w:r>
        <w:rPr>
          <w:spacing w:val="-2"/>
        </w:rPr>
        <w:t xml:space="preserve"> </w:t>
      </w:r>
      <w:r>
        <w:t>Marinha do Brasil, atividades relacionadas com</w:t>
      </w:r>
      <w:r>
        <w:rPr>
          <w:spacing w:val="-9"/>
        </w:rPr>
        <w:t xml:space="preserve"> </w:t>
      </w:r>
      <w:r>
        <w:t>a</w:t>
      </w:r>
      <w:r>
        <w:rPr>
          <w:spacing w:val="-12"/>
        </w:rPr>
        <w:t xml:space="preserve"> </w:t>
      </w:r>
      <w:r>
        <w:t>instalação,</w:t>
      </w:r>
      <w:r>
        <w:rPr>
          <w:spacing w:val="-11"/>
        </w:rPr>
        <w:t xml:space="preserve"> </w:t>
      </w:r>
      <w:r>
        <w:t>manutenção</w:t>
      </w:r>
      <w:r>
        <w:rPr>
          <w:spacing w:val="-11"/>
        </w:rPr>
        <w:t xml:space="preserve"> </w:t>
      </w:r>
      <w:r>
        <w:t>e</w:t>
      </w:r>
      <w:r>
        <w:rPr>
          <w:spacing w:val="-11"/>
        </w:rPr>
        <w:t xml:space="preserve"> </w:t>
      </w:r>
      <w:r>
        <w:t>operação</w:t>
      </w:r>
      <w:r>
        <w:rPr>
          <w:spacing w:val="-9"/>
        </w:rPr>
        <w:t xml:space="preserve"> </w:t>
      </w:r>
      <w:r>
        <w:t>de</w:t>
      </w:r>
      <w:r>
        <w:rPr>
          <w:spacing w:val="-11"/>
        </w:rPr>
        <w:t xml:space="preserve"> </w:t>
      </w:r>
      <w:r>
        <w:t>sistemas</w:t>
      </w:r>
      <w:r>
        <w:rPr>
          <w:spacing w:val="-11"/>
        </w:rPr>
        <w:t xml:space="preserve"> </w:t>
      </w:r>
      <w:r>
        <w:t>de</w:t>
      </w:r>
      <w:r>
        <w:rPr>
          <w:spacing w:val="-11"/>
        </w:rPr>
        <w:t xml:space="preserve"> </w:t>
      </w:r>
      <w:r>
        <w:t>geração</w:t>
      </w:r>
      <w:r>
        <w:rPr>
          <w:spacing w:val="-9"/>
        </w:rPr>
        <w:t xml:space="preserve"> </w:t>
      </w:r>
      <w:r>
        <w:t>de</w:t>
      </w:r>
      <w:r>
        <w:rPr>
          <w:spacing w:val="-11"/>
        </w:rPr>
        <w:t xml:space="preserve"> </w:t>
      </w:r>
      <w:r>
        <w:t>energia</w:t>
      </w:r>
      <w:r>
        <w:rPr>
          <w:spacing w:val="-12"/>
        </w:rPr>
        <w:t xml:space="preserve"> </w:t>
      </w:r>
      <w:r>
        <w:t>limpa,</w:t>
      </w:r>
      <w:r>
        <w:rPr>
          <w:spacing w:val="-10"/>
        </w:rPr>
        <w:t xml:space="preserve"> </w:t>
      </w:r>
      <w:r>
        <w:t>e</w:t>
      </w:r>
      <w:r>
        <w:rPr>
          <w:spacing w:val="-11"/>
        </w:rPr>
        <w:t xml:space="preserve"> </w:t>
      </w:r>
      <w:r>
        <w:t>atividades relacionadas à administração da UC.</w:t>
      </w:r>
    </w:p>
    <w:p w:rsidR="00361807" w:rsidRDefault="00361807">
      <w:pPr>
        <w:pStyle w:val="Corpodetexto"/>
        <w:spacing w:before="39"/>
      </w:pPr>
    </w:p>
    <w:p w:rsidR="00361807" w:rsidRDefault="00CC22BC" w:rsidP="00F70AF0">
      <w:pPr>
        <w:pStyle w:val="PargrafodaLista"/>
        <w:numPr>
          <w:ilvl w:val="0"/>
          <w:numId w:val="10"/>
        </w:numPr>
        <w:tabs>
          <w:tab w:val="left" w:pos="360"/>
        </w:tabs>
        <w:ind w:left="360" w:hanging="217"/>
      </w:pPr>
      <w:r>
        <w:t>As</w:t>
      </w:r>
      <w:r>
        <w:rPr>
          <w:spacing w:val="-6"/>
        </w:rPr>
        <w:t xml:space="preserve"> </w:t>
      </w:r>
      <w:r>
        <w:t>infraestruturas</w:t>
      </w:r>
      <w:r>
        <w:rPr>
          <w:spacing w:val="-5"/>
        </w:rPr>
        <w:t xml:space="preserve"> </w:t>
      </w:r>
      <w:r>
        <w:t>necessárias</w:t>
      </w:r>
      <w:r>
        <w:rPr>
          <w:spacing w:val="-4"/>
        </w:rPr>
        <w:t xml:space="preserve"> </w:t>
      </w:r>
      <w:r>
        <w:t>para</w:t>
      </w:r>
      <w:r>
        <w:rPr>
          <w:spacing w:val="-5"/>
        </w:rPr>
        <w:t xml:space="preserve"> </w:t>
      </w:r>
      <w:r>
        <w:t>os</w:t>
      </w:r>
      <w:r>
        <w:rPr>
          <w:spacing w:val="-4"/>
        </w:rPr>
        <w:t xml:space="preserve"> </w:t>
      </w:r>
      <w:r>
        <w:t>usos</w:t>
      </w:r>
      <w:r>
        <w:rPr>
          <w:spacing w:val="-4"/>
        </w:rPr>
        <w:t xml:space="preserve"> </w:t>
      </w:r>
      <w:r>
        <w:t>previstos</w:t>
      </w:r>
      <w:r>
        <w:rPr>
          <w:spacing w:val="-4"/>
        </w:rPr>
        <w:t xml:space="preserve"> </w:t>
      </w:r>
      <w:r>
        <w:t>nesta</w:t>
      </w:r>
      <w:r>
        <w:rPr>
          <w:spacing w:val="-4"/>
        </w:rPr>
        <w:t xml:space="preserve"> </w:t>
      </w:r>
      <w:r>
        <w:t>zona</w:t>
      </w:r>
      <w:r>
        <w:rPr>
          <w:spacing w:val="-4"/>
        </w:rPr>
        <w:t xml:space="preserve"> </w:t>
      </w:r>
      <w:r>
        <w:t>são</w:t>
      </w:r>
      <w:r>
        <w:rPr>
          <w:spacing w:val="-3"/>
        </w:rPr>
        <w:t xml:space="preserve"> </w:t>
      </w:r>
      <w:r>
        <w:rPr>
          <w:spacing w:val="-2"/>
        </w:rPr>
        <w:t>permitidas.</w:t>
      </w:r>
    </w:p>
    <w:p w:rsidR="00361807" w:rsidRDefault="00361807">
      <w:pPr>
        <w:pStyle w:val="Corpodetexto"/>
        <w:spacing w:before="80"/>
      </w:pPr>
    </w:p>
    <w:p w:rsidR="00361807" w:rsidRDefault="00CC22BC" w:rsidP="00F70AF0">
      <w:pPr>
        <w:pStyle w:val="PargrafodaLista"/>
        <w:numPr>
          <w:ilvl w:val="0"/>
          <w:numId w:val="10"/>
        </w:numPr>
        <w:tabs>
          <w:tab w:val="left" w:pos="389"/>
        </w:tabs>
        <w:ind w:right="279" w:firstLine="0"/>
      </w:pPr>
      <w:r>
        <w:t>Os efluentes gerados não podem contaminar os recursos hídricos e seu tratamento deve priorizar</w:t>
      </w:r>
      <w:r>
        <w:rPr>
          <w:spacing w:val="-13"/>
        </w:rPr>
        <w:t xml:space="preserve"> </w:t>
      </w:r>
      <w:r>
        <w:t>tecnologias</w:t>
      </w:r>
      <w:r>
        <w:rPr>
          <w:spacing w:val="-12"/>
        </w:rPr>
        <w:t xml:space="preserve"> </w:t>
      </w:r>
      <w:r>
        <w:t>alternativas</w:t>
      </w:r>
      <w:r>
        <w:rPr>
          <w:spacing w:val="-13"/>
        </w:rPr>
        <w:t xml:space="preserve"> </w:t>
      </w:r>
      <w:r>
        <w:t>de</w:t>
      </w:r>
      <w:r>
        <w:rPr>
          <w:spacing w:val="-12"/>
        </w:rPr>
        <w:t xml:space="preserve"> </w:t>
      </w:r>
      <w:r>
        <w:t>baixo</w:t>
      </w:r>
      <w:r>
        <w:rPr>
          <w:spacing w:val="-13"/>
        </w:rPr>
        <w:t xml:space="preserve"> </w:t>
      </w:r>
      <w:r>
        <w:t>impacto,</w:t>
      </w:r>
      <w:r>
        <w:rPr>
          <w:spacing w:val="-12"/>
        </w:rPr>
        <w:t xml:space="preserve"> </w:t>
      </w:r>
      <w:r>
        <w:t>conforme</w:t>
      </w:r>
      <w:r>
        <w:rPr>
          <w:spacing w:val="-13"/>
        </w:rPr>
        <w:t xml:space="preserve"> </w:t>
      </w:r>
      <w:r>
        <w:t>política</w:t>
      </w:r>
      <w:r>
        <w:rPr>
          <w:spacing w:val="-12"/>
        </w:rPr>
        <w:t xml:space="preserve"> </w:t>
      </w:r>
      <w:r>
        <w:t>estabelecida</w:t>
      </w:r>
      <w:r>
        <w:rPr>
          <w:spacing w:val="-12"/>
        </w:rPr>
        <w:t xml:space="preserve"> </w:t>
      </w:r>
      <w:r>
        <w:t>pela</w:t>
      </w:r>
      <w:r>
        <w:rPr>
          <w:spacing w:val="-13"/>
        </w:rPr>
        <w:t xml:space="preserve"> </w:t>
      </w:r>
      <w:r>
        <w:t>ATDEFN, sendo do detentor do TPU a responsabilidade legal de qualquer irregularidade na sua área.</w:t>
      </w:r>
    </w:p>
    <w:p w:rsidR="00361807" w:rsidRDefault="00361807">
      <w:pPr>
        <w:pStyle w:val="Corpodetexto"/>
        <w:spacing w:before="162"/>
      </w:pPr>
    </w:p>
    <w:p w:rsidR="00361807" w:rsidRDefault="00CC22BC" w:rsidP="00F70AF0">
      <w:pPr>
        <w:pStyle w:val="PargrafodaLista"/>
        <w:numPr>
          <w:ilvl w:val="0"/>
          <w:numId w:val="10"/>
        </w:numPr>
        <w:tabs>
          <w:tab w:val="left" w:pos="391"/>
        </w:tabs>
        <w:spacing w:line="276" w:lineRule="auto"/>
        <w:ind w:right="281" w:firstLine="0"/>
      </w:pPr>
      <w:r>
        <w:t>Esta zona deve conter locais específicos para a guarda e o depósito dos resíduos sólidos gerados</w:t>
      </w:r>
      <w:r>
        <w:rPr>
          <w:spacing w:val="-5"/>
        </w:rPr>
        <w:t xml:space="preserve"> </w:t>
      </w:r>
      <w:r>
        <w:t>na</w:t>
      </w:r>
      <w:r>
        <w:rPr>
          <w:spacing w:val="-3"/>
        </w:rPr>
        <w:t xml:space="preserve"> </w:t>
      </w:r>
      <w:r>
        <w:t>UC,</w:t>
      </w:r>
      <w:r>
        <w:rPr>
          <w:spacing w:val="-5"/>
        </w:rPr>
        <w:t xml:space="preserve"> </w:t>
      </w:r>
      <w:r>
        <w:t>os</w:t>
      </w:r>
      <w:r>
        <w:rPr>
          <w:spacing w:val="-5"/>
        </w:rPr>
        <w:t xml:space="preserve"> </w:t>
      </w:r>
      <w:r>
        <w:t>quais</w:t>
      </w:r>
      <w:r>
        <w:rPr>
          <w:spacing w:val="-3"/>
        </w:rPr>
        <w:t xml:space="preserve"> </w:t>
      </w:r>
      <w:r>
        <w:t>devem</w:t>
      </w:r>
      <w:r>
        <w:rPr>
          <w:spacing w:val="-2"/>
        </w:rPr>
        <w:t xml:space="preserve"> </w:t>
      </w:r>
      <w:r>
        <w:t>ser</w:t>
      </w:r>
      <w:r>
        <w:rPr>
          <w:spacing w:val="-5"/>
        </w:rPr>
        <w:t xml:space="preserve"> </w:t>
      </w:r>
      <w:r>
        <w:t>tratados</w:t>
      </w:r>
      <w:r>
        <w:rPr>
          <w:spacing w:val="-5"/>
        </w:rPr>
        <w:t xml:space="preserve"> </w:t>
      </w:r>
      <w:r>
        <w:t>e</w:t>
      </w:r>
      <w:r>
        <w:rPr>
          <w:spacing w:val="-5"/>
        </w:rPr>
        <w:t xml:space="preserve"> </w:t>
      </w:r>
      <w:r>
        <w:t>destinados</w:t>
      </w:r>
      <w:r>
        <w:rPr>
          <w:spacing w:val="-3"/>
        </w:rPr>
        <w:t xml:space="preserve"> </w:t>
      </w:r>
      <w:r>
        <w:t>de</w:t>
      </w:r>
      <w:r>
        <w:rPr>
          <w:spacing w:val="-5"/>
        </w:rPr>
        <w:t xml:space="preserve"> </w:t>
      </w:r>
      <w:r>
        <w:t>forma</w:t>
      </w:r>
      <w:r>
        <w:rPr>
          <w:spacing w:val="-3"/>
        </w:rPr>
        <w:t xml:space="preserve"> </w:t>
      </w:r>
      <w:r>
        <w:t>adequada</w:t>
      </w:r>
      <w:r>
        <w:rPr>
          <w:spacing w:val="-3"/>
        </w:rPr>
        <w:t xml:space="preserve"> </w:t>
      </w:r>
      <w:r>
        <w:t>conforme</w:t>
      </w:r>
      <w:r>
        <w:rPr>
          <w:spacing w:val="-3"/>
        </w:rPr>
        <w:t xml:space="preserve"> </w:t>
      </w:r>
      <w:r>
        <w:t>política estabelecida pela ATDEFN, sendo do detentor do TPU a responsabilidade legal de qualquer irregularidade na sua área.</w:t>
      </w:r>
    </w:p>
    <w:p w:rsidR="00361807" w:rsidRDefault="00361807">
      <w:pPr>
        <w:pStyle w:val="Corpodetexto"/>
        <w:spacing w:before="39"/>
      </w:pPr>
    </w:p>
    <w:p w:rsidR="00361807" w:rsidRDefault="00CC22BC" w:rsidP="00F70AF0">
      <w:pPr>
        <w:pStyle w:val="PargrafodaLista"/>
        <w:numPr>
          <w:ilvl w:val="0"/>
          <w:numId w:val="10"/>
        </w:numPr>
        <w:tabs>
          <w:tab w:val="left" w:pos="360"/>
        </w:tabs>
        <w:spacing w:before="1"/>
        <w:ind w:left="360" w:hanging="217"/>
      </w:pPr>
      <w:r>
        <w:t>O</w:t>
      </w:r>
      <w:r>
        <w:rPr>
          <w:spacing w:val="-7"/>
        </w:rPr>
        <w:t xml:space="preserve"> </w:t>
      </w:r>
      <w:r>
        <w:t>trânsito</w:t>
      </w:r>
      <w:r>
        <w:rPr>
          <w:spacing w:val="-3"/>
        </w:rPr>
        <w:t xml:space="preserve"> </w:t>
      </w:r>
      <w:r>
        <w:t>de</w:t>
      </w:r>
      <w:r>
        <w:rPr>
          <w:spacing w:val="-6"/>
        </w:rPr>
        <w:t xml:space="preserve"> </w:t>
      </w:r>
      <w:r>
        <w:t>veículos</w:t>
      </w:r>
      <w:r>
        <w:rPr>
          <w:spacing w:val="-6"/>
        </w:rPr>
        <w:t xml:space="preserve"> </w:t>
      </w:r>
      <w:r>
        <w:t>motorizados</w:t>
      </w:r>
      <w:r>
        <w:rPr>
          <w:spacing w:val="-6"/>
        </w:rPr>
        <w:t xml:space="preserve"> </w:t>
      </w:r>
      <w:r>
        <w:t>é</w:t>
      </w:r>
      <w:r>
        <w:rPr>
          <w:spacing w:val="-5"/>
        </w:rPr>
        <w:t xml:space="preserve"> </w:t>
      </w:r>
      <w:r>
        <w:t>permitido</w:t>
      </w:r>
      <w:r>
        <w:rPr>
          <w:spacing w:val="-3"/>
        </w:rPr>
        <w:t xml:space="preserve"> </w:t>
      </w:r>
      <w:r>
        <w:t>para</w:t>
      </w:r>
      <w:r>
        <w:rPr>
          <w:spacing w:val="-4"/>
        </w:rPr>
        <w:t xml:space="preserve"> </w:t>
      </w:r>
      <w:r>
        <w:t>as</w:t>
      </w:r>
      <w:r>
        <w:rPr>
          <w:spacing w:val="-5"/>
        </w:rPr>
        <w:t xml:space="preserve"> </w:t>
      </w:r>
      <w:r>
        <w:t>atividades</w:t>
      </w:r>
      <w:r>
        <w:rPr>
          <w:spacing w:val="-3"/>
        </w:rPr>
        <w:t xml:space="preserve"> </w:t>
      </w:r>
      <w:r>
        <w:t>permitidas</w:t>
      </w:r>
      <w:r>
        <w:rPr>
          <w:spacing w:val="-6"/>
        </w:rPr>
        <w:t xml:space="preserve"> </w:t>
      </w:r>
      <w:r>
        <w:t>nesta</w:t>
      </w:r>
      <w:r>
        <w:rPr>
          <w:spacing w:val="-4"/>
        </w:rPr>
        <w:t xml:space="preserve"> </w:t>
      </w:r>
      <w:r>
        <w:rPr>
          <w:spacing w:val="-2"/>
        </w:rPr>
        <w:t>zona.</w:t>
      </w:r>
    </w:p>
    <w:p w:rsidR="00361807" w:rsidRDefault="00361807">
      <w:pPr>
        <w:pStyle w:val="Corpodetexto"/>
        <w:spacing w:before="82"/>
      </w:pPr>
    </w:p>
    <w:p w:rsidR="00361807" w:rsidRDefault="00CC22BC" w:rsidP="00F70AF0">
      <w:pPr>
        <w:pStyle w:val="PargrafodaLista"/>
        <w:numPr>
          <w:ilvl w:val="0"/>
          <w:numId w:val="10"/>
        </w:numPr>
        <w:tabs>
          <w:tab w:val="left" w:pos="400"/>
        </w:tabs>
        <w:spacing w:line="276" w:lineRule="auto"/>
        <w:ind w:right="282" w:firstLine="0"/>
      </w:pPr>
      <w:r>
        <w:t>As áreas sob domínio da Aeronáutica são geridas pela Força Aérea Brasileira, conforme estabelecido no Acordo firmado no âmbito do STF, respeitadas as demais normas deste plano de manejo.</w:t>
      </w:r>
    </w:p>
    <w:p w:rsidR="00361807" w:rsidRDefault="00361807">
      <w:pPr>
        <w:pStyle w:val="Corpodetexto"/>
        <w:spacing w:before="38"/>
      </w:pPr>
    </w:p>
    <w:p w:rsidR="00361807" w:rsidRDefault="00CC22BC" w:rsidP="00F70AF0">
      <w:pPr>
        <w:pStyle w:val="PargrafodaLista"/>
        <w:numPr>
          <w:ilvl w:val="0"/>
          <w:numId w:val="10"/>
        </w:numPr>
        <w:tabs>
          <w:tab w:val="left" w:pos="374"/>
        </w:tabs>
        <w:spacing w:line="276" w:lineRule="auto"/>
        <w:ind w:right="283" w:firstLine="0"/>
      </w:pPr>
      <w:r>
        <w:t>As intervenções em áreas de interesse Histórico-cultural devem ser autorizadas pelo órgão gestor da UC, conforme fluxo de procedimentos para intervenções definidas pelo IPHAN.</w:t>
      </w:r>
    </w:p>
    <w:p w:rsidR="00361807" w:rsidRDefault="00361807">
      <w:pPr>
        <w:pStyle w:val="PargrafodaLista"/>
        <w:spacing w:line="276" w:lineRule="auto"/>
        <w:sectPr w:rsidR="00361807">
          <w:pgSz w:w="11910" w:h="16840"/>
          <w:pgMar w:top="1320" w:right="1417" w:bottom="1200" w:left="1559" w:header="751" w:footer="1000" w:gutter="0"/>
          <w:cols w:space="720"/>
        </w:sectPr>
      </w:pPr>
    </w:p>
    <w:p w:rsidR="00361807" w:rsidRDefault="00CC22BC" w:rsidP="00F70AF0">
      <w:pPr>
        <w:pStyle w:val="PargrafodaLista"/>
        <w:numPr>
          <w:ilvl w:val="0"/>
          <w:numId w:val="10"/>
        </w:numPr>
        <w:tabs>
          <w:tab w:val="left" w:pos="376"/>
        </w:tabs>
        <w:spacing w:before="90" w:line="276" w:lineRule="auto"/>
        <w:ind w:right="279" w:firstLine="0"/>
      </w:pPr>
      <w:r>
        <w:lastRenderedPageBreak/>
        <w:t>As edificações existentes até 2005 situadas anteriormente nas Zona de Conservação ou de Proteção da Vida Silvestre, estabelecidas no Plano de Manejo de 2017 da APA de Fernando de Noronha, sem pendências judiciais e/ou administrativas relacionadas ao próprio plano de manejo, agora incluídas nesta zona serão geridas pelo Estado de Pernambuco, conforme estabelecido no item 5.15 do Acordo firmado no âmbito do STF, mediante:</w:t>
      </w:r>
    </w:p>
    <w:p w:rsidR="00361807" w:rsidRDefault="00CC22BC" w:rsidP="00F70AF0">
      <w:pPr>
        <w:pStyle w:val="PargrafodaLista"/>
        <w:numPr>
          <w:ilvl w:val="0"/>
          <w:numId w:val="9"/>
        </w:numPr>
        <w:tabs>
          <w:tab w:val="left" w:pos="248"/>
        </w:tabs>
        <w:spacing w:before="2"/>
        <w:ind w:hanging="105"/>
      </w:pPr>
      <w:r>
        <w:t>-</w:t>
      </w:r>
      <w:r>
        <w:rPr>
          <w:spacing w:val="-7"/>
        </w:rPr>
        <w:t xml:space="preserve"> </w:t>
      </w:r>
      <w:r>
        <w:t>Parecer</w:t>
      </w:r>
      <w:r>
        <w:rPr>
          <w:spacing w:val="-7"/>
        </w:rPr>
        <w:t xml:space="preserve"> </w:t>
      </w:r>
      <w:r>
        <w:t>técnico</w:t>
      </w:r>
      <w:r>
        <w:rPr>
          <w:spacing w:val="-5"/>
        </w:rPr>
        <w:t xml:space="preserve"> </w:t>
      </w:r>
      <w:r>
        <w:t>emitido</w:t>
      </w:r>
      <w:r>
        <w:rPr>
          <w:spacing w:val="-6"/>
        </w:rPr>
        <w:t xml:space="preserve"> </w:t>
      </w:r>
      <w:r>
        <w:t>pelo</w:t>
      </w:r>
      <w:r>
        <w:rPr>
          <w:spacing w:val="-3"/>
        </w:rPr>
        <w:t xml:space="preserve"> </w:t>
      </w:r>
      <w:r>
        <w:t>ICMBio</w:t>
      </w:r>
      <w:r>
        <w:rPr>
          <w:spacing w:val="-4"/>
        </w:rPr>
        <w:t xml:space="preserve"> </w:t>
      </w:r>
      <w:r>
        <w:t>que</w:t>
      </w:r>
      <w:r>
        <w:rPr>
          <w:spacing w:val="-5"/>
        </w:rPr>
        <w:t xml:space="preserve"> </w:t>
      </w:r>
      <w:r>
        <w:t>confirme</w:t>
      </w:r>
      <w:r>
        <w:rPr>
          <w:spacing w:val="-6"/>
        </w:rPr>
        <w:t xml:space="preserve"> </w:t>
      </w:r>
      <w:r>
        <w:t>a</w:t>
      </w:r>
      <w:r>
        <w:rPr>
          <w:spacing w:val="-5"/>
        </w:rPr>
        <w:t xml:space="preserve"> </w:t>
      </w:r>
      <w:r>
        <w:t>regularidade</w:t>
      </w:r>
      <w:r>
        <w:rPr>
          <w:spacing w:val="-4"/>
        </w:rPr>
        <w:t xml:space="preserve"> </w:t>
      </w:r>
      <w:r>
        <w:t>das</w:t>
      </w:r>
      <w:r>
        <w:rPr>
          <w:spacing w:val="-5"/>
        </w:rPr>
        <w:t xml:space="preserve"> </w:t>
      </w:r>
      <w:r>
        <w:t>respectivas</w:t>
      </w:r>
      <w:r>
        <w:rPr>
          <w:spacing w:val="-5"/>
        </w:rPr>
        <w:t xml:space="preserve"> </w:t>
      </w:r>
      <w:r>
        <w:t xml:space="preserve">áreas </w:t>
      </w:r>
      <w:r>
        <w:rPr>
          <w:spacing w:val="-5"/>
        </w:rPr>
        <w:t>e;</w:t>
      </w:r>
    </w:p>
    <w:p w:rsidR="00361807" w:rsidRDefault="00CC22BC" w:rsidP="00F70AF0">
      <w:pPr>
        <w:pStyle w:val="PargrafodaLista"/>
        <w:numPr>
          <w:ilvl w:val="0"/>
          <w:numId w:val="9"/>
        </w:numPr>
        <w:tabs>
          <w:tab w:val="left" w:pos="320"/>
        </w:tabs>
        <w:spacing w:before="41" w:line="276" w:lineRule="auto"/>
        <w:ind w:left="143" w:right="284" w:firstLine="0"/>
      </w:pPr>
      <w:r>
        <w:t>- Ato formal de passagem da gestão do ICMBio para o Governo do Estado de Pernambuco, sem a possibilidade de aumento da área impermeabilizada, ou número de leitos (em caso de meio de hospedagem), e abertura de novos bares e restaurantes.</w:t>
      </w:r>
    </w:p>
    <w:p w:rsidR="00361807" w:rsidRDefault="00361807">
      <w:pPr>
        <w:pStyle w:val="Corpodetexto"/>
        <w:spacing w:before="38"/>
      </w:pPr>
    </w:p>
    <w:p w:rsidR="00361807" w:rsidRDefault="00CC22BC">
      <w:pPr>
        <w:pStyle w:val="Ttulo4"/>
        <w:spacing w:before="1"/>
        <w:ind w:left="143"/>
        <w:jc w:val="both"/>
      </w:pPr>
      <w:r>
        <w:t>Normas</w:t>
      </w:r>
      <w:r>
        <w:rPr>
          <w:spacing w:val="-9"/>
        </w:rPr>
        <w:t xml:space="preserve"> </w:t>
      </w:r>
      <w:r>
        <w:t>para</w:t>
      </w:r>
      <w:r>
        <w:rPr>
          <w:spacing w:val="-4"/>
        </w:rPr>
        <w:t xml:space="preserve"> </w:t>
      </w:r>
      <w:r>
        <w:t>Zona</w:t>
      </w:r>
      <w:r>
        <w:rPr>
          <w:spacing w:val="-5"/>
        </w:rPr>
        <w:t xml:space="preserve"> </w:t>
      </w:r>
      <w:r>
        <w:t>de</w:t>
      </w:r>
      <w:r>
        <w:rPr>
          <w:spacing w:val="-5"/>
        </w:rPr>
        <w:t xml:space="preserve"> </w:t>
      </w:r>
      <w:r>
        <w:t>infraestrutura</w:t>
      </w:r>
      <w:r>
        <w:rPr>
          <w:spacing w:val="-4"/>
        </w:rPr>
        <w:t xml:space="preserve"> </w:t>
      </w:r>
      <w:r>
        <w:t>portuária</w:t>
      </w:r>
      <w:r>
        <w:rPr>
          <w:spacing w:val="-5"/>
        </w:rPr>
        <w:t xml:space="preserve"> </w:t>
      </w:r>
      <w:r>
        <w:t>(área</w:t>
      </w:r>
      <w:r>
        <w:rPr>
          <w:spacing w:val="-4"/>
        </w:rPr>
        <w:t xml:space="preserve"> </w:t>
      </w:r>
      <w:r>
        <w:t>do</w:t>
      </w:r>
      <w:r>
        <w:rPr>
          <w:spacing w:val="-4"/>
        </w:rPr>
        <w:t xml:space="preserve"> </w:t>
      </w:r>
      <w:r>
        <w:rPr>
          <w:spacing w:val="-2"/>
        </w:rPr>
        <w:t>porto)</w:t>
      </w:r>
    </w:p>
    <w:p w:rsidR="00361807" w:rsidRDefault="00CC22BC" w:rsidP="00F70AF0">
      <w:pPr>
        <w:pStyle w:val="PargrafodaLista"/>
        <w:numPr>
          <w:ilvl w:val="0"/>
          <w:numId w:val="10"/>
        </w:numPr>
        <w:tabs>
          <w:tab w:val="left" w:pos="393"/>
        </w:tabs>
        <w:spacing w:before="41" w:line="276" w:lineRule="auto"/>
        <w:ind w:right="283" w:firstLine="0"/>
      </w:pPr>
      <w:r>
        <w:t>A manutenção das embarcações na baia de evolução ou na Praia do Porto deve ocorrer somente em área determinada pela gestão do Porto e mediante agendamento e cronograma, exceto em situações de emergência.</w:t>
      </w:r>
    </w:p>
    <w:p w:rsidR="00361807" w:rsidRDefault="00361807">
      <w:pPr>
        <w:pStyle w:val="Corpodetexto"/>
        <w:spacing w:before="41"/>
      </w:pPr>
    </w:p>
    <w:p w:rsidR="00361807" w:rsidRDefault="00CC22BC" w:rsidP="00F70AF0">
      <w:pPr>
        <w:pStyle w:val="PargrafodaLista"/>
        <w:numPr>
          <w:ilvl w:val="0"/>
          <w:numId w:val="10"/>
        </w:numPr>
        <w:tabs>
          <w:tab w:val="left" w:pos="472"/>
        </w:tabs>
        <w:ind w:left="472" w:hanging="329"/>
      </w:pPr>
      <w:r>
        <w:t>A</w:t>
      </w:r>
      <w:r>
        <w:rPr>
          <w:spacing w:val="-9"/>
        </w:rPr>
        <w:t xml:space="preserve"> </w:t>
      </w:r>
      <w:r>
        <w:t>área</w:t>
      </w:r>
      <w:r>
        <w:rPr>
          <w:spacing w:val="-5"/>
        </w:rPr>
        <w:t xml:space="preserve"> </w:t>
      </w:r>
      <w:r>
        <w:t>onde</w:t>
      </w:r>
      <w:r>
        <w:rPr>
          <w:spacing w:val="-4"/>
        </w:rPr>
        <w:t xml:space="preserve"> </w:t>
      </w:r>
      <w:r>
        <w:t>as</w:t>
      </w:r>
      <w:r>
        <w:rPr>
          <w:spacing w:val="-6"/>
        </w:rPr>
        <w:t xml:space="preserve"> </w:t>
      </w:r>
      <w:r>
        <w:t>manutenções</w:t>
      </w:r>
      <w:r>
        <w:rPr>
          <w:spacing w:val="-5"/>
        </w:rPr>
        <w:t xml:space="preserve"> </w:t>
      </w:r>
      <w:r>
        <w:t>das</w:t>
      </w:r>
      <w:r>
        <w:rPr>
          <w:spacing w:val="-4"/>
        </w:rPr>
        <w:t xml:space="preserve"> </w:t>
      </w:r>
      <w:r>
        <w:t>embarcações</w:t>
      </w:r>
      <w:r>
        <w:rPr>
          <w:spacing w:val="-2"/>
        </w:rPr>
        <w:t xml:space="preserve"> </w:t>
      </w:r>
      <w:r>
        <w:t>podem</w:t>
      </w:r>
      <w:r>
        <w:rPr>
          <w:spacing w:val="-3"/>
        </w:rPr>
        <w:t xml:space="preserve"> </w:t>
      </w:r>
      <w:r>
        <w:t>ser</w:t>
      </w:r>
      <w:r>
        <w:rPr>
          <w:spacing w:val="-4"/>
        </w:rPr>
        <w:t xml:space="preserve"> </w:t>
      </w:r>
      <w:r>
        <w:t>feitas</w:t>
      </w:r>
      <w:r>
        <w:rPr>
          <w:spacing w:val="-3"/>
        </w:rPr>
        <w:t xml:space="preserve"> </w:t>
      </w:r>
      <w:r>
        <w:t>deverá</w:t>
      </w:r>
      <w:r>
        <w:rPr>
          <w:spacing w:val="-4"/>
        </w:rPr>
        <w:t xml:space="preserve"> </w:t>
      </w:r>
      <w:r>
        <w:t>ser</w:t>
      </w:r>
      <w:r>
        <w:rPr>
          <w:spacing w:val="-5"/>
        </w:rPr>
        <w:t xml:space="preserve"> </w:t>
      </w:r>
      <w:r>
        <w:rPr>
          <w:spacing w:val="-2"/>
        </w:rPr>
        <w:t>sinalizada.</w:t>
      </w:r>
    </w:p>
    <w:p w:rsidR="00361807" w:rsidRDefault="00361807">
      <w:pPr>
        <w:pStyle w:val="Corpodetexto"/>
        <w:spacing w:before="80"/>
      </w:pPr>
    </w:p>
    <w:p w:rsidR="00361807" w:rsidRDefault="00CC22BC" w:rsidP="00F70AF0">
      <w:pPr>
        <w:pStyle w:val="PargrafodaLista"/>
        <w:numPr>
          <w:ilvl w:val="0"/>
          <w:numId w:val="10"/>
        </w:numPr>
        <w:tabs>
          <w:tab w:val="left" w:pos="467"/>
        </w:tabs>
        <w:spacing w:line="276" w:lineRule="auto"/>
        <w:ind w:right="284" w:firstLine="0"/>
      </w:pPr>
      <w:r>
        <w:t>O</w:t>
      </w:r>
      <w:r>
        <w:rPr>
          <w:spacing w:val="-6"/>
        </w:rPr>
        <w:t xml:space="preserve"> </w:t>
      </w:r>
      <w:r>
        <w:t>abastecimento</w:t>
      </w:r>
      <w:r>
        <w:rPr>
          <w:spacing w:val="-7"/>
        </w:rPr>
        <w:t xml:space="preserve"> </w:t>
      </w:r>
      <w:r>
        <w:t>das</w:t>
      </w:r>
      <w:r>
        <w:rPr>
          <w:spacing w:val="-9"/>
        </w:rPr>
        <w:t xml:space="preserve"> </w:t>
      </w:r>
      <w:r>
        <w:t>embarcações</w:t>
      </w:r>
      <w:r>
        <w:rPr>
          <w:spacing w:val="-8"/>
        </w:rPr>
        <w:t xml:space="preserve"> </w:t>
      </w:r>
      <w:r>
        <w:t>deve</w:t>
      </w:r>
      <w:r>
        <w:rPr>
          <w:spacing w:val="-8"/>
        </w:rPr>
        <w:t xml:space="preserve"> </w:t>
      </w:r>
      <w:r>
        <w:t>ocorrer</w:t>
      </w:r>
      <w:r>
        <w:rPr>
          <w:spacing w:val="-6"/>
        </w:rPr>
        <w:t xml:space="preserve"> </w:t>
      </w:r>
      <w:r>
        <w:t>somente</w:t>
      </w:r>
      <w:r>
        <w:rPr>
          <w:spacing w:val="-8"/>
        </w:rPr>
        <w:t xml:space="preserve"> </w:t>
      </w:r>
      <w:r>
        <w:t>em</w:t>
      </w:r>
      <w:r>
        <w:rPr>
          <w:spacing w:val="-5"/>
        </w:rPr>
        <w:t xml:space="preserve"> </w:t>
      </w:r>
      <w:r>
        <w:t>área</w:t>
      </w:r>
      <w:r>
        <w:rPr>
          <w:spacing w:val="-6"/>
        </w:rPr>
        <w:t xml:space="preserve"> </w:t>
      </w:r>
      <w:r>
        <w:t>determinada</w:t>
      </w:r>
      <w:r>
        <w:rPr>
          <w:spacing w:val="-6"/>
        </w:rPr>
        <w:t xml:space="preserve"> </w:t>
      </w:r>
      <w:r>
        <w:t>pela</w:t>
      </w:r>
      <w:r>
        <w:rPr>
          <w:spacing w:val="-6"/>
        </w:rPr>
        <w:t xml:space="preserve"> </w:t>
      </w:r>
      <w:r>
        <w:t>gestão do Porto e mediante agendamento e cronograma.</w:t>
      </w:r>
    </w:p>
    <w:p w:rsidR="00361807" w:rsidRDefault="00361807">
      <w:pPr>
        <w:pStyle w:val="Corpodetexto"/>
        <w:spacing w:before="40"/>
      </w:pPr>
    </w:p>
    <w:p w:rsidR="00361807" w:rsidRDefault="00CC22BC" w:rsidP="00F70AF0">
      <w:pPr>
        <w:pStyle w:val="PargrafodaLista"/>
        <w:numPr>
          <w:ilvl w:val="0"/>
          <w:numId w:val="10"/>
        </w:numPr>
        <w:tabs>
          <w:tab w:val="left" w:pos="462"/>
        </w:tabs>
        <w:spacing w:line="276" w:lineRule="auto"/>
        <w:ind w:right="282" w:firstLine="0"/>
      </w:pPr>
      <w:r>
        <w:t>É</w:t>
      </w:r>
      <w:r>
        <w:rPr>
          <w:spacing w:val="-13"/>
        </w:rPr>
        <w:t xml:space="preserve"> </w:t>
      </w:r>
      <w:r>
        <w:t>permitida</w:t>
      </w:r>
      <w:r>
        <w:rPr>
          <w:spacing w:val="-12"/>
        </w:rPr>
        <w:t xml:space="preserve"> </w:t>
      </w:r>
      <w:r>
        <w:t>a</w:t>
      </w:r>
      <w:r>
        <w:rPr>
          <w:spacing w:val="-12"/>
        </w:rPr>
        <w:t xml:space="preserve"> </w:t>
      </w:r>
      <w:r>
        <w:t>realização</w:t>
      </w:r>
      <w:r>
        <w:rPr>
          <w:spacing w:val="-13"/>
        </w:rPr>
        <w:t xml:space="preserve"> </w:t>
      </w:r>
      <w:r>
        <w:t>de</w:t>
      </w:r>
      <w:r>
        <w:rPr>
          <w:spacing w:val="-11"/>
        </w:rPr>
        <w:t xml:space="preserve"> </w:t>
      </w:r>
      <w:r>
        <w:t>mergulhos</w:t>
      </w:r>
      <w:r>
        <w:rPr>
          <w:spacing w:val="-11"/>
        </w:rPr>
        <w:t xml:space="preserve"> </w:t>
      </w:r>
      <w:r>
        <w:t>livre</w:t>
      </w:r>
      <w:r>
        <w:rPr>
          <w:spacing w:val="-11"/>
        </w:rPr>
        <w:t xml:space="preserve"> </w:t>
      </w:r>
      <w:r>
        <w:t>e</w:t>
      </w:r>
      <w:r>
        <w:rPr>
          <w:spacing w:val="-11"/>
        </w:rPr>
        <w:t xml:space="preserve"> </w:t>
      </w:r>
      <w:r>
        <w:t>autônomo</w:t>
      </w:r>
      <w:r>
        <w:rPr>
          <w:spacing w:val="-10"/>
        </w:rPr>
        <w:t xml:space="preserve"> </w:t>
      </w:r>
      <w:r>
        <w:t>para</w:t>
      </w:r>
      <w:r>
        <w:rPr>
          <w:spacing w:val="-13"/>
        </w:rPr>
        <w:t xml:space="preserve"> </w:t>
      </w:r>
      <w:r>
        <w:t>manutenção</w:t>
      </w:r>
      <w:r>
        <w:rPr>
          <w:spacing w:val="-10"/>
        </w:rPr>
        <w:t xml:space="preserve"> </w:t>
      </w:r>
      <w:r>
        <w:t>e</w:t>
      </w:r>
      <w:r>
        <w:rPr>
          <w:spacing w:val="-11"/>
        </w:rPr>
        <w:t xml:space="preserve"> </w:t>
      </w:r>
      <w:r>
        <w:t>limpeza</w:t>
      </w:r>
      <w:r>
        <w:rPr>
          <w:spacing w:val="-12"/>
        </w:rPr>
        <w:t xml:space="preserve"> </w:t>
      </w:r>
      <w:r>
        <w:t>na</w:t>
      </w:r>
      <w:r>
        <w:rPr>
          <w:spacing w:val="-12"/>
        </w:rPr>
        <w:t xml:space="preserve"> </w:t>
      </w:r>
      <w:r>
        <w:t>bacia de evolução do Porto.</w:t>
      </w:r>
    </w:p>
    <w:p w:rsidR="00361807" w:rsidRDefault="00361807">
      <w:pPr>
        <w:pStyle w:val="Corpodetexto"/>
        <w:spacing w:before="40"/>
      </w:pPr>
    </w:p>
    <w:p w:rsidR="00361807" w:rsidRDefault="00CC22BC" w:rsidP="00F70AF0">
      <w:pPr>
        <w:pStyle w:val="PargrafodaLista"/>
        <w:numPr>
          <w:ilvl w:val="0"/>
          <w:numId w:val="10"/>
        </w:numPr>
        <w:tabs>
          <w:tab w:val="left" w:pos="498"/>
        </w:tabs>
        <w:spacing w:line="276" w:lineRule="auto"/>
        <w:ind w:right="284" w:firstLine="0"/>
      </w:pPr>
      <w:r>
        <w:t>Todas as infraestruturas que compõem ou que venham a compor essa zona, devem ser readequadas</w:t>
      </w:r>
      <w:r>
        <w:rPr>
          <w:spacing w:val="-5"/>
        </w:rPr>
        <w:t xml:space="preserve"> </w:t>
      </w:r>
      <w:r>
        <w:t>ou</w:t>
      </w:r>
      <w:r>
        <w:rPr>
          <w:spacing w:val="-6"/>
        </w:rPr>
        <w:t xml:space="preserve"> </w:t>
      </w:r>
      <w:r>
        <w:t>construídas</w:t>
      </w:r>
      <w:r>
        <w:rPr>
          <w:spacing w:val="-3"/>
        </w:rPr>
        <w:t xml:space="preserve"> </w:t>
      </w:r>
      <w:r>
        <w:t>de</w:t>
      </w:r>
      <w:r>
        <w:rPr>
          <w:spacing w:val="-5"/>
        </w:rPr>
        <w:t xml:space="preserve"> </w:t>
      </w:r>
      <w:r>
        <w:t>forma</w:t>
      </w:r>
      <w:r>
        <w:rPr>
          <w:spacing w:val="-6"/>
        </w:rPr>
        <w:t xml:space="preserve"> </w:t>
      </w:r>
      <w:r>
        <w:t>harmônica</w:t>
      </w:r>
      <w:r>
        <w:rPr>
          <w:spacing w:val="-6"/>
        </w:rPr>
        <w:t xml:space="preserve"> </w:t>
      </w:r>
      <w:r>
        <w:t>com</w:t>
      </w:r>
      <w:r>
        <w:rPr>
          <w:spacing w:val="-4"/>
        </w:rPr>
        <w:t xml:space="preserve"> </w:t>
      </w:r>
      <w:r>
        <w:t>o</w:t>
      </w:r>
      <w:r>
        <w:rPr>
          <w:spacing w:val="-4"/>
        </w:rPr>
        <w:t xml:space="preserve"> </w:t>
      </w:r>
      <w:r>
        <w:t>meio</w:t>
      </w:r>
      <w:r>
        <w:rPr>
          <w:spacing w:val="-5"/>
        </w:rPr>
        <w:t xml:space="preserve"> </w:t>
      </w:r>
      <w:r>
        <w:t>ambiente</w:t>
      </w:r>
      <w:r>
        <w:rPr>
          <w:spacing w:val="-5"/>
        </w:rPr>
        <w:t xml:space="preserve"> </w:t>
      </w:r>
      <w:r>
        <w:t>devendo</w:t>
      </w:r>
      <w:r>
        <w:rPr>
          <w:spacing w:val="-6"/>
        </w:rPr>
        <w:t xml:space="preserve"> </w:t>
      </w:r>
      <w:r>
        <w:t>as</w:t>
      </w:r>
      <w:r>
        <w:rPr>
          <w:spacing w:val="-3"/>
        </w:rPr>
        <w:t xml:space="preserve"> </w:t>
      </w:r>
      <w:r>
        <w:t>instalações serem adequadas, tanto urbanística quanto paisagisticamente.</w:t>
      </w:r>
    </w:p>
    <w:p w:rsidR="00361807" w:rsidRDefault="00361807">
      <w:pPr>
        <w:pStyle w:val="Corpodetexto"/>
        <w:spacing w:before="41"/>
      </w:pPr>
    </w:p>
    <w:p w:rsidR="00361807" w:rsidRDefault="00CC22BC" w:rsidP="00F70AF0">
      <w:pPr>
        <w:pStyle w:val="PargrafodaLista"/>
        <w:numPr>
          <w:ilvl w:val="0"/>
          <w:numId w:val="10"/>
        </w:numPr>
        <w:tabs>
          <w:tab w:val="left" w:pos="534"/>
        </w:tabs>
        <w:spacing w:before="1" w:line="276" w:lineRule="auto"/>
        <w:ind w:right="277" w:firstLine="0"/>
      </w:pPr>
      <w:r>
        <w:t>A área da instalação portuária do Porto de Santo Antônio é gerida pelo Estado de Pernambuco, conforme estabelecido no Acordo firmado no âmbito do STF, respeitadas as demais normas deste plano de manejo.</w:t>
      </w:r>
    </w:p>
    <w:p w:rsidR="00361807" w:rsidRDefault="00361807">
      <w:pPr>
        <w:pStyle w:val="Corpodetexto"/>
        <w:spacing w:before="40"/>
      </w:pPr>
    </w:p>
    <w:p w:rsidR="00361807" w:rsidRDefault="00CC22BC" w:rsidP="00F70AF0">
      <w:pPr>
        <w:pStyle w:val="PargrafodaLista"/>
        <w:numPr>
          <w:ilvl w:val="0"/>
          <w:numId w:val="10"/>
        </w:numPr>
        <w:tabs>
          <w:tab w:val="left" w:pos="472"/>
        </w:tabs>
        <w:ind w:left="472" w:hanging="329"/>
      </w:pPr>
      <w:r>
        <w:t>É</w:t>
      </w:r>
      <w:r>
        <w:rPr>
          <w:spacing w:val="-6"/>
        </w:rPr>
        <w:t xml:space="preserve"> </w:t>
      </w:r>
      <w:r>
        <w:t>proibida</w:t>
      </w:r>
      <w:r>
        <w:rPr>
          <w:spacing w:val="-2"/>
        </w:rPr>
        <w:t xml:space="preserve"> </w:t>
      </w:r>
      <w:r>
        <w:t>a</w:t>
      </w:r>
      <w:r>
        <w:rPr>
          <w:spacing w:val="-5"/>
        </w:rPr>
        <w:t xml:space="preserve"> </w:t>
      </w:r>
      <w:r>
        <w:t>pesca</w:t>
      </w:r>
      <w:r>
        <w:rPr>
          <w:spacing w:val="-4"/>
        </w:rPr>
        <w:t xml:space="preserve"> </w:t>
      </w:r>
      <w:r>
        <w:t>com</w:t>
      </w:r>
      <w:r>
        <w:rPr>
          <w:spacing w:val="-3"/>
        </w:rPr>
        <w:t xml:space="preserve"> </w:t>
      </w:r>
      <w:r>
        <w:t>linha</w:t>
      </w:r>
      <w:r>
        <w:rPr>
          <w:spacing w:val="-1"/>
        </w:rPr>
        <w:t xml:space="preserve"> </w:t>
      </w:r>
      <w:r>
        <w:t>de</w:t>
      </w:r>
      <w:r>
        <w:rPr>
          <w:spacing w:val="-2"/>
        </w:rPr>
        <w:t xml:space="preserve"> </w:t>
      </w:r>
      <w:r>
        <w:t>mão</w:t>
      </w:r>
      <w:r>
        <w:rPr>
          <w:spacing w:val="-3"/>
        </w:rPr>
        <w:t xml:space="preserve"> </w:t>
      </w:r>
      <w:r>
        <w:t>e</w:t>
      </w:r>
      <w:r>
        <w:rPr>
          <w:spacing w:val="-2"/>
        </w:rPr>
        <w:t xml:space="preserve"> </w:t>
      </w:r>
      <w:r>
        <w:t>vara</w:t>
      </w:r>
      <w:r>
        <w:rPr>
          <w:spacing w:val="-2"/>
        </w:rPr>
        <w:t xml:space="preserve"> </w:t>
      </w:r>
      <w:r>
        <w:t>de</w:t>
      </w:r>
      <w:r>
        <w:rPr>
          <w:spacing w:val="-2"/>
        </w:rPr>
        <w:t xml:space="preserve"> </w:t>
      </w:r>
      <w:r>
        <w:t>pesca</w:t>
      </w:r>
      <w:r>
        <w:rPr>
          <w:spacing w:val="-2"/>
        </w:rPr>
        <w:t xml:space="preserve"> </w:t>
      </w:r>
      <w:r>
        <w:t>na</w:t>
      </w:r>
      <w:r>
        <w:rPr>
          <w:spacing w:val="-1"/>
        </w:rPr>
        <w:t xml:space="preserve"> </w:t>
      </w:r>
      <w:r>
        <w:t>faixa</w:t>
      </w:r>
      <w:r>
        <w:rPr>
          <w:spacing w:val="-5"/>
        </w:rPr>
        <w:t xml:space="preserve"> </w:t>
      </w:r>
      <w:r>
        <w:t>de</w:t>
      </w:r>
      <w:r>
        <w:rPr>
          <w:spacing w:val="-2"/>
        </w:rPr>
        <w:t xml:space="preserve"> </w:t>
      </w:r>
      <w:r>
        <w:t>areia</w:t>
      </w:r>
      <w:r>
        <w:rPr>
          <w:spacing w:val="-2"/>
        </w:rPr>
        <w:t xml:space="preserve"> </w:t>
      </w:r>
      <w:r>
        <w:t>da</w:t>
      </w:r>
      <w:r>
        <w:rPr>
          <w:spacing w:val="-2"/>
        </w:rPr>
        <w:t xml:space="preserve"> </w:t>
      </w:r>
      <w:r>
        <w:t>praia</w:t>
      </w:r>
      <w:r>
        <w:rPr>
          <w:spacing w:val="-2"/>
        </w:rPr>
        <w:t xml:space="preserve"> </w:t>
      </w:r>
      <w:r>
        <w:t>do</w:t>
      </w:r>
      <w:r>
        <w:rPr>
          <w:spacing w:val="-3"/>
        </w:rPr>
        <w:t xml:space="preserve"> </w:t>
      </w:r>
      <w:r>
        <w:rPr>
          <w:spacing w:val="-2"/>
        </w:rPr>
        <w:t>Porto.</w:t>
      </w:r>
    </w:p>
    <w:p w:rsidR="00361807" w:rsidRDefault="00361807">
      <w:pPr>
        <w:pStyle w:val="PargrafodaLista"/>
        <w:sectPr w:rsidR="00361807">
          <w:pgSz w:w="11910" w:h="16840"/>
          <w:pgMar w:top="1320" w:right="1417" w:bottom="1200" w:left="1559" w:header="751" w:footer="1000" w:gutter="0"/>
          <w:cols w:space="720"/>
        </w:sectPr>
      </w:pPr>
    </w:p>
    <w:p w:rsidR="00361807" w:rsidRDefault="00CC22BC">
      <w:pPr>
        <w:ind w:left="199"/>
        <w:rPr>
          <w:sz w:val="20"/>
        </w:rPr>
      </w:pPr>
      <w:r>
        <w:rPr>
          <w:noProof/>
          <w:sz w:val="20"/>
          <w:lang w:val="pt-BR" w:eastAsia="pt-BR"/>
        </w:rPr>
        <w:lastRenderedPageBreak/>
        <w:drawing>
          <wp:inline distT="0" distB="0" distL="0" distR="0">
            <wp:extent cx="5339636" cy="3767328"/>
            <wp:effectExtent l="0" t="0" r="0" b="0"/>
            <wp:docPr id="38" name="Image 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 name="Image 38"/>
                    <pic:cNvPicPr/>
                  </pic:nvPicPr>
                  <pic:blipFill>
                    <a:blip r:embed="rId42" cstate="print"/>
                    <a:stretch>
                      <a:fillRect/>
                    </a:stretch>
                  </pic:blipFill>
                  <pic:spPr>
                    <a:xfrm>
                      <a:off x="0" y="0"/>
                      <a:ext cx="5339636" cy="3767328"/>
                    </a:xfrm>
                    <a:prstGeom prst="rect">
                      <a:avLst/>
                    </a:prstGeom>
                  </pic:spPr>
                </pic:pic>
              </a:graphicData>
            </a:graphic>
          </wp:inline>
        </w:drawing>
      </w:r>
    </w:p>
    <w:p w:rsidR="00361807" w:rsidRDefault="00CC22BC">
      <w:pPr>
        <w:spacing w:before="38"/>
        <w:ind w:left="143"/>
      </w:pPr>
      <w:r>
        <w:rPr>
          <w:b/>
        </w:rPr>
        <w:t>Figura</w:t>
      </w:r>
      <w:r>
        <w:rPr>
          <w:b/>
          <w:spacing w:val="-5"/>
        </w:rPr>
        <w:t xml:space="preserve"> </w:t>
      </w:r>
      <w:r>
        <w:rPr>
          <w:b/>
        </w:rPr>
        <w:t>13:</w:t>
      </w:r>
      <w:r>
        <w:rPr>
          <w:b/>
          <w:spacing w:val="-1"/>
        </w:rPr>
        <w:t xml:space="preserve"> </w:t>
      </w:r>
      <w:r>
        <w:t>Zona</w:t>
      </w:r>
      <w:r>
        <w:rPr>
          <w:spacing w:val="-1"/>
        </w:rPr>
        <w:t xml:space="preserve"> </w:t>
      </w:r>
      <w:r>
        <w:t>de</w:t>
      </w:r>
      <w:r>
        <w:rPr>
          <w:spacing w:val="-4"/>
        </w:rPr>
        <w:t xml:space="preserve"> </w:t>
      </w:r>
      <w:r>
        <w:rPr>
          <w:spacing w:val="-2"/>
        </w:rPr>
        <w:t>Infraestrutura.</w:t>
      </w:r>
    </w:p>
    <w:p w:rsidR="00361807" w:rsidRDefault="00361807">
      <w:pPr>
        <w:pStyle w:val="Corpodetexto"/>
      </w:pPr>
    </w:p>
    <w:p w:rsidR="00361807" w:rsidRDefault="00361807">
      <w:pPr>
        <w:pStyle w:val="Corpodetexto"/>
        <w:spacing w:before="100"/>
      </w:pPr>
    </w:p>
    <w:p w:rsidR="00361807" w:rsidRDefault="00CC22BC">
      <w:pPr>
        <w:pStyle w:val="Ttulo1"/>
        <w:jc w:val="left"/>
      </w:pPr>
      <w:bookmarkStart w:id="15" w:name="_TOC_250002"/>
      <w:r>
        <w:t>Zona</w:t>
      </w:r>
      <w:r>
        <w:rPr>
          <w:spacing w:val="-5"/>
        </w:rPr>
        <w:t xml:space="preserve"> </w:t>
      </w:r>
      <w:r>
        <w:t>de</w:t>
      </w:r>
      <w:r>
        <w:rPr>
          <w:spacing w:val="-3"/>
        </w:rPr>
        <w:t xml:space="preserve"> </w:t>
      </w:r>
      <w:r>
        <w:t>Adequação</w:t>
      </w:r>
      <w:r>
        <w:rPr>
          <w:spacing w:val="-5"/>
        </w:rPr>
        <w:t xml:space="preserve"> </w:t>
      </w:r>
      <w:bookmarkEnd w:id="15"/>
      <w:r>
        <w:rPr>
          <w:spacing w:val="-2"/>
        </w:rPr>
        <w:t>Ambiental</w:t>
      </w:r>
    </w:p>
    <w:p w:rsidR="00361807" w:rsidRDefault="00CC22BC">
      <w:pPr>
        <w:pStyle w:val="Corpodetexto"/>
        <w:spacing w:before="47" w:line="276" w:lineRule="auto"/>
        <w:ind w:left="143" w:right="278"/>
        <w:jc w:val="both"/>
      </w:pPr>
      <w:r>
        <w:rPr>
          <w:b/>
        </w:rPr>
        <w:t xml:space="preserve">Descrição: </w:t>
      </w:r>
      <w:r>
        <w:t>É a zona que contém áreas consideravelmente antropizadas ou empreendimentos que</w:t>
      </w:r>
      <w:r>
        <w:rPr>
          <w:spacing w:val="-6"/>
        </w:rPr>
        <w:t xml:space="preserve"> </w:t>
      </w:r>
      <w:r>
        <w:t>não</w:t>
      </w:r>
      <w:r>
        <w:rPr>
          <w:spacing w:val="-8"/>
        </w:rPr>
        <w:t xml:space="preserve"> </w:t>
      </w:r>
      <w:r>
        <w:t>são</w:t>
      </w:r>
      <w:r>
        <w:rPr>
          <w:spacing w:val="-8"/>
        </w:rPr>
        <w:t xml:space="preserve"> </w:t>
      </w:r>
      <w:r>
        <w:t>de</w:t>
      </w:r>
      <w:r>
        <w:rPr>
          <w:spacing w:val="-6"/>
        </w:rPr>
        <w:t xml:space="preserve"> </w:t>
      </w:r>
      <w:r>
        <w:t>interesse</w:t>
      </w:r>
      <w:r>
        <w:rPr>
          <w:spacing w:val="-6"/>
        </w:rPr>
        <w:t xml:space="preserve"> </w:t>
      </w:r>
      <w:r>
        <w:t>público,</w:t>
      </w:r>
      <w:r>
        <w:rPr>
          <w:spacing w:val="-9"/>
        </w:rPr>
        <w:t xml:space="preserve"> </w:t>
      </w:r>
      <w:r>
        <w:t>onde</w:t>
      </w:r>
      <w:r>
        <w:rPr>
          <w:spacing w:val="-6"/>
        </w:rPr>
        <w:t xml:space="preserve"> </w:t>
      </w:r>
      <w:r>
        <w:t>será</w:t>
      </w:r>
      <w:r>
        <w:rPr>
          <w:spacing w:val="-7"/>
        </w:rPr>
        <w:t xml:space="preserve"> </w:t>
      </w:r>
      <w:r>
        <w:t>necessária</w:t>
      </w:r>
      <w:r>
        <w:rPr>
          <w:spacing w:val="-7"/>
        </w:rPr>
        <w:t xml:space="preserve"> </w:t>
      </w:r>
      <w:r>
        <w:t>a</w:t>
      </w:r>
      <w:r>
        <w:rPr>
          <w:spacing w:val="-7"/>
        </w:rPr>
        <w:t xml:space="preserve"> </w:t>
      </w:r>
      <w:r>
        <w:t>adoção</w:t>
      </w:r>
      <w:r>
        <w:rPr>
          <w:spacing w:val="-5"/>
        </w:rPr>
        <w:t xml:space="preserve"> </w:t>
      </w:r>
      <w:r>
        <w:t>de</w:t>
      </w:r>
      <w:r>
        <w:rPr>
          <w:spacing w:val="-8"/>
        </w:rPr>
        <w:t xml:space="preserve"> </w:t>
      </w:r>
      <w:r>
        <w:t>ações</w:t>
      </w:r>
      <w:r>
        <w:rPr>
          <w:spacing w:val="-9"/>
        </w:rPr>
        <w:t xml:space="preserve"> </w:t>
      </w:r>
      <w:r>
        <w:t>de</w:t>
      </w:r>
      <w:r>
        <w:rPr>
          <w:spacing w:val="-8"/>
        </w:rPr>
        <w:t xml:space="preserve"> </w:t>
      </w:r>
      <w:r>
        <w:t>manejo</w:t>
      </w:r>
      <w:r>
        <w:rPr>
          <w:spacing w:val="-5"/>
        </w:rPr>
        <w:t xml:space="preserve"> </w:t>
      </w:r>
      <w:r>
        <w:t>para</w:t>
      </w:r>
      <w:r>
        <w:rPr>
          <w:spacing w:val="-10"/>
        </w:rPr>
        <w:t xml:space="preserve"> </w:t>
      </w:r>
      <w:r>
        <w:t>deter a degradação dos recursos</w:t>
      </w:r>
      <w:r>
        <w:rPr>
          <w:spacing w:val="-2"/>
        </w:rPr>
        <w:t xml:space="preserve"> </w:t>
      </w:r>
      <w:r>
        <w:t>naturais e promover</w:t>
      </w:r>
      <w:r>
        <w:rPr>
          <w:spacing w:val="-2"/>
        </w:rPr>
        <w:t xml:space="preserve"> </w:t>
      </w:r>
      <w:r>
        <w:t>a recuperação</w:t>
      </w:r>
      <w:r>
        <w:rPr>
          <w:spacing w:val="-1"/>
        </w:rPr>
        <w:t xml:space="preserve"> </w:t>
      </w:r>
      <w:r>
        <w:t>do</w:t>
      </w:r>
      <w:r>
        <w:rPr>
          <w:spacing w:val="-1"/>
        </w:rPr>
        <w:t xml:space="preserve"> </w:t>
      </w:r>
      <w:r>
        <w:t>ambiente</w:t>
      </w:r>
      <w:r>
        <w:rPr>
          <w:spacing w:val="-1"/>
        </w:rPr>
        <w:t xml:space="preserve"> </w:t>
      </w:r>
      <w:r>
        <w:t>e</w:t>
      </w:r>
      <w:r>
        <w:rPr>
          <w:spacing w:val="-2"/>
        </w:rPr>
        <w:t xml:space="preserve"> </w:t>
      </w:r>
      <w:r>
        <w:t>onde as</w:t>
      </w:r>
      <w:r>
        <w:rPr>
          <w:spacing w:val="-2"/>
        </w:rPr>
        <w:t xml:space="preserve"> </w:t>
      </w:r>
      <w:r>
        <w:t>espécies exóticas deverão ser erradicadas ou controladas. Zona provisória, uma vez recuperada será incorporada a uma das zonas permanentes.</w:t>
      </w:r>
    </w:p>
    <w:p w:rsidR="00361807" w:rsidRDefault="00361807">
      <w:pPr>
        <w:pStyle w:val="Corpodetexto"/>
        <w:spacing w:before="42"/>
      </w:pPr>
    </w:p>
    <w:p w:rsidR="00361807" w:rsidRDefault="00CC22BC">
      <w:pPr>
        <w:pStyle w:val="Corpodetexto"/>
        <w:spacing w:line="276" w:lineRule="auto"/>
        <w:ind w:left="143" w:right="280"/>
        <w:jc w:val="both"/>
      </w:pPr>
      <w:r>
        <w:rPr>
          <w:b/>
        </w:rPr>
        <w:t xml:space="preserve">Objetivo geral de manejo </w:t>
      </w:r>
      <w:r>
        <w:t>é deter a degradação dos recursos naturais e, quando possível, recompor a área, priorizando a recuperação natural ou induzida dos ecossistemas degradados ou, conforme o caso, promovendo a regularização da</w:t>
      </w:r>
      <w:r>
        <w:rPr>
          <w:spacing w:val="-2"/>
        </w:rPr>
        <w:t xml:space="preserve"> </w:t>
      </w:r>
      <w:r>
        <w:t>ocupação e o bem-estar da comunidade, e a resolução de conflitos socioambientais.</w:t>
      </w:r>
    </w:p>
    <w:p w:rsidR="00361807" w:rsidRDefault="00361807">
      <w:pPr>
        <w:pStyle w:val="Corpodetexto"/>
        <w:spacing w:before="40"/>
      </w:pPr>
    </w:p>
    <w:p w:rsidR="00361807" w:rsidRDefault="00CC22BC">
      <w:pPr>
        <w:pStyle w:val="Corpodetexto"/>
        <w:spacing w:line="276" w:lineRule="auto"/>
        <w:ind w:left="143" w:right="279"/>
        <w:jc w:val="both"/>
      </w:pPr>
      <w:r>
        <w:rPr>
          <w:b/>
        </w:rPr>
        <w:t xml:space="preserve">Delimitação: </w:t>
      </w:r>
      <w:r>
        <w:t>Áreas consolidadas em 2005, com pendências judiciais ou administrativas, áreas ocupadas irregularmente por várias pessoas ao logo do tempo e que demandam atenção especial</w:t>
      </w:r>
      <w:r>
        <w:rPr>
          <w:spacing w:val="-10"/>
        </w:rPr>
        <w:t xml:space="preserve"> </w:t>
      </w:r>
      <w:r>
        <w:t>para</w:t>
      </w:r>
      <w:r>
        <w:rPr>
          <w:spacing w:val="-13"/>
        </w:rPr>
        <w:t xml:space="preserve"> </w:t>
      </w:r>
      <w:r>
        <w:t>sua</w:t>
      </w:r>
      <w:r>
        <w:rPr>
          <w:spacing w:val="-10"/>
        </w:rPr>
        <w:t xml:space="preserve"> </w:t>
      </w:r>
      <w:r>
        <w:t>adequação</w:t>
      </w:r>
      <w:r>
        <w:rPr>
          <w:spacing w:val="-9"/>
        </w:rPr>
        <w:t xml:space="preserve"> </w:t>
      </w:r>
      <w:r>
        <w:t>ambiental</w:t>
      </w:r>
      <w:r>
        <w:rPr>
          <w:spacing w:val="-12"/>
        </w:rPr>
        <w:t xml:space="preserve"> </w:t>
      </w:r>
      <w:r>
        <w:t>e</w:t>
      </w:r>
      <w:r>
        <w:rPr>
          <w:spacing w:val="-9"/>
        </w:rPr>
        <w:t xml:space="preserve"> </w:t>
      </w:r>
      <w:r>
        <w:t>áreas</w:t>
      </w:r>
      <w:r>
        <w:rPr>
          <w:spacing w:val="-10"/>
        </w:rPr>
        <w:t xml:space="preserve"> </w:t>
      </w:r>
      <w:r>
        <w:t>com</w:t>
      </w:r>
      <w:r>
        <w:rPr>
          <w:spacing w:val="-11"/>
        </w:rPr>
        <w:t xml:space="preserve"> </w:t>
      </w:r>
      <w:r>
        <w:t>necessidades</w:t>
      </w:r>
      <w:r>
        <w:rPr>
          <w:spacing w:val="-10"/>
        </w:rPr>
        <w:t xml:space="preserve"> </w:t>
      </w:r>
      <w:r>
        <w:t>de</w:t>
      </w:r>
      <w:r>
        <w:rPr>
          <w:spacing w:val="-9"/>
        </w:rPr>
        <w:t xml:space="preserve"> </w:t>
      </w:r>
      <w:r>
        <w:t>intervenção</w:t>
      </w:r>
      <w:r>
        <w:rPr>
          <w:spacing w:val="-11"/>
        </w:rPr>
        <w:t xml:space="preserve"> </w:t>
      </w:r>
      <w:r>
        <w:t>e</w:t>
      </w:r>
      <w:r>
        <w:rPr>
          <w:spacing w:val="-9"/>
        </w:rPr>
        <w:t xml:space="preserve"> </w:t>
      </w:r>
      <w:r>
        <w:t>restauração. Abrangem cerca de 24,5 ha (Figura 14).</w:t>
      </w:r>
    </w:p>
    <w:p w:rsidR="00361807" w:rsidRDefault="00361807">
      <w:pPr>
        <w:pStyle w:val="Corpodetexto"/>
      </w:pPr>
    </w:p>
    <w:p w:rsidR="00361807" w:rsidRDefault="00361807">
      <w:pPr>
        <w:pStyle w:val="Corpodetexto"/>
        <w:spacing w:before="80"/>
      </w:pPr>
    </w:p>
    <w:p w:rsidR="00361807" w:rsidRDefault="00CC22BC">
      <w:pPr>
        <w:pStyle w:val="Ttulo4"/>
        <w:ind w:left="143"/>
      </w:pPr>
      <w:r>
        <w:rPr>
          <w:spacing w:val="-2"/>
        </w:rPr>
        <w:t>Normas:</w:t>
      </w:r>
    </w:p>
    <w:p w:rsidR="00361807" w:rsidRDefault="00CC22BC" w:rsidP="00F70AF0">
      <w:pPr>
        <w:pStyle w:val="PargrafodaLista"/>
        <w:numPr>
          <w:ilvl w:val="0"/>
          <w:numId w:val="8"/>
        </w:numPr>
        <w:tabs>
          <w:tab w:val="left" w:pos="400"/>
        </w:tabs>
        <w:spacing w:before="41" w:line="273" w:lineRule="auto"/>
        <w:ind w:right="278" w:firstLine="0"/>
      </w:pPr>
      <w:r>
        <w:t>As</w:t>
      </w:r>
      <w:r>
        <w:rPr>
          <w:spacing w:val="34"/>
        </w:rPr>
        <w:t xml:space="preserve"> </w:t>
      </w:r>
      <w:r>
        <w:t>atividades</w:t>
      </w:r>
      <w:r>
        <w:rPr>
          <w:spacing w:val="35"/>
        </w:rPr>
        <w:t xml:space="preserve"> </w:t>
      </w:r>
      <w:r>
        <w:t>permitidas</w:t>
      </w:r>
      <w:r>
        <w:rPr>
          <w:spacing w:val="37"/>
        </w:rPr>
        <w:t xml:space="preserve"> </w:t>
      </w:r>
      <w:r>
        <w:t>nesta</w:t>
      </w:r>
      <w:r>
        <w:rPr>
          <w:spacing w:val="37"/>
        </w:rPr>
        <w:t xml:space="preserve"> </w:t>
      </w:r>
      <w:r>
        <w:t>zona</w:t>
      </w:r>
      <w:r>
        <w:rPr>
          <w:spacing w:val="37"/>
        </w:rPr>
        <w:t xml:space="preserve"> </w:t>
      </w:r>
      <w:r>
        <w:t>são:</w:t>
      </w:r>
      <w:r>
        <w:rPr>
          <w:spacing w:val="38"/>
        </w:rPr>
        <w:t xml:space="preserve"> </w:t>
      </w:r>
      <w:r>
        <w:t>proteção,</w:t>
      </w:r>
      <w:r>
        <w:rPr>
          <w:spacing w:val="37"/>
        </w:rPr>
        <w:t xml:space="preserve"> </w:t>
      </w:r>
      <w:r>
        <w:t>pesquisa,</w:t>
      </w:r>
      <w:r>
        <w:rPr>
          <w:spacing w:val="34"/>
        </w:rPr>
        <w:t xml:space="preserve"> </w:t>
      </w:r>
      <w:r>
        <w:t>monitoramento</w:t>
      </w:r>
      <w:r>
        <w:rPr>
          <w:spacing w:val="36"/>
        </w:rPr>
        <w:t xml:space="preserve"> </w:t>
      </w:r>
      <w:r>
        <w:t>ambiental, recuperação</w:t>
      </w:r>
      <w:r>
        <w:rPr>
          <w:spacing w:val="-4"/>
        </w:rPr>
        <w:t xml:space="preserve"> </w:t>
      </w:r>
      <w:r>
        <w:t>ambiental,</w:t>
      </w:r>
      <w:r>
        <w:rPr>
          <w:spacing w:val="-5"/>
        </w:rPr>
        <w:t xml:space="preserve"> </w:t>
      </w:r>
      <w:r>
        <w:t>restauração</w:t>
      </w:r>
      <w:r>
        <w:rPr>
          <w:spacing w:val="-5"/>
        </w:rPr>
        <w:t xml:space="preserve"> </w:t>
      </w:r>
      <w:r>
        <w:t>de</w:t>
      </w:r>
      <w:r>
        <w:rPr>
          <w:spacing w:val="-5"/>
        </w:rPr>
        <w:t xml:space="preserve"> </w:t>
      </w:r>
      <w:r>
        <w:t>ecossistemas</w:t>
      </w:r>
      <w:r>
        <w:rPr>
          <w:spacing w:val="-6"/>
        </w:rPr>
        <w:t xml:space="preserve"> </w:t>
      </w:r>
      <w:r>
        <w:t>e</w:t>
      </w:r>
      <w:r>
        <w:rPr>
          <w:spacing w:val="-5"/>
        </w:rPr>
        <w:t xml:space="preserve"> </w:t>
      </w:r>
      <w:r>
        <w:t>visitação</w:t>
      </w:r>
      <w:r>
        <w:rPr>
          <w:spacing w:val="-2"/>
        </w:rPr>
        <w:t xml:space="preserve"> </w:t>
      </w:r>
      <w:r>
        <w:t>de</w:t>
      </w:r>
      <w:r>
        <w:rPr>
          <w:spacing w:val="-5"/>
        </w:rPr>
        <w:t xml:space="preserve"> </w:t>
      </w:r>
      <w:r>
        <w:t>médio</w:t>
      </w:r>
      <w:r>
        <w:rPr>
          <w:spacing w:val="-5"/>
        </w:rPr>
        <w:t xml:space="preserve"> </w:t>
      </w:r>
      <w:r>
        <w:t>grau</w:t>
      </w:r>
      <w:r>
        <w:rPr>
          <w:spacing w:val="-4"/>
        </w:rPr>
        <w:t xml:space="preserve"> </w:t>
      </w:r>
      <w:r>
        <w:t>de</w:t>
      </w:r>
      <w:r>
        <w:rPr>
          <w:spacing w:val="-5"/>
        </w:rPr>
        <w:t xml:space="preserve"> </w:t>
      </w:r>
      <w:r>
        <w:t>intervenção.</w:t>
      </w:r>
    </w:p>
    <w:p w:rsidR="00361807" w:rsidRDefault="00361807">
      <w:pPr>
        <w:pStyle w:val="PargrafodaLista"/>
        <w:spacing w:line="273" w:lineRule="auto"/>
        <w:jc w:val="left"/>
        <w:sectPr w:rsidR="00361807">
          <w:pgSz w:w="11910" w:h="16840"/>
          <w:pgMar w:top="1320" w:right="1417" w:bottom="1200" w:left="1559" w:header="751" w:footer="1000" w:gutter="0"/>
          <w:cols w:space="720"/>
        </w:sectPr>
      </w:pPr>
    </w:p>
    <w:p w:rsidR="00361807" w:rsidRDefault="00361807">
      <w:pPr>
        <w:pStyle w:val="Corpodetexto"/>
        <w:spacing w:before="131"/>
      </w:pPr>
    </w:p>
    <w:p w:rsidR="00361807" w:rsidRDefault="00CC22BC" w:rsidP="00F70AF0">
      <w:pPr>
        <w:pStyle w:val="PargrafodaLista"/>
        <w:numPr>
          <w:ilvl w:val="0"/>
          <w:numId w:val="8"/>
        </w:numPr>
        <w:tabs>
          <w:tab w:val="left" w:pos="410"/>
        </w:tabs>
        <w:spacing w:before="1" w:line="276" w:lineRule="auto"/>
        <w:ind w:right="283" w:firstLine="0"/>
      </w:pPr>
      <w:r>
        <w:t>Excepcionalmente atividades de visitação de alto grau de intervenção preexistentes ao presente</w:t>
      </w:r>
      <w:r>
        <w:rPr>
          <w:spacing w:val="-9"/>
        </w:rPr>
        <w:t xml:space="preserve"> </w:t>
      </w:r>
      <w:r>
        <w:t>regramento</w:t>
      </w:r>
      <w:r>
        <w:rPr>
          <w:spacing w:val="-9"/>
        </w:rPr>
        <w:t xml:space="preserve"> </w:t>
      </w:r>
      <w:r>
        <w:t>serão</w:t>
      </w:r>
      <w:r>
        <w:rPr>
          <w:spacing w:val="-11"/>
        </w:rPr>
        <w:t xml:space="preserve"> </w:t>
      </w:r>
      <w:r>
        <w:t>toleradas</w:t>
      </w:r>
      <w:r>
        <w:rPr>
          <w:spacing w:val="-10"/>
        </w:rPr>
        <w:t xml:space="preserve"> </w:t>
      </w:r>
      <w:r>
        <w:t>até</w:t>
      </w:r>
      <w:r>
        <w:rPr>
          <w:spacing w:val="-9"/>
        </w:rPr>
        <w:t xml:space="preserve"> </w:t>
      </w:r>
      <w:r>
        <w:t>que</w:t>
      </w:r>
      <w:r>
        <w:rPr>
          <w:spacing w:val="-9"/>
        </w:rPr>
        <w:t xml:space="preserve"> </w:t>
      </w:r>
      <w:r>
        <w:t>a</w:t>
      </w:r>
      <w:r>
        <w:rPr>
          <w:spacing w:val="-10"/>
        </w:rPr>
        <w:t xml:space="preserve"> </w:t>
      </w:r>
      <w:r>
        <w:t>destinação</w:t>
      </w:r>
      <w:r>
        <w:rPr>
          <w:spacing w:val="-9"/>
        </w:rPr>
        <w:t xml:space="preserve"> </w:t>
      </w:r>
      <w:r>
        <w:t>final</w:t>
      </w:r>
      <w:r>
        <w:rPr>
          <w:spacing w:val="-10"/>
        </w:rPr>
        <w:t xml:space="preserve"> </w:t>
      </w:r>
      <w:r>
        <w:t>da</w:t>
      </w:r>
      <w:r>
        <w:rPr>
          <w:spacing w:val="-10"/>
        </w:rPr>
        <w:t xml:space="preserve"> </w:t>
      </w:r>
      <w:r>
        <w:t>área</w:t>
      </w:r>
      <w:r>
        <w:rPr>
          <w:spacing w:val="-10"/>
        </w:rPr>
        <w:t xml:space="preserve"> </w:t>
      </w:r>
      <w:r>
        <w:t>seja</w:t>
      </w:r>
      <w:r>
        <w:rPr>
          <w:spacing w:val="-10"/>
        </w:rPr>
        <w:t xml:space="preserve"> </w:t>
      </w:r>
      <w:r>
        <w:t>definida</w:t>
      </w:r>
      <w:r>
        <w:rPr>
          <w:spacing w:val="-10"/>
        </w:rPr>
        <w:t xml:space="preserve"> </w:t>
      </w:r>
      <w:r>
        <w:t>pelo</w:t>
      </w:r>
      <w:r>
        <w:rPr>
          <w:spacing w:val="-9"/>
        </w:rPr>
        <w:t xml:space="preserve"> </w:t>
      </w:r>
      <w:r>
        <w:t>órgão gestor da UC.</w:t>
      </w:r>
    </w:p>
    <w:p w:rsidR="00361807" w:rsidRDefault="00361807">
      <w:pPr>
        <w:pStyle w:val="Corpodetexto"/>
        <w:spacing w:before="40"/>
      </w:pPr>
    </w:p>
    <w:p w:rsidR="00361807" w:rsidRDefault="00CC22BC" w:rsidP="00F70AF0">
      <w:pPr>
        <w:pStyle w:val="PargrafodaLista"/>
        <w:numPr>
          <w:ilvl w:val="0"/>
          <w:numId w:val="8"/>
        </w:numPr>
        <w:tabs>
          <w:tab w:val="left" w:pos="374"/>
        </w:tabs>
        <w:spacing w:before="1" w:line="276" w:lineRule="auto"/>
        <w:ind w:right="285" w:firstLine="0"/>
      </w:pPr>
      <w:r>
        <w:t>As infraestruturas necessárias para os usos previstos nesta zona são permitidas, desde que ouvido o conselho gestor da UC.</w:t>
      </w:r>
    </w:p>
    <w:p w:rsidR="00361807" w:rsidRDefault="00361807">
      <w:pPr>
        <w:pStyle w:val="Corpodetexto"/>
        <w:spacing w:before="40"/>
      </w:pPr>
    </w:p>
    <w:p w:rsidR="00361807" w:rsidRDefault="00CC22BC" w:rsidP="00F70AF0">
      <w:pPr>
        <w:pStyle w:val="PargrafodaLista"/>
        <w:numPr>
          <w:ilvl w:val="0"/>
          <w:numId w:val="8"/>
        </w:numPr>
        <w:tabs>
          <w:tab w:val="left" w:pos="379"/>
        </w:tabs>
        <w:spacing w:line="276" w:lineRule="auto"/>
        <w:ind w:right="286" w:firstLine="0"/>
      </w:pPr>
      <w:r>
        <w:t>As infraestruturas necessárias aos trabalhos de recuperação devem ser provisórias, exceto quando a sua permanência for de interesse da UC.</w:t>
      </w:r>
    </w:p>
    <w:p w:rsidR="00361807" w:rsidRDefault="00361807">
      <w:pPr>
        <w:pStyle w:val="Corpodetexto"/>
        <w:spacing w:before="40"/>
      </w:pPr>
    </w:p>
    <w:p w:rsidR="00361807" w:rsidRDefault="00CC22BC" w:rsidP="00F70AF0">
      <w:pPr>
        <w:pStyle w:val="PargrafodaLista"/>
        <w:numPr>
          <w:ilvl w:val="0"/>
          <w:numId w:val="8"/>
        </w:numPr>
        <w:tabs>
          <w:tab w:val="left" w:pos="360"/>
        </w:tabs>
        <w:ind w:left="360" w:hanging="217"/>
      </w:pPr>
      <w:r>
        <w:t>As</w:t>
      </w:r>
      <w:r>
        <w:rPr>
          <w:spacing w:val="-6"/>
        </w:rPr>
        <w:t xml:space="preserve"> </w:t>
      </w:r>
      <w:r>
        <w:t>espécies</w:t>
      </w:r>
      <w:r>
        <w:rPr>
          <w:spacing w:val="-4"/>
        </w:rPr>
        <w:t xml:space="preserve"> </w:t>
      </w:r>
      <w:r>
        <w:t>exóticas</w:t>
      </w:r>
      <w:r>
        <w:rPr>
          <w:spacing w:val="-5"/>
        </w:rPr>
        <w:t xml:space="preserve"> </w:t>
      </w:r>
      <w:r>
        <w:t>e</w:t>
      </w:r>
      <w:r>
        <w:rPr>
          <w:spacing w:val="-4"/>
        </w:rPr>
        <w:t xml:space="preserve"> </w:t>
      </w:r>
      <w:r>
        <w:t>alóctones</w:t>
      </w:r>
      <w:r>
        <w:rPr>
          <w:spacing w:val="-3"/>
        </w:rPr>
        <w:t xml:space="preserve"> </w:t>
      </w:r>
      <w:r>
        <w:t>devem</w:t>
      </w:r>
      <w:r>
        <w:rPr>
          <w:spacing w:val="-4"/>
        </w:rPr>
        <w:t xml:space="preserve"> </w:t>
      </w:r>
      <w:r>
        <w:t>ser</w:t>
      </w:r>
      <w:r>
        <w:rPr>
          <w:spacing w:val="-7"/>
        </w:rPr>
        <w:t xml:space="preserve"> </w:t>
      </w:r>
      <w:r>
        <w:t>removidas,</w:t>
      </w:r>
      <w:r>
        <w:rPr>
          <w:spacing w:val="-3"/>
        </w:rPr>
        <w:t xml:space="preserve"> </w:t>
      </w:r>
      <w:r>
        <w:t>sempre</w:t>
      </w:r>
      <w:r>
        <w:rPr>
          <w:spacing w:val="-4"/>
        </w:rPr>
        <w:t xml:space="preserve"> </w:t>
      </w:r>
      <w:r>
        <w:t>que</w:t>
      </w:r>
      <w:r>
        <w:rPr>
          <w:spacing w:val="-5"/>
        </w:rPr>
        <w:t xml:space="preserve"> </w:t>
      </w:r>
      <w:r>
        <w:rPr>
          <w:spacing w:val="-2"/>
        </w:rPr>
        <w:t>possível.</w:t>
      </w:r>
    </w:p>
    <w:p w:rsidR="00361807" w:rsidRDefault="00361807">
      <w:pPr>
        <w:pStyle w:val="Corpodetexto"/>
        <w:spacing w:before="80"/>
      </w:pPr>
    </w:p>
    <w:p w:rsidR="00361807" w:rsidRDefault="00CC22BC">
      <w:pPr>
        <w:pStyle w:val="Corpodetexto"/>
        <w:spacing w:line="276" w:lineRule="auto"/>
        <w:ind w:left="143" w:right="287"/>
        <w:jc w:val="both"/>
      </w:pPr>
      <w:r>
        <w:t>6 A recuperação induzida dos ecossistemas é condicionada a um projeto específico, aprovado pelo órgão responsável pela administração da UC.</w:t>
      </w:r>
    </w:p>
    <w:p w:rsidR="00361807" w:rsidRDefault="00361807">
      <w:pPr>
        <w:pStyle w:val="Corpodetexto"/>
        <w:spacing w:before="40"/>
      </w:pPr>
    </w:p>
    <w:p w:rsidR="00361807" w:rsidRDefault="00CC22BC" w:rsidP="00F70AF0">
      <w:pPr>
        <w:pStyle w:val="PargrafodaLista"/>
        <w:numPr>
          <w:ilvl w:val="0"/>
          <w:numId w:val="7"/>
        </w:numPr>
        <w:tabs>
          <w:tab w:val="left" w:pos="360"/>
        </w:tabs>
        <w:ind w:left="360" w:hanging="217"/>
      </w:pPr>
      <w:r>
        <w:t>A</w:t>
      </w:r>
      <w:r>
        <w:rPr>
          <w:spacing w:val="-5"/>
        </w:rPr>
        <w:t xml:space="preserve"> </w:t>
      </w:r>
      <w:r>
        <w:t>visitação</w:t>
      </w:r>
      <w:r>
        <w:rPr>
          <w:spacing w:val="-3"/>
        </w:rPr>
        <w:t xml:space="preserve"> </w:t>
      </w:r>
      <w:r>
        <w:t>não</w:t>
      </w:r>
      <w:r>
        <w:rPr>
          <w:spacing w:val="-3"/>
        </w:rPr>
        <w:t xml:space="preserve"> </w:t>
      </w:r>
      <w:r>
        <w:t>pode</w:t>
      </w:r>
      <w:r>
        <w:rPr>
          <w:spacing w:val="-4"/>
        </w:rPr>
        <w:t xml:space="preserve"> </w:t>
      </w:r>
      <w:r>
        <w:t>interferir</w:t>
      </w:r>
      <w:r>
        <w:rPr>
          <w:spacing w:val="-4"/>
        </w:rPr>
        <w:t xml:space="preserve"> </w:t>
      </w:r>
      <w:r>
        <w:t>no</w:t>
      </w:r>
      <w:r>
        <w:rPr>
          <w:spacing w:val="-3"/>
        </w:rPr>
        <w:t xml:space="preserve"> </w:t>
      </w:r>
      <w:r>
        <w:t>processo</w:t>
      </w:r>
      <w:r>
        <w:rPr>
          <w:spacing w:val="-3"/>
        </w:rPr>
        <w:t xml:space="preserve"> </w:t>
      </w:r>
      <w:r>
        <w:t>de</w:t>
      </w:r>
      <w:r>
        <w:rPr>
          <w:spacing w:val="-4"/>
        </w:rPr>
        <w:t xml:space="preserve"> </w:t>
      </w:r>
      <w:r>
        <w:rPr>
          <w:spacing w:val="-2"/>
        </w:rPr>
        <w:t>recuperação.</w:t>
      </w:r>
    </w:p>
    <w:p w:rsidR="00361807" w:rsidRDefault="00361807">
      <w:pPr>
        <w:pStyle w:val="Corpodetexto"/>
        <w:spacing w:before="82"/>
      </w:pPr>
    </w:p>
    <w:p w:rsidR="00361807" w:rsidRDefault="00CC22BC" w:rsidP="00F70AF0">
      <w:pPr>
        <w:pStyle w:val="PargrafodaLista"/>
        <w:numPr>
          <w:ilvl w:val="0"/>
          <w:numId w:val="7"/>
        </w:numPr>
        <w:tabs>
          <w:tab w:val="left" w:pos="389"/>
        </w:tabs>
        <w:spacing w:line="276" w:lineRule="auto"/>
        <w:ind w:left="143" w:right="282" w:firstLine="0"/>
      </w:pPr>
      <w:r>
        <w:t>O uso de agrotóxicos e de espécies exóticas na recuperação ambiental de áreas da UC é permitido</w:t>
      </w:r>
      <w:r>
        <w:rPr>
          <w:spacing w:val="-5"/>
        </w:rPr>
        <w:t xml:space="preserve"> </w:t>
      </w:r>
      <w:r>
        <w:t>mediante</w:t>
      </w:r>
      <w:r>
        <w:rPr>
          <w:spacing w:val="-4"/>
        </w:rPr>
        <w:t xml:space="preserve"> </w:t>
      </w:r>
      <w:r>
        <w:t>a</w:t>
      </w:r>
      <w:r>
        <w:rPr>
          <w:spacing w:val="-4"/>
        </w:rPr>
        <w:t xml:space="preserve"> </w:t>
      </w:r>
      <w:r>
        <w:t>autorização</w:t>
      </w:r>
      <w:r>
        <w:rPr>
          <w:spacing w:val="-4"/>
        </w:rPr>
        <w:t xml:space="preserve"> </w:t>
      </w:r>
      <w:r>
        <w:t>por</w:t>
      </w:r>
      <w:r>
        <w:rPr>
          <w:spacing w:val="-4"/>
        </w:rPr>
        <w:t xml:space="preserve"> </w:t>
      </w:r>
      <w:r>
        <w:t>projeto</w:t>
      </w:r>
      <w:r>
        <w:rPr>
          <w:spacing w:val="-5"/>
        </w:rPr>
        <w:t xml:space="preserve"> </w:t>
      </w:r>
      <w:r>
        <w:t>específico</w:t>
      </w:r>
      <w:r>
        <w:rPr>
          <w:spacing w:val="-3"/>
        </w:rPr>
        <w:t xml:space="preserve"> </w:t>
      </w:r>
      <w:r>
        <w:t>aprovado</w:t>
      </w:r>
      <w:r>
        <w:rPr>
          <w:spacing w:val="-3"/>
        </w:rPr>
        <w:t xml:space="preserve"> </w:t>
      </w:r>
      <w:r>
        <w:t>pelo</w:t>
      </w:r>
      <w:r>
        <w:rPr>
          <w:spacing w:val="-6"/>
        </w:rPr>
        <w:t xml:space="preserve"> </w:t>
      </w:r>
      <w:r>
        <w:t>órgão</w:t>
      </w:r>
      <w:r>
        <w:rPr>
          <w:spacing w:val="-3"/>
        </w:rPr>
        <w:t xml:space="preserve"> </w:t>
      </w:r>
      <w:r>
        <w:t>responsável</w:t>
      </w:r>
      <w:r>
        <w:rPr>
          <w:spacing w:val="-4"/>
        </w:rPr>
        <w:t xml:space="preserve"> </w:t>
      </w:r>
      <w:r>
        <w:t>pela administração da UC.</w:t>
      </w:r>
    </w:p>
    <w:p w:rsidR="00361807" w:rsidRDefault="00361807">
      <w:pPr>
        <w:pStyle w:val="Corpodetexto"/>
        <w:spacing w:before="39"/>
      </w:pPr>
    </w:p>
    <w:p w:rsidR="00361807" w:rsidRDefault="00CC22BC" w:rsidP="00F70AF0">
      <w:pPr>
        <w:pStyle w:val="PargrafodaLista"/>
        <w:numPr>
          <w:ilvl w:val="0"/>
          <w:numId w:val="7"/>
        </w:numPr>
        <w:tabs>
          <w:tab w:val="left" w:pos="372"/>
        </w:tabs>
        <w:spacing w:line="276" w:lineRule="auto"/>
        <w:ind w:left="143" w:right="284" w:firstLine="0"/>
      </w:pPr>
      <w:r>
        <w:t>O trânsito de veículos motorizados é autorizado para todas as atividades permitidas, desde que não interfira na recuperação da zona, devendo privilegiar as estradas já existentes.</w:t>
      </w:r>
    </w:p>
    <w:p w:rsidR="00361807" w:rsidRDefault="00361807">
      <w:pPr>
        <w:pStyle w:val="Corpodetexto"/>
        <w:spacing w:before="40"/>
      </w:pPr>
    </w:p>
    <w:p w:rsidR="00361807" w:rsidRDefault="00CC22BC" w:rsidP="00F70AF0">
      <w:pPr>
        <w:pStyle w:val="PargrafodaLista"/>
        <w:numPr>
          <w:ilvl w:val="0"/>
          <w:numId w:val="7"/>
        </w:numPr>
        <w:tabs>
          <w:tab w:val="left" w:pos="474"/>
        </w:tabs>
        <w:spacing w:before="1" w:line="276" w:lineRule="auto"/>
        <w:ind w:left="143" w:right="276" w:firstLine="0"/>
      </w:pPr>
      <w:r>
        <w:t>As edificações</w:t>
      </w:r>
      <w:r>
        <w:rPr>
          <w:spacing w:val="-1"/>
        </w:rPr>
        <w:t xml:space="preserve"> </w:t>
      </w:r>
      <w:r>
        <w:t>existentes até</w:t>
      </w:r>
      <w:r>
        <w:rPr>
          <w:spacing w:val="-2"/>
        </w:rPr>
        <w:t xml:space="preserve"> </w:t>
      </w:r>
      <w:r>
        <w:t>2005</w:t>
      </w:r>
      <w:r>
        <w:rPr>
          <w:spacing w:val="-1"/>
        </w:rPr>
        <w:t xml:space="preserve"> </w:t>
      </w:r>
      <w:r>
        <w:t>situadas</w:t>
      </w:r>
      <w:r>
        <w:rPr>
          <w:spacing w:val="-2"/>
        </w:rPr>
        <w:t xml:space="preserve"> </w:t>
      </w:r>
      <w:r>
        <w:t>anteriormente</w:t>
      </w:r>
      <w:r>
        <w:rPr>
          <w:spacing w:val="-1"/>
        </w:rPr>
        <w:t xml:space="preserve"> </w:t>
      </w:r>
      <w:r>
        <w:t>nas Zonas</w:t>
      </w:r>
      <w:r>
        <w:rPr>
          <w:spacing w:val="-2"/>
        </w:rPr>
        <w:t xml:space="preserve"> </w:t>
      </w:r>
      <w:r>
        <w:t>de</w:t>
      </w:r>
      <w:r>
        <w:rPr>
          <w:spacing w:val="-2"/>
        </w:rPr>
        <w:t xml:space="preserve"> </w:t>
      </w:r>
      <w:r>
        <w:t>Conservação</w:t>
      </w:r>
      <w:r>
        <w:rPr>
          <w:spacing w:val="-1"/>
        </w:rPr>
        <w:t xml:space="preserve"> </w:t>
      </w:r>
      <w:r>
        <w:t>ou</w:t>
      </w:r>
      <w:r>
        <w:rPr>
          <w:spacing w:val="-3"/>
        </w:rPr>
        <w:t xml:space="preserve"> </w:t>
      </w:r>
      <w:r>
        <w:t>de Proteção da Vida Silvestre estabelecidas no plano de manejo de 2017 da APA de Fernando de Noronha,</w:t>
      </w:r>
      <w:r>
        <w:rPr>
          <w:spacing w:val="-10"/>
        </w:rPr>
        <w:t xml:space="preserve"> </w:t>
      </w:r>
      <w:r>
        <w:t>serão</w:t>
      </w:r>
      <w:r>
        <w:rPr>
          <w:spacing w:val="-9"/>
        </w:rPr>
        <w:t xml:space="preserve"> </w:t>
      </w:r>
      <w:r>
        <w:t>avaliadas</w:t>
      </w:r>
      <w:r>
        <w:rPr>
          <w:spacing w:val="-10"/>
        </w:rPr>
        <w:t xml:space="preserve"> </w:t>
      </w:r>
      <w:r>
        <w:t>individualmente</w:t>
      </w:r>
      <w:r>
        <w:rPr>
          <w:spacing w:val="-9"/>
        </w:rPr>
        <w:t xml:space="preserve"> </w:t>
      </w:r>
      <w:r>
        <w:t>quanto</w:t>
      </w:r>
      <w:r>
        <w:rPr>
          <w:spacing w:val="-8"/>
        </w:rPr>
        <w:t xml:space="preserve"> </w:t>
      </w:r>
      <w:r>
        <w:t>a</w:t>
      </w:r>
      <w:r>
        <w:rPr>
          <w:spacing w:val="-10"/>
        </w:rPr>
        <w:t xml:space="preserve"> </w:t>
      </w:r>
      <w:r>
        <w:t>sua</w:t>
      </w:r>
      <w:r>
        <w:rPr>
          <w:spacing w:val="-10"/>
        </w:rPr>
        <w:t xml:space="preserve"> </w:t>
      </w:r>
      <w:r>
        <w:t>regularidade</w:t>
      </w:r>
      <w:r>
        <w:rPr>
          <w:spacing w:val="-9"/>
        </w:rPr>
        <w:t xml:space="preserve"> </w:t>
      </w:r>
      <w:r>
        <w:t>ambiental</w:t>
      </w:r>
      <w:r>
        <w:rPr>
          <w:spacing w:val="-12"/>
        </w:rPr>
        <w:t xml:space="preserve"> </w:t>
      </w:r>
      <w:r>
        <w:t>e</w:t>
      </w:r>
      <w:r>
        <w:rPr>
          <w:spacing w:val="-9"/>
        </w:rPr>
        <w:t xml:space="preserve"> </w:t>
      </w:r>
      <w:r>
        <w:t>conformidade com o referido plano de manejo.</w:t>
      </w:r>
    </w:p>
    <w:p w:rsidR="00361807" w:rsidRDefault="00CC22BC">
      <w:pPr>
        <w:pStyle w:val="Corpodetexto"/>
        <w:spacing w:line="276" w:lineRule="auto"/>
        <w:ind w:left="143" w:right="282"/>
        <w:jc w:val="both"/>
      </w:pPr>
      <w:r>
        <w:t>§</w:t>
      </w:r>
      <w:r>
        <w:rPr>
          <w:spacing w:val="-2"/>
        </w:rPr>
        <w:t xml:space="preserve"> </w:t>
      </w:r>
      <w:r>
        <w:t>1.</w:t>
      </w:r>
      <w:r>
        <w:rPr>
          <w:spacing w:val="-2"/>
        </w:rPr>
        <w:t xml:space="preserve"> </w:t>
      </w:r>
      <w:r>
        <w:t>Nos</w:t>
      </w:r>
      <w:r>
        <w:rPr>
          <w:spacing w:val="-2"/>
        </w:rPr>
        <w:t xml:space="preserve"> </w:t>
      </w:r>
      <w:r>
        <w:t>casos</w:t>
      </w:r>
      <w:r>
        <w:rPr>
          <w:spacing w:val="-2"/>
        </w:rPr>
        <w:t xml:space="preserve"> </w:t>
      </w:r>
      <w:r>
        <w:t>em</w:t>
      </w:r>
      <w:r>
        <w:rPr>
          <w:spacing w:val="-2"/>
        </w:rPr>
        <w:t xml:space="preserve"> </w:t>
      </w:r>
      <w:r>
        <w:t>que</w:t>
      </w:r>
      <w:r>
        <w:rPr>
          <w:spacing w:val="-2"/>
        </w:rPr>
        <w:t xml:space="preserve"> </w:t>
      </w:r>
      <w:r>
        <w:t>parecer</w:t>
      </w:r>
      <w:r>
        <w:rPr>
          <w:spacing w:val="-2"/>
        </w:rPr>
        <w:t xml:space="preserve"> </w:t>
      </w:r>
      <w:r>
        <w:t>técnico</w:t>
      </w:r>
      <w:r>
        <w:rPr>
          <w:spacing w:val="-3"/>
        </w:rPr>
        <w:t xml:space="preserve"> </w:t>
      </w:r>
      <w:r>
        <w:t>emitido</w:t>
      </w:r>
      <w:r>
        <w:rPr>
          <w:spacing w:val="-2"/>
        </w:rPr>
        <w:t xml:space="preserve"> </w:t>
      </w:r>
      <w:r>
        <w:t>pelo</w:t>
      </w:r>
      <w:r>
        <w:rPr>
          <w:spacing w:val="-2"/>
        </w:rPr>
        <w:t xml:space="preserve"> </w:t>
      </w:r>
      <w:r>
        <w:t>ICMBio</w:t>
      </w:r>
      <w:r>
        <w:rPr>
          <w:spacing w:val="-4"/>
        </w:rPr>
        <w:t xml:space="preserve"> </w:t>
      </w:r>
      <w:r>
        <w:t>confirme</w:t>
      </w:r>
      <w:r>
        <w:rPr>
          <w:spacing w:val="-4"/>
        </w:rPr>
        <w:t xml:space="preserve"> </w:t>
      </w:r>
      <w:r>
        <w:t>a</w:t>
      </w:r>
      <w:r>
        <w:rPr>
          <w:spacing w:val="-2"/>
        </w:rPr>
        <w:t xml:space="preserve"> </w:t>
      </w:r>
      <w:r>
        <w:t>regularidade</w:t>
      </w:r>
      <w:r>
        <w:rPr>
          <w:spacing w:val="-2"/>
        </w:rPr>
        <w:t xml:space="preserve"> </w:t>
      </w:r>
      <w:r>
        <w:t>ambiental, as respectivas áreas serão alteradas para zona compatível com o tipo de estrutura e passadas para gestão do Estado de Pernambuco, conforme item 5.15 do Acordo firmado no âmbito do STF, sem a possibilidade de aumento da área impermeabilizada, ou número de leitos (em caso de meio de hospedagem), e abertura de novos bares e restaurantes.</w:t>
      </w:r>
    </w:p>
    <w:p w:rsidR="00361807" w:rsidRDefault="00CC22BC">
      <w:pPr>
        <w:pStyle w:val="Corpodetexto"/>
        <w:spacing w:before="2" w:line="276" w:lineRule="auto"/>
        <w:ind w:left="143" w:right="285"/>
        <w:jc w:val="both"/>
      </w:pPr>
      <w:r>
        <w:t>§</w:t>
      </w:r>
      <w:r>
        <w:rPr>
          <w:spacing w:val="-1"/>
        </w:rPr>
        <w:t xml:space="preserve"> </w:t>
      </w:r>
      <w:r>
        <w:t>2. Até</w:t>
      </w:r>
      <w:r>
        <w:rPr>
          <w:spacing w:val="-2"/>
        </w:rPr>
        <w:t xml:space="preserve"> </w:t>
      </w:r>
      <w:r>
        <w:t>que</w:t>
      </w:r>
      <w:r>
        <w:rPr>
          <w:spacing w:val="-2"/>
        </w:rPr>
        <w:t xml:space="preserve"> </w:t>
      </w:r>
      <w:r>
        <w:t>seja</w:t>
      </w:r>
      <w:r>
        <w:rPr>
          <w:spacing w:val="-2"/>
        </w:rPr>
        <w:t xml:space="preserve"> </w:t>
      </w:r>
      <w:r>
        <w:t>feita a</w:t>
      </w:r>
      <w:r>
        <w:rPr>
          <w:spacing w:val="-2"/>
        </w:rPr>
        <w:t xml:space="preserve"> </w:t>
      </w:r>
      <w:r>
        <w:t>avaliação</w:t>
      </w:r>
      <w:r>
        <w:rPr>
          <w:spacing w:val="-1"/>
        </w:rPr>
        <w:t xml:space="preserve"> </w:t>
      </w:r>
      <w:r>
        <w:t>e</w:t>
      </w:r>
      <w:r>
        <w:rPr>
          <w:spacing w:val="-2"/>
        </w:rPr>
        <w:t xml:space="preserve"> </w:t>
      </w:r>
      <w:r>
        <w:t>destinação</w:t>
      </w:r>
      <w:r>
        <w:rPr>
          <w:spacing w:val="-1"/>
        </w:rPr>
        <w:t xml:space="preserve"> </w:t>
      </w:r>
      <w:r>
        <w:t>final</w:t>
      </w:r>
      <w:r>
        <w:rPr>
          <w:spacing w:val="-2"/>
        </w:rPr>
        <w:t xml:space="preserve"> </w:t>
      </w:r>
      <w:r>
        <w:t>as infraestruturas</w:t>
      </w:r>
      <w:r>
        <w:rPr>
          <w:spacing w:val="-2"/>
        </w:rPr>
        <w:t xml:space="preserve"> </w:t>
      </w:r>
      <w:r>
        <w:t>não</w:t>
      </w:r>
      <w:r>
        <w:rPr>
          <w:spacing w:val="-1"/>
        </w:rPr>
        <w:t xml:space="preserve"> </w:t>
      </w:r>
      <w:r>
        <w:t>podem</w:t>
      </w:r>
      <w:r>
        <w:rPr>
          <w:spacing w:val="-1"/>
        </w:rPr>
        <w:t xml:space="preserve"> </w:t>
      </w:r>
      <w:r>
        <w:t>ser</w:t>
      </w:r>
      <w:r>
        <w:rPr>
          <w:spacing w:val="-2"/>
        </w:rPr>
        <w:t xml:space="preserve"> </w:t>
      </w:r>
      <w:r>
        <w:t>alteradas ou ampliadas e as manutenções nessas estruturas devem ser autorizadas pelo órgão gestor da UC, ouvido o conselho gestor da UC.</w:t>
      </w:r>
    </w:p>
    <w:p w:rsidR="00361807" w:rsidRDefault="00361807">
      <w:pPr>
        <w:pStyle w:val="Corpodetexto"/>
        <w:spacing w:before="39"/>
      </w:pPr>
    </w:p>
    <w:p w:rsidR="00361807" w:rsidRDefault="00CC22BC" w:rsidP="00F70AF0">
      <w:pPr>
        <w:pStyle w:val="PargrafodaLista"/>
        <w:numPr>
          <w:ilvl w:val="0"/>
          <w:numId w:val="7"/>
        </w:numPr>
        <w:tabs>
          <w:tab w:val="left" w:pos="512"/>
        </w:tabs>
        <w:spacing w:line="276" w:lineRule="auto"/>
        <w:ind w:left="143" w:right="285" w:firstLine="0"/>
        <w:rPr>
          <w:rFonts w:ascii="Tahoma" w:hAnsi="Tahoma"/>
          <w:sz w:val="20"/>
        </w:rPr>
      </w:pPr>
      <w:r>
        <w:t>As edificações desta zona também devem observar as condicionantes ambientais e os padrões urbanísticos previstas na norma geral e para a zona qual ela será inserida</w:t>
      </w:r>
      <w:r>
        <w:rPr>
          <w:rFonts w:ascii="Tahoma" w:hAnsi="Tahoma"/>
          <w:sz w:val="20"/>
        </w:rPr>
        <w:t>.</w:t>
      </w:r>
    </w:p>
    <w:p w:rsidR="00361807" w:rsidRDefault="00361807">
      <w:pPr>
        <w:pStyle w:val="PargrafodaLista"/>
        <w:spacing w:line="276" w:lineRule="auto"/>
        <w:rPr>
          <w:rFonts w:ascii="Tahoma" w:hAnsi="Tahoma"/>
          <w:sz w:val="20"/>
        </w:rPr>
        <w:sectPr w:rsidR="00361807">
          <w:pgSz w:w="11910" w:h="16840"/>
          <w:pgMar w:top="1320" w:right="1417" w:bottom="1200" w:left="1559" w:header="751" w:footer="1000" w:gutter="0"/>
          <w:cols w:space="720"/>
        </w:sectPr>
      </w:pPr>
    </w:p>
    <w:p w:rsidR="00361807" w:rsidRDefault="00CC22BC">
      <w:pPr>
        <w:ind w:left="199"/>
        <w:rPr>
          <w:rFonts w:ascii="Tahoma"/>
          <w:sz w:val="20"/>
        </w:rPr>
      </w:pPr>
      <w:r>
        <w:rPr>
          <w:rFonts w:ascii="Tahoma"/>
          <w:noProof/>
          <w:sz w:val="20"/>
          <w:lang w:val="pt-BR" w:eastAsia="pt-BR"/>
        </w:rPr>
        <w:lastRenderedPageBreak/>
        <w:drawing>
          <wp:inline distT="0" distB="0" distL="0" distR="0">
            <wp:extent cx="5338571" cy="3767328"/>
            <wp:effectExtent l="0" t="0" r="0" b="0"/>
            <wp:docPr id="39" name="Image 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 name="Image 39"/>
                    <pic:cNvPicPr/>
                  </pic:nvPicPr>
                  <pic:blipFill>
                    <a:blip r:embed="rId43" cstate="print"/>
                    <a:stretch>
                      <a:fillRect/>
                    </a:stretch>
                  </pic:blipFill>
                  <pic:spPr>
                    <a:xfrm>
                      <a:off x="0" y="0"/>
                      <a:ext cx="5338571" cy="3767328"/>
                    </a:xfrm>
                    <a:prstGeom prst="rect">
                      <a:avLst/>
                    </a:prstGeom>
                  </pic:spPr>
                </pic:pic>
              </a:graphicData>
            </a:graphic>
          </wp:inline>
        </w:drawing>
      </w:r>
    </w:p>
    <w:p w:rsidR="00361807" w:rsidRDefault="00CC22BC">
      <w:pPr>
        <w:spacing w:before="40"/>
        <w:ind w:left="143"/>
      </w:pPr>
      <w:r>
        <w:rPr>
          <w:b/>
        </w:rPr>
        <w:t>Figura</w:t>
      </w:r>
      <w:r>
        <w:rPr>
          <w:b/>
          <w:spacing w:val="-9"/>
        </w:rPr>
        <w:t xml:space="preserve"> </w:t>
      </w:r>
      <w:r>
        <w:rPr>
          <w:b/>
        </w:rPr>
        <w:t>14:</w:t>
      </w:r>
      <w:r>
        <w:rPr>
          <w:b/>
          <w:spacing w:val="-3"/>
        </w:rPr>
        <w:t xml:space="preserve"> </w:t>
      </w:r>
      <w:r>
        <w:t>Zona</w:t>
      </w:r>
      <w:r>
        <w:rPr>
          <w:spacing w:val="-3"/>
        </w:rPr>
        <w:t xml:space="preserve"> </w:t>
      </w:r>
      <w:r>
        <w:t>de</w:t>
      </w:r>
      <w:r>
        <w:rPr>
          <w:spacing w:val="-6"/>
        </w:rPr>
        <w:t xml:space="preserve"> </w:t>
      </w:r>
      <w:r>
        <w:t>Adequação</w:t>
      </w:r>
      <w:r>
        <w:rPr>
          <w:spacing w:val="-2"/>
        </w:rPr>
        <w:t xml:space="preserve"> Ambiental.</w:t>
      </w:r>
    </w:p>
    <w:p w:rsidR="00361807" w:rsidRDefault="00361807">
      <w:pPr>
        <w:pStyle w:val="Corpodetexto"/>
      </w:pPr>
    </w:p>
    <w:p w:rsidR="00361807" w:rsidRDefault="00361807">
      <w:pPr>
        <w:pStyle w:val="Corpodetexto"/>
        <w:spacing w:before="98"/>
      </w:pPr>
    </w:p>
    <w:p w:rsidR="00361807" w:rsidRDefault="00CC22BC">
      <w:pPr>
        <w:pStyle w:val="Ttulo1"/>
        <w:jc w:val="left"/>
      </w:pPr>
      <w:bookmarkStart w:id="16" w:name="_TOC_250001"/>
      <w:r>
        <w:t>Zona</w:t>
      </w:r>
      <w:r>
        <w:rPr>
          <w:spacing w:val="-1"/>
        </w:rPr>
        <w:t xml:space="preserve"> </w:t>
      </w:r>
      <w:bookmarkEnd w:id="16"/>
      <w:r>
        <w:rPr>
          <w:spacing w:val="-2"/>
        </w:rPr>
        <w:t>Urbana</w:t>
      </w:r>
    </w:p>
    <w:p w:rsidR="00361807" w:rsidRDefault="00CC22BC">
      <w:pPr>
        <w:pStyle w:val="Corpodetexto"/>
        <w:spacing w:before="49" w:line="276" w:lineRule="auto"/>
        <w:ind w:left="143" w:right="282"/>
        <w:jc w:val="both"/>
      </w:pPr>
      <w:r>
        <w:rPr>
          <w:b/>
        </w:rPr>
        <w:t>Descrição:</w:t>
      </w:r>
      <w:r>
        <w:rPr>
          <w:b/>
          <w:spacing w:val="-3"/>
        </w:rPr>
        <w:t xml:space="preserve"> </w:t>
      </w:r>
      <w:r>
        <w:t>É</w:t>
      </w:r>
      <w:r>
        <w:rPr>
          <w:spacing w:val="-3"/>
        </w:rPr>
        <w:t xml:space="preserve"> </w:t>
      </w:r>
      <w:r>
        <w:t>a</w:t>
      </w:r>
      <w:r>
        <w:rPr>
          <w:spacing w:val="-3"/>
        </w:rPr>
        <w:t xml:space="preserve"> </w:t>
      </w:r>
      <w:r>
        <w:t>zona</w:t>
      </w:r>
      <w:r>
        <w:rPr>
          <w:spacing w:val="-3"/>
        </w:rPr>
        <w:t xml:space="preserve"> </w:t>
      </w:r>
      <w:r>
        <w:t>que</w:t>
      </w:r>
      <w:r>
        <w:rPr>
          <w:spacing w:val="-3"/>
        </w:rPr>
        <w:t xml:space="preserve"> </w:t>
      </w:r>
      <w:r>
        <w:t>abrange</w:t>
      </w:r>
      <w:r>
        <w:rPr>
          <w:spacing w:val="-3"/>
        </w:rPr>
        <w:t xml:space="preserve"> </w:t>
      </w:r>
      <w:r>
        <w:t>regiões</w:t>
      </w:r>
      <w:r>
        <w:rPr>
          <w:spacing w:val="-2"/>
        </w:rPr>
        <w:t xml:space="preserve"> </w:t>
      </w:r>
      <w:r>
        <w:t>com</w:t>
      </w:r>
      <w:r>
        <w:rPr>
          <w:spacing w:val="-2"/>
        </w:rPr>
        <w:t xml:space="preserve"> </w:t>
      </w:r>
      <w:r>
        <w:t>alto</w:t>
      </w:r>
      <w:r>
        <w:rPr>
          <w:spacing w:val="-4"/>
        </w:rPr>
        <w:t xml:space="preserve"> </w:t>
      </w:r>
      <w:r>
        <w:t>nível</w:t>
      </w:r>
      <w:r>
        <w:rPr>
          <w:spacing w:val="-3"/>
        </w:rPr>
        <w:t xml:space="preserve"> </w:t>
      </w:r>
      <w:r>
        <w:t>de</w:t>
      </w:r>
      <w:r>
        <w:rPr>
          <w:spacing w:val="-3"/>
        </w:rPr>
        <w:t xml:space="preserve"> </w:t>
      </w:r>
      <w:r>
        <w:t>alteração</w:t>
      </w:r>
      <w:r>
        <w:rPr>
          <w:spacing w:val="-2"/>
        </w:rPr>
        <w:t xml:space="preserve"> </w:t>
      </w:r>
      <w:r>
        <w:t>do</w:t>
      </w:r>
      <w:r>
        <w:rPr>
          <w:spacing w:val="-2"/>
        </w:rPr>
        <w:t xml:space="preserve"> </w:t>
      </w:r>
      <w:r>
        <w:t>ambiente</w:t>
      </w:r>
      <w:r>
        <w:rPr>
          <w:spacing w:val="-3"/>
        </w:rPr>
        <w:t xml:space="preserve"> </w:t>
      </w:r>
      <w:r>
        <w:t>natural,</w:t>
      </w:r>
      <w:r>
        <w:rPr>
          <w:spacing w:val="-6"/>
        </w:rPr>
        <w:t xml:space="preserve"> </w:t>
      </w:r>
      <w:r>
        <w:t>onde se localizam áreas já urbanizadas ou com condições favoráveis à expansão da urbanização, buscando seu ordenamento. Zona exclusiva de áreas de proteção ambiental.</w:t>
      </w:r>
    </w:p>
    <w:p w:rsidR="00361807" w:rsidRDefault="00361807">
      <w:pPr>
        <w:pStyle w:val="Corpodetexto"/>
        <w:spacing w:before="40"/>
      </w:pPr>
    </w:p>
    <w:p w:rsidR="00361807" w:rsidRDefault="00CC22BC">
      <w:pPr>
        <w:pStyle w:val="Corpodetexto"/>
        <w:spacing w:before="1" w:line="276" w:lineRule="auto"/>
        <w:ind w:left="143" w:right="283"/>
        <w:jc w:val="both"/>
      </w:pPr>
      <w:r>
        <w:rPr>
          <w:b/>
        </w:rPr>
        <w:t xml:space="preserve">Objetivo geral de manejo </w:t>
      </w:r>
      <w:r>
        <w:t>é a realização do ordenamento territorial, buscando a minimização dos impactos negativos das atividades implantadas na zona, adotando parâmetros ambientais aceitáveis e garantindo a recuperação ambiental, quando aplicável.</w:t>
      </w:r>
    </w:p>
    <w:p w:rsidR="00361807" w:rsidRDefault="00361807">
      <w:pPr>
        <w:pStyle w:val="Corpodetexto"/>
        <w:spacing w:before="40"/>
      </w:pPr>
    </w:p>
    <w:p w:rsidR="00361807" w:rsidRDefault="00CC22BC">
      <w:pPr>
        <w:pStyle w:val="Corpodetexto"/>
        <w:spacing w:before="1" w:line="276" w:lineRule="auto"/>
        <w:ind w:left="143" w:right="279"/>
        <w:jc w:val="both"/>
      </w:pPr>
      <w:r>
        <w:rPr>
          <w:b/>
        </w:rPr>
        <w:t>Delimitação:</w:t>
      </w:r>
      <w:r>
        <w:rPr>
          <w:b/>
          <w:spacing w:val="-5"/>
        </w:rPr>
        <w:t xml:space="preserve"> </w:t>
      </w:r>
      <w:r>
        <w:t>Corresponde</w:t>
      </w:r>
      <w:r>
        <w:rPr>
          <w:spacing w:val="-6"/>
        </w:rPr>
        <w:t xml:space="preserve"> </w:t>
      </w:r>
      <w:r>
        <w:t>a</w:t>
      </w:r>
      <w:r>
        <w:rPr>
          <w:spacing w:val="-4"/>
        </w:rPr>
        <w:t xml:space="preserve"> </w:t>
      </w:r>
      <w:r>
        <w:t>grande</w:t>
      </w:r>
      <w:r>
        <w:rPr>
          <w:spacing w:val="-4"/>
        </w:rPr>
        <w:t xml:space="preserve"> </w:t>
      </w:r>
      <w:r>
        <w:t>parte</w:t>
      </w:r>
      <w:r>
        <w:rPr>
          <w:spacing w:val="-4"/>
        </w:rPr>
        <w:t xml:space="preserve"> </w:t>
      </w:r>
      <w:r>
        <w:t>das</w:t>
      </w:r>
      <w:r>
        <w:rPr>
          <w:spacing w:val="-7"/>
        </w:rPr>
        <w:t xml:space="preserve"> </w:t>
      </w:r>
      <w:r>
        <w:t>áreas</w:t>
      </w:r>
      <w:r>
        <w:rPr>
          <w:spacing w:val="-7"/>
        </w:rPr>
        <w:t xml:space="preserve"> </w:t>
      </w:r>
      <w:r>
        <w:t>ocupadas</w:t>
      </w:r>
      <w:r>
        <w:rPr>
          <w:spacing w:val="-4"/>
        </w:rPr>
        <w:t xml:space="preserve"> </w:t>
      </w:r>
      <w:r>
        <w:t>de</w:t>
      </w:r>
      <w:r>
        <w:rPr>
          <w:spacing w:val="-4"/>
        </w:rPr>
        <w:t xml:space="preserve"> </w:t>
      </w:r>
      <w:r>
        <w:t>Fernando</w:t>
      </w:r>
      <w:r>
        <w:rPr>
          <w:spacing w:val="-4"/>
        </w:rPr>
        <w:t xml:space="preserve"> </w:t>
      </w:r>
      <w:r>
        <w:t>de</w:t>
      </w:r>
      <w:r>
        <w:rPr>
          <w:spacing w:val="-6"/>
        </w:rPr>
        <w:t xml:space="preserve"> </w:t>
      </w:r>
      <w:r>
        <w:t>Noronha</w:t>
      </w:r>
      <w:r>
        <w:rPr>
          <w:spacing w:val="-4"/>
        </w:rPr>
        <w:t xml:space="preserve"> </w:t>
      </w:r>
      <w:r>
        <w:t>(Vila</w:t>
      </w:r>
      <w:r>
        <w:rPr>
          <w:spacing w:val="-4"/>
        </w:rPr>
        <w:t xml:space="preserve"> </w:t>
      </w:r>
      <w:r>
        <w:t>do Trinta, Vila dos Remédios, Floresta Velha, Floresta Nova, Vacaria, Três Paus, Boldró, Basinha, Coreia e Estrada Velha do Sueste) e as áreas de expansão urbana, localizadas nas áreas livres entre as áreas já consolidadas, com cerca de 134 ha.</w:t>
      </w:r>
    </w:p>
    <w:p w:rsidR="00361807" w:rsidRDefault="00CC22BC">
      <w:pPr>
        <w:pStyle w:val="Corpodetexto"/>
        <w:spacing w:line="276" w:lineRule="auto"/>
        <w:ind w:left="143" w:right="281"/>
        <w:jc w:val="both"/>
      </w:pPr>
      <w:r>
        <w:t>Abrange a área da zona urbana do plano de manejo da APA de Fernando de Noronha de 2017, que conforme o Acordo firmado no âmbito do STF não pode ser ampliada (Figura 15).</w:t>
      </w:r>
    </w:p>
    <w:p w:rsidR="00361807" w:rsidRDefault="00361807">
      <w:pPr>
        <w:pStyle w:val="Corpodetexto"/>
        <w:spacing w:before="38"/>
      </w:pPr>
    </w:p>
    <w:p w:rsidR="00361807" w:rsidRDefault="00CC22BC">
      <w:pPr>
        <w:pStyle w:val="Ttulo4"/>
        <w:spacing w:before="1"/>
        <w:ind w:left="143"/>
      </w:pPr>
      <w:r>
        <w:rPr>
          <w:spacing w:val="-2"/>
        </w:rPr>
        <w:t>Normas</w:t>
      </w:r>
    </w:p>
    <w:p w:rsidR="00361807" w:rsidRDefault="00CC22BC" w:rsidP="00F70AF0">
      <w:pPr>
        <w:pStyle w:val="PargrafodaLista"/>
        <w:numPr>
          <w:ilvl w:val="0"/>
          <w:numId w:val="6"/>
        </w:numPr>
        <w:tabs>
          <w:tab w:val="left" w:pos="400"/>
        </w:tabs>
        <w:spacing w:before="41" w:line="276" w:lineRule="auto"/>
        <w:ind w:right="280" w:firstLine="0"/>
      </w:pPr>
      <w:r>
        <w:t>As atividades permitidas nesta zona são: proteção, pesquisa, monitoramento ambiental, recuperação ambiental, visitação com alto grau de intervenção, instalação de residências, estabelecimentos</w:t>
      </w:r>
      <w:r>
        <w:rPr>
          <w:spacing w:val="-15"/>
        </w:rPr>
        <w:t xml:space="preserve"> </w:t>
      </w:r>
      <w:r>
        <w:t>comerciais</w:t>
      </w:r>
      <w:r>
        <w:rPr>
          <w:spacing w:val="-12"/>
        </w:rPr>
        <w:t xml:space="preserve"> </w:t>
      </w:r>
      <w:r>
        <w:t>e</w:t>
      </w:r>
      <w:r>
        <w:rPr>
          <w:spacing w:val="-13"/>
        </w:rPr>
        <w:t xml:space="preserve"> </w:t>
      </w:r>
      <w:r>
        <w:t>de</w:t>
      </w:r>
      <w:r>
        <w:rPr>
          <w:spacing w:val="-12"/>
        </w:rPr>
        <w:t xml:space="preserve"> </w:t>
      </w:r>
      <w:r>
        <w:t>prestadores</w:t>
      </w:r>
      <w:r>
        <w:rPr>
          <w:spacing w:val="-13"/>
        </w:rPr>
        <w:t xml:space="preserve"> </w:t>
      </w:r>
      <w:r>
        <w:t>de</w:t>
      </w:r>
      <w:r>
        <w:rPr>
          <w:spacing w:val="-12"/>
        </w:rPr>
        <w:t xml:space="preserve"> </w:t>
      </w:r>
      <w:r>
        <w:t>serviços,</w:t>
      </w:r>
      <w:r>
        <w:rPr>
          <w:spacing w:val="-13"/>
        </w:rPr>
        <w:t xml:space="preserve"> </w:t>
      </w:r>
      <w:r>
        <w:t>infraestrutura</w:t>
      </w:r>
      <w:r>
        <w:rPr>
          <w:spacing w:val="-12"/>
        </w:rPr>
        <w:t xml:space="preserve"> </w:t>
      </w:r>
      <w:r>
        <w:t>e</w:t>
      </w:r>
      <w:r>
        <w:rPr>
          <w:spacing w:val="-12"/>
        </w:rPr>
        <w:t xml:space="preserve"> </w:t>
      </w:r>
      <w:r>
        <w:t>serviços</w:t>
      </w:r>
      <w:r>
        <w:rPr>
          <w:spacing w:val="-12"/>
        </w:rPr>
        <w:t xml:space="preserve"> </w:t>
      </w:r>
      <w:r>
        <w:t>públicos,</w:t>
      </w:r>
      <w:r>
        <w:rPr>
          <w:spacing w:val="-11"/>
        </w:rPr>
        <w:t xml:space="preserve"> </w:t>
      </w:r>
      <w:r>
        <w:rPr>
          <w:spacing w:val="-5"/>
        </w:rPr>
        <w:t>de</w:t>
      </w:r>
    </w:p>
    <w:p w:rsidR="00361807" w:rsidRDefault="00361807">
      <w:pPr>
        <w:pStyle w:val="PargrafodaLista"/>
        <w:spacing w:line="276" w:lineRule="auto"/>
        <w:sectPr w:rsidR="00361807">
          <w:pgSz w:w="11910" w:h="16840"/>
          <w:pgMar w:top="1320" w:right="1417" w:bottom="1200" w:left="1559" w:header="751" w:footer="1000" w:gutter="0"/>
          <w:cols w:space="720"/>
        </w:sectPr>
      </w:pPr>
    </w:p>
    <w:p w:rsidR="00361807" w:rsidRDefault="00CC22BC" w:rsidP="00E60E66">
      <w:pPr>
        <w:pStyle w:val="Corpodetexto"/>
        <w:spacing w:before="90" w:line="276" w:lineRule="auto"/>
        <w:ind w:left="143"/>
        <w:jc w:val="both"/>
      </w:pPr>
      <w:r>
        <w:lastRenderedPageBreak/>
        <w:t>acordo</w:t>
      </w:r>
      <w:r>
        <w:rPr>
          <w:spacing w:val="40"/>
        </w:rPr>
        <w:t xml:space="preserve"> </w:t>
      </w:r>
      <w:r>
        <w:t>com</w:t>
      </w:r>
      <w:r>
        <w:rPr>
          <w:spacing w:val="40"/>
        </w:rPr>
        <w:t xml:space="preserve"> </w:t>
      </w:r>
      <w:r>
        <w:t>os</w:t>
      </w:r>
      <w:r>
        <w:rPr>
          <w:spacing w:val="40"/>
        </w:rPr>
        <w:t xml:space="preserve"> </w:t>
      </w:r>
      <w:r>
        <w:t>padrões</w:t>
      </w:r>
      <w:r>
        <w:rPr>
          <w:spacing w:val="40"/>
        </w:rPr>
        <w:t xml:space="preserve"> </w:t>
      </w:r>
      <w:r>
        <w:t>de</w:t>
      </w:r>
      <w:r>
        <w:rPr>
          <w:spacing w:val="40"/>
        </w:rPr>
        <w:t xml:space="preserve"> </w:t>
      </w:r>
      <w:r>
        <w:t>uso,</w:t>
      </w:r>
      <w:r>
        <w:rPr>
          <w:spacing w:val="40"/>
        </w:rPr>
        <w:t xml:space="preserve"> </w:t>
      </w:r>
      <w:r>
        <w:t>ocupação</w:t>
      </w:r>
      <w:r>
        <w:rPr>
          <w:spacing w:val="40"/>
        </w:rPr>
        <w:t xml:space="preserve"> </w:t>
      </w:r>
      <w:r>
        <w:t>e</w:t>
      </w:r>
      <w:r>
        <w:rPr>
          <w:spacing w:val="40"/>
        </w:rPr>
        <w:t xml:space="preserve"> </w:t>
      </w:r>
      <w:r>
        <w:t>parcelamento</w:t>
      </w:r>
      <w:r>
        <w:rPr>
          <w:spacing w:val="40"/>
        </w:rPr>
        <w:t xml:space="preserve"> </w:t>
      </w:r>
      <w:r>
        <w:t>urbano</w:t>
      </w:r>
      <w:r>
        <w:rPr>
          <w:spacing w:val="40"/>
        </w:rPr>
        <w:t xml:space="preserve"> </w:t>
      </w:r>
      <w:r>
        <w:t>previstos</w:t>
      </w:r>
      <w:r>
        <w:rPr>
          <w:spacing w:val="40"/>
        </w:rPr>
        <w:t xml:space="preserve"> </w:t>
      </w:r>
      <w:r>
        <w:t>no</w:t>
      </w:r>
      <w:r>
        <w:rPr>
          <w:spacing w:val="40"/>
        </w:rPr>
        <w:t xml:space="preserve"> </w:t>
      </w:r>
      <w:r>
        <w:t>plano</w:t>
      </w:r>
      <w:r>
        <w:rPr>
          <w:spacing w:val="40"/>
        </w:rPr>
        <w:t xml:space="preserve"> </w:t>
      </w:r>
      <w:r>
        <w:t>de ordenamento urbanístico (POU) da ATDEFN e legislação que estabeleça as diretrizes.</w:t>
      </w:r>
    </w:p>
    <w:p w:rsidR="00361807" w:rsidRDefault="00361807" w:rsidP="00E60E66">
      <w:pPr>
        <w:pStyle w:val="Corpodetexto"/>
        <w:spacing w:before="41"/>
        <w:jc w:val="both"/>
      </w:pPr>
    </w:p>
    <w:p w:rsidR="00361807" w:rsidRDefault="00CC22BC" w:rsidP="00F70AF0">
      <w:pPr>
        <w:pStyle w:val="PargrafodaLista"/>
        <w:numPr>
          <w:ilvl w:val="0"/>
          <w:numId w:val="6"/>
        </w:numPr>
        <w:tabs>
          <w:tab w:val="left" w:pos="393"/>
        </w:tabs>
        <w:spacing w:line="276" w:lineRule="auto"/>
        <w:ind w:right="279" w:firstLine="0"/>
      </w:pPr>
      <w:r>
        <w:t xml:space="preserve">Conforme item 1.2.6 do Acordo firmado no âmbito do STF a Zona Urbana não pode ser </w:t>
      </w:r>
      <w:r>
        <w:rPr>
          <w:spacing w:val="-2"/>
        </w:rPr>
        <w:t>ampliada.</w:t>
      </w:r>
    </w:p>
    <w:p w:rsidR="00361807" w:rsidRDefault="00361807" w:rsidP="00E60E66">
      <w:pPr>
        <w:pStyle w:val="Corpodetexto"/>
        <w:spacing w:before="16"/>
        <w:jc w:val="both"/>
      </w:pPr>
    </w:p>
    <w:p w:rsidR="00361807" w:rsidRDefault="00CC22BC" w:rsidP="00F70AF0">
      <w:pPr>
        <w:pStyle w:val="PargrafodaLista"/>
        <w:numPr>
          <w:ilvl w:val="0"/>
          <w:numId w:val="6"/>
        </w:numPr>
        <w:tabs>
          <w:tab w:val="left" w:pos="374"/>
        </w:tabs>
        <w:spacing w:line="254" w:lineRule="auto"/>
        <w:ind w:right="285" w:firstLine="0"/>
      </w:pPr>
      <w:r>
        <w:t>Todas as edificações existentes devem possuir sistema de coleta e destinação dos resíduos sólidos e tratamento de efluentes, para evitar a contaminação dos recursos hídricos e comprometimento da saúde pública.</w:t>
      </w:r>
    </w:p>
    <w:p w:rsidR="00361807" w:rsidRDefault="00361807" w:rsidP="00E60E66">
      <w:pPr>
        <w:pStyle w:val="Corpodetexto"/>
        <w:spacing w:before="15"/>
        <w:jc w:val="both"/>
      </w:pPr>
    </w:p>
    <w:p w:rsidR="00361807" w:rsidRDefault="00CC22BC" w:rsidP="00F70AF0">
      <w:pPr>
        <w:pStyle w:val="PargrafodaLista"/>
        <w:numPr>
          <w:ilvl w:val="0"/>
          <w:numId w:val="6"/>
        </w:numPr>
        <w:tabs>
          <w:tab w:val="left" w:pos="362"/>
        </w:tabs>
        <w:spacing w:line="252" w:lineRule="auto"/>
        <w:ind w:right="286" w:firstLine="0"/>
      </w:pPr>
      <w:r>
        <w:t>A supressão</w:t>
      </w:r>
      <w:r>
        <w:rPr>
          <w:spacing w:val="-1"/>
        </w:rPr>
        <w:t xml:space="preserve"> </w:t>
      </w:r>
      <w:r>
        <w:t>de</w:t>
      </w:r>
      <w:r>
        <w:rPr>
          <w:spacing w:val="-2"/>
        </w:rPr>
        <w:t xml:space="preserve"> </w:t>
      </w:r>
      <w:r>
        <w:t>vegetação nativa para</w:t>
      </w:r>
      <w:r>
        <w:rPr>
          <w:spacing w:val="-2"/>
        </w:rPr>
        <w:t xml:space="preserve"> </w:t>
      </w:r>
      <w:r>
        <w:t>fins de</w:t>
      </w:r>
      <w:r>
        <w:rPr>
          <w:spacing w:val="-2"/>
        </w:rPr>
        <w:t xml:space="preserve"> </w:t>
      </w:r>
      <w:r>
        <w:t>edificação</w:t>
      </w:r>
      <w:r>
        <w:rPr>
          <w:spacing w:val="-2"/>
        </w:rPr>
        <w:t xml:space="preserve"> </w:t>
      </w:r>
      <w:r>
        <w:t>só</w:t>
      </w:r>
      <w:r>
        <w:rPr>
          <w:spacing w:val="-1"/>
        </w:rPr>
        <w:t xml:space="preserve"> </w:t>
      </w:r>
      <w:r>
        <w:t>é permitida</w:t>
      </w:r>
      <w:r>
        <w:rPr>
          <w:spacing w:val="-2"/>
        </w:rPr>
        <w:t xml:space="preserve"> </w:t>
      </w:r>
      <w:r>
        <w:t>com</w:t>
      </w:r>
      <w:r>
        <w:rPr>
          <w:spacing w:val="-1"/>
        </w:rPr>
        <w:t xml:space="preserve"> </w:t>
      </w:r>
      <w:r>
        <w:t>licença do</w:t>
      </w:r>
      <w:r>
        <w:rPr>
          <w:spacing w:val="-1"/>
        </w:rPr>
        <w:t xml:space="preserve"> </w:t>
      </w:r>
      <w:r>
        <w:t>órgão competente e em conformidade com a zona e a legislação vigente.</w:t>
      </w:r>
    </w:p>
    <w:p w:rsidR="00361807" w:rsidRDefault="00361807" w:rsidP="00E60E66">
      <w:pPr>
        <w:pStyle w:val="Corpodetexto"/>
        <w:spacing w:before="20"/>
        <w:jc w:val="both"/>
      </w:pPr>
    </w:p>
    <w:p w:rsidR="00361807" w:rsidRDefault="00CC22BC" w:rsidP="00F70AF0">
      <w:pPr>
        <w:pStyle w:val="PargrafodaLista"/>
        <w:numPr>
          <w:ilvl w:val="0"/>
          <w:numId w:val="6"/>
        </w:numPr>
        <w:tabs>
          <w:tab w:val="left" w:pos="422"/>
        </w:tabs>
        <w:spacing w:line="254" w:lineRule="auto"/>
        <w:ind w:right="282" w:firstLine="0"/>
      </w:pPr>
      <w:r>
        <w:t>As construções edificadas em área de preservação permanente devem ser objeto de regularização ambiental, especialmente no tocante ao saneamento de efluentes, seguindo a legislação vigente.</w:t>
      </w:r>
    </w:p>
    <w:p w:rsidR="00361807" w:rsidRDefault="00361807" w:rsidP="00E60E66">
      <w:pPr>
        <w:pStyle w:val="Corpodetexto"/>
        <w:spacing w:before="15"/>
        <w:jc w:val="both"/>
      </w:pPr>
    </w:p>
    <w:p w:rsidR="00361807" w:rsidRDefault="00CC22BC" w:rsidP="00F70AF0">
      <w:pPr>
        <w:pStyle w:val="PargrafodaLista"/>
        <w:numPr>
          <w:ilvl w:val="0"/>
          <w:numId w:val="6"/>
        </w:numPr>
        <w:tabs>
          <w:tab w:val="left" w:pos="391"/>
        </w:tabs>
        <w:spacing w:line="252" w:lineRule="auto"/>
        <w:ind w:right="278" w:firstLine="0"/>
      </w:pPr>
      <w:r>
        <w:t>Espécies nativas devem ser utilizadas na recuperação de áreas degradadas, admitindo-se exóticas nos estágios iniciais de regeneração, conforme projeto técnico aprovado.</w:t>
      </w:r>
    </w:p>
    <w:p w:rsidR="00361807" w:rsidRDefault="00361807" w:rsidP="00E60E66">
      <w:pPr>
        <w:pStyle w:val="Corpodetexto"/>
        <w:spacing w:before="19"/>
        <w:jc w:val="both"/>
      </w:pPr>
    </w:p>
    <w:p w:rsidR="00361807" w:rsidRDefault="00CC22BC" w:rsidP="00F70AF0">
      <w:pPr>
        <w:pStyle w:val="PargrafodaLista"/>
        <w:numPr>
          <w:ilvl w:val="0"/>
          <w:numId w:val="6"/>
        </w:numPr>
        <w:tabs>
          <w:tab w:val="left" w:pos="365"/>
        </w:tabs>
        <w:spacing w:before="1" w:line="254" w:lineRule="auto"/>
        <w:ind w:right="283" w:firstLine="0"/>
      </w:pPr>
      <w:r>
        <w:t>É permitida a criação de animais de médio e grande porte (suínos, equinos, caprinos, ovinos e bovinos), desde que em áreas cercadas e atendendo às normas vigentes.</w:t>
      </w:r>
    </w:p>
    <w:p w:rsidR="00361807" w:rsidRDefault="00361807" w:rsidP="00E60E66">
      <w:pPr>
        <w:pStyle w:val="Corpodetexto"/>
        <w:spacing w:before="14"/>
        <w:jc w:val="both"/>
      </w:pPr>
    </w:p>
    <w:p w:rsidR="00361807" w:rsidRDefault="00CC22BC" w:rsidP="00F70AF0">
      <w:pPr>
        <w:pStyle w:val="PargrafodaLista"/>
        <w:numPr>
          <w:ilvl w:val="0"/>
          <w:numId w:val="6"/>
        </w:numPr>
        <w:tabs>
          <w:tab w:val="left" w:pos="360"/>
        </w:tabs>
        <w:spacing w:line="254" w:lineRule="auto"/>
        <w:ind w:right="440" w:firstLine="0"/>
      </w:pPr>
      <w:r>
        <w:t>É</w:t>
      </w:r>
      <w:r>
        <w:rPr>
          <w:spacing w:val="-2"/>
        </w:rPr>
        <w:t xml:space="preserve"> </w:t>
      </w:r>
      <w:r>
        <w:t>permitida</w:t>
      </w:r>
      <w:r>
        <w:rPr>
          <w:spacing w:val="-5"/>
        </w:rPr>
        <w:t xml:space="preserve"> </w:t>
      </w:r>
      <w:r>
        <w:t>a</w:t>
      </w:r>
      <w:r>
        <w:rPr>
          <w:spacing w:val="-2"/>
        </w:rPr>
        <w:t xml:space="preserve"> </w:t>
      </w:r>
      <w:r>
        <w:t>realização</w:t>
      </w:r>
      <w:r>
        <w:rPr>
          <w:spacing w:val="-6"/>
        </w:rPr>
        <w:t xml:space="preserve"> </w:t>
      </w:r>
      <w:r>
        <w:t>de</w:t>
      </w:r>
      <w:r>
        <w:rPr>
          <w:spacing w:val="-2"/>
        </w:rPr>
        <w:t xml:space="preserve"> </w:t>
      </w:r>
      <w:r>
        <w:t>pequenas</w:t>
      </w:r>
      <w:r>
        <w:rPr>
          <w:spacing w:val="-2"/>
        </w:rPr>
        <w:t xml:space="preserve"> </w:t>
      </w:r>
      <w:r>
        <w:t>fogueiras</w:t>
      </w:r>
      <w:r>
        <w:rPr>
          <w:spacing w:val="-2"/>
        </w:rPr>
        <w:t xml:space="preserve"> </w:t>
      </w:r>
      <w:r>
        <w:t>nos</w:t>
      </w:r>
      <w:r>
        <w:rPr>
          <w:spacing w:val="-4"/>
        </w:rPr>
        <w:t xml:space="preserve"> </w:t>
      </w:r>
      <w:r>
        <w:t>quintais</w:t>
      </w:r>
      <w:r>
        <w:rPr>
          <w:spacing w:val="-2"/>
        </w:rPr>
        <w:t xml:space="preserve"> </w:t>
      </w:r>
      <w:r>
        <w:t>das</w:t>
      </w:r>
      <w:r>
        <w:rPr>
          <w:spacing w:val="-2"/>
        </w:rPr>
        <w:t xml:space="preserve"> </w:t>
      </w:r>
      <w:r>
        <w:t>casas,</w:t>
      </w:r>
      <w:r>
        <w:rPr>
          <w:spacing w:val="-4"/>
        </w:rPr>
        <w:t xml:space="preserve"> </w:t>
      </w:r>
      <w:r>
        <w:t>desde</w:t>
      </w:r>
      <w:r>
        <w:rPr>
          <w:spacing w:val="-5"/>
        </w:rPr>
        <w:t xml:space="preserve"> </w:t>
      </w:r>
      <w:r>
        <w:t>que</w:t>
      </w:r>
      <w:r>
        <w:rPr>
          <w:spacing w:val="-2"/>
        </w:rPr>
        <w:t xml:space="preserve"> </w:t>
      </w:r>
      <w:r>
        <w:t>adotadas medidas de segurança para evitar incêndios.</w:t>
      </w:r>
    </w:p>
    <w:p w:rsidR="00361807" w:rsidRDefault="00CC22BC">
      <w:pPr>
        <w:pStyle w:val="Corpodetexto"/>
        <w:spacing w:before="74"/>
        <w:rPr>
          <w:sz w:val="20"/>
        </w:rPr>
      </w:pPr>
      <w:r>
        <w:rPr>
          <w:noProof/>
          <w:sz w:val="20"/>
          <w:lang w:val="pt-BR" w:eastAsia="pt-BR"/>
        </w:rPr>
        <w:drawing>
          <wp:anchor distT="0" distB="0" distL="0" distR="0" simplePos="0" relativeHeight="487595520" behindDoc="1" locked="0" layoutInCell="1" allowOverlap="1">
            <wp:simplePos x="0" y="0"/>
            <wp:positionH relativeFrom="page">
              <wp:posOffset>1116712</wp:posOffset>
            </wp:positionH>
            <wp:positionV relativeFrom="paragraph">
              <wp:posOffset>217383</wp:posOffset>
            </wp:positionV>
            <wp:extent cx="5339103" cy="3767328"/>
            <wp:effectExtent l="0" t="0" r="0" b="0"/>
            <wp:wrapTopAndBottom/>
            <wp:docPr id="40" name="Image 4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 name="Image 40"/>
                    <pic:cNvPicPr/>
                  </pic:nvPicPr>
                  <pic:blipFill>
                    <a:blip r:embed="rId44" cstate="print"/>
                    <a:stretch>
                      <a:fillRect/>
                    </a:stretch>
                  </pic:blipFill>
                  <pic:spPr>
                    <a:xfrm>
                      <a:off x="0" y="0"/>
                      <a:ext cx="5339103" cy="3767328"/>
                    </a:xfrm>
                    <a:prstGeom prst="rect">
                      <a:avLst/>
                    </a:prstGeom>
                  </pic:spPr>
                </pic:pic>
              </a:graphicData>
            </a:graphic>
          </wp:anchor>
        </w:drawing>
      </w:r>
    </w:p>
    <w:p w:rsidR="00361807" w:rsidRDefault="00CC22BC">
      <w:pPr>
        <w:spacing w:before="39"/>
        <w:ind w:left="143"/>
      </w:pPr>
      <w:r>
        <w:rPr>
          <w:b/>
        </w:rPr>
        <w:t>Figura</w:t>
      </w:r>
      <w:r>
        <w:rPr>
          <w:b/>
          <w:spacing w:val="-7"/>
        </w:rPr>
        <w:t xml:space="preserve"> </w:t>
      </w:r>
      <w:r>
        <w:rPr>
          <w:b/>
        </w:rPr>
        <w:t>15:</w:t>
      </w:r>
      <w:r>
        <w:rPr>
          <w:b/>
          <w:spacing w:val="-2"/>
        </w:rPr>
        <w:t xml:space="preserve"> </w:t>
      </w:r>
      <w:r>
        <w:t>Zona</w:t>
      </w:r>
      <w:r>
        <w:rPr>
          <w:spacing w:val="-1"/>
        </w:rPr>
        <w:t xml:space="preserve"> </w:t>
      </w:r>
      <w:r>
        <w:rPr>
          <w:spacing w:val="-2"/>
        </w:rPr>
        <w:t>Urbana.</w:t>
      </w:r>
    </w:p>
    <w:p w:rsidR="00361807" w:rsidRDefault="00361807">
      <w:pPr>
        <w:sectPr w:rsidR="00361807">
          <w:pgSz w:w="11910" w:h="16840"/>
          <w:pgMar w:top="1320" w:right="1417" w:bottom="1200" w:left="1559" w:header="751" w:footer="1000" w:gutter="0"/>
          <w:cols w:space="720"/>
        </w:sectPr>
      </w:pPr>
    </w:p>
    <w:p w:rsidR="00361807" w:rsidRDefault="00CC22BC">
      <w:pPr>
        <w:pStyle w:val="Ttulo3"/>
        <w:ind w:left="0" w:right="142"/>
        <w:jc w:val="center"/>
      </w:pPr>
      <w:r>
        <w:lastRenderedPageBreak/>
        <w:t>NORMAS</w:t>
      </w:r>
      <w:r>
        <w:rPr>
          <w:spacing w:val="-4"/>
        </w:rPr>
        <w:t xml:space="preserve"> </w:t>
      </w:r>
      <w:r>
        <w:t>GERAIS</w:t>
      </w:r>
      <w:r>
        <w:rPr>
          <w:spacing w:val="-3"/>
        </w:rPr>
        <w:t xml:space="preserve"> </w:t>
      </w:r>
      <w:r>
        <w:t>DA</w:t>
      </w:r>
      <w:r>
        <w:rPr>
          <w:spacing w:val="-5"/>
        </w:rPr>
        <w:t xml:space="preserve"> </w:t>
      </w:r>
      <w:r>
        <w:t>APA</w:t>
      </w:r>
      <w:r>
        <w:rPr>
          <w:spacing w:val="-4"/>
        </w:rPr>
        <w:t xml:space="preserve"> </w:t>
      </w:r>
      <w:r>
        <w:t>DE</w:t>
      </w:r>
      <w:r>
        <w:rPr>
          <w:spacing w:val="-3"/>
        </w:rPr>
        <w:t xml:space="preserve"> </w:t>
      </w:r>
      <w:r>
        <w:t>FERNANDO</w:t>
      </w:r>
      <w:r>
        <w:rPr>
          <w:spacing w:val="-5"/>
        </w:rPr>
        <w:t xml:space="preserve"> </w:t>
      </w:r>
      <w:r>
        <w:t>DE</w:t>
      </w:r>
      <w:r>
        <w:rPr>
          <w:spacing w:val="-4"/>
        </w:rPr>
        <w:t xml:space="preserve"> </w:t>
      </w:r>
      <w:r>
        <w:rPr>
          <w:spacing w:val="-2"/>
        </w:rPr>
        <w:t>NORONHA</w:t>
      </w:r>
    </w:p>
    <w:p w:rsidR="00361807" w:rsidRDefault="00361807">
      <w:pPr>
        <w:pStyle w:val="Corpodetexto"/>
        <w:spacing w:before="79"/>
        <w:rPr>
          <w:b/>
        </w:rPr>
      </w:pPr>
    </w:p>
    <w:p w:rsidR="00361807" w:rsidRDefault="00CC22BC">
      <w:pPr>
        <w:pStyle w:val="Corpodetexto"/>
        <w:spacing w:before="1"/>
        <w:ind w:left="143"/>
        <w:jc w:val="both"/>
      </w:pPr>
      <w:r>
        <w:t>ANIMAIS</w:t>
      </w:r>
      <w:r>
        <w:rPr>
          <w:spacing w:val="-3"/>
        </w:rPr>
        <w:t xml:space="preserve"> </w:t>
      </w:r>
      <w:r>
        <w:rPr>
          <w:spacing w:val="-2"/>
        </w:rPr>
        <w:t>SILVESTRES</w:t>
      </w:r>
    </w:p>
    <w:p w:rsidR="00361807" w:rsidRDefault="00361807">
      <w:pPr>
        <w:pStyle w:val="Corpodetexto"/>
        <w:spacing w:before="79"/>
      </w:pPr>
    </w:p>
    <w:p w:rsidR="00361807" w:rsidRDefault="00CC22BC" w:rsidP="00F70AF0">
      <w:pPr>
        <w:pStyle w:val="PargrafodaLista"/>
        <w:numPr>
          <w:ilvl w:val="0"/>
          <w:numId w:val="5"/>
        </w:numPr>
        <w:tabs>
          <w:tab w:val="left" w:pos="369"/>
        </w:tabs>
        <w:spacing w:line="276" w:lineRule="auto"/>
        <w:ind w:right="277" w:firstLine="0"/>
      </w:pPr>
      <w:r>
        <w:t xml:space="preserve">A coleta, a apanha, alimentação e a captura de espécimes animais, são permitidas para fins estritamente científicos, didáticos do ensino superior e programas de conservação, de acordo com </w:t>
      </w:r>
      <w:r w:rsidRPr="001A5A23">
        <w:t>projeto devidamente aprovado pelo órgão responsável pela administração da UC. Essa regra não se aplica:</w:t>
      </w:r>
    </w:p>
    <w:p w:rsidR="00037541" w:rsidRPr="001A5A23" w:rsidRDefault="00037541" w:rsidP="00037541">
      <w:pPr>
        <w:pStyle w:val="PargrafodaLista"/>
        <w:numPr>
          <w:ilvl w:val="0"/>
          <w:numId w:val="76"/>
        </w:numPr>
        <w:tabs>
          <w:tab w:val="left" w:pos="352"/>
        </w:tabs>
        <w:spacing w:before="1"/>
      </w:pPr>
      <w:r w:rsidRPr="00037541">
        <w:rPr>
          <w:color w:val="000000"/>
        </w:rPr>
        <w:t>Em</w:t>
      </w:r>
      <w:r w:rsidRPr="00037541">
        <w:rPr>
          <w:color w:val="000000"/>
          <w:spacing w:val="-5"/>
        </w:rPr>
        <w:t xml:space="preserve"> </w:t>
      </w:r>
      <w:r w:rsidRPr="00037541">
        <w:rPr>
          <w:color w:val="000000"/>
        </w:rPr>
        <w:t>casos</w:t>
      </w:r>
      <w:r w:rsidRPr="00037541">
        <w:rPr>
          <w:color w:val="000000"/>
          <w:spacing w:val="-4"/>
        </w:rPr>
        <w:t xml:space="preserve"> </w:t>
      </w:r>
      <w:r w:rsidRPr="00037541">
        <w:rPr>
          <w:color w:val="000000"/>
        </w:rPr>
        <w:t>previstos</w:t>
      </w:r>
      <w:r w:rsidRPr="00037541">
        <w:rPr>
          <w:color w:val="000000"/>
          <w:spacing w:val="-5"/>
        </w:rPr>
        <w:t xml:space="preserve"> </w:t>
      </w:r>
      <w:r w:rsidRPr="00037541">
        <w:rPr>
          <w:color w:val="000000"/>
        </w:rPr>
        <w:t>em</w:t>
      </w:r>
      <w:r w:rsidRPr="00037541">
        <w:rPr>
          <w:color w:val="000000"/>
          <w:spacing w:val="-3"/>
        </w:rPr>
        <w:t xml:space="preserve"> </w:t>
      </w:r>
      <w:r w:rsidRPr="00037541">
        <w:rPr>
          <w:color w:val="000000"/>
        </w:rPr>
        <w:t>instrumentos</w:t>
      </w:r>
      <w:r w:rsidRPr="00037541">
        <w:rPr>
          <w:color w:val="000000"/>
          <w:spacing w:val="-6"/>
        </w:rPr>
        <w:t xml:space="preserve"> </w:t>
      </w:r>
      <w:r w:rsidRPr="00037541">
        <w:rPr>
          <w:color w:val="000000"/>
        </w:rPr>
        <w:t>específicos</w:t>
      </w:r>
      <w:r w:rsidRPr="00037541">
        <w:rPr>
          <w:color w:val="000000"/>
          <w:spacing w:val="-4"/>
        </w:rPr>
        <w:t xml:space="preserve"> </w:t>
      </w:r>
      <w:r w:rsidRPr="00037541">
        <w:rPr>
          <w:color w:val="000000"/>
        </w:rPr>
        <w:t>de</w:t>
      </w:r>
      <w:r w:rsidRPr="00037541">
        <w:rPr>
          <w:color w:val="000000"/>
          <w:spacing w:val="-5"/>
        </w:rPr>
        <w:t xml:space="preserve"> </w:t>
      </w:r>
      <w:r w:rsidRPr="00037541">
        <w:rPr>
          <w:color w:val="000000"/>
          <w:spacing w:val="-2"/>
        </w:rPr>
        <w:t>gestão.</w:t>
      </w:r>
    </w:p>
    <w:p w:rsidR="00037541" w:rsidRPr="001A5A23" w:rsidRDefault="00037541" w:rsidP="00037541">
      <w:pPr>
        <w:pStyle w:val="PargrafodaLista"/>
        <w:tabs>
          <w:tab w:val="left" w:pos="405"/>
        </w:tabs>
        <w:spacing w:before="41" w:line="273" w:lineRule="auto"/>
        <w:ind w:right="286"/>
      </w:pPr>
      <w:r>
        <w:rPr>
          <w:color w:val="000000"/>
        </w:rPr>
        <w:t xml:space="preserve">II. </w:t>
      </w:r>
      <w:r w:rsidRPr="001A5A23">
        <w:rPr>
          <w:color w:val="000000"/>
        </w:rPr>
        <w:t>A recursos pesqueiros, cujos regramentos estão estabelecidos nas normas das zonas e legislação vigente.</w:t>
      </w:r>
    </w:p>
    <w:p w:rsidR="00037541" w:rsidRPr="001A5A23" w:rsidRDefault="00037541" w:rsidP="00037541">
      <w:pPr>
        <w:pStyle w:val="PargrafodaLista"/>
        <w:tabs>
          <w:tab w:val="left" w:pos="369"/>
        </w:tabs>
        <w:spacing w:line="276" w:lineRule="auto"/>
        <w:ind w:right="277"/>
      </w:pPr>
    </w:p>
    <w:p w:rsidR="00361807" w:rsidRDefault="00CC22BC" w:rsidP="00F70AF0">
      <w:pPr>
        <w:pStyle w:val="PargrafodaLista"/>
        <w:numPr>
          <w:ilvl w:val="0"/>
          <w:numId w:val="5"/>
        </w:numPr>
        <w:tabs>
          <w:tab w:val="left" w:pos="398"/>
        </w:tabs>
        <w:spacing w:line="276" w:lineRule="auto"/>
        <w:ind w:right="286" w:firstLine="0"/>
      </w:pPr>
      <w:r>
        <w:t>A manutenção de animais silvestres nativos em cativeiro no interior da UC é permitida, exclusivamente,</w:t>
      </w:r>
      <w:r>
        <w:rPr>
          <w:spacing w:val="-1"/>
        </w:rPr>
        <w:t xml:space="preserve"> </w:t>
      </w:r>
      <w:r>
        <w:t>para implementação de</w:t>
      </w:r>
      <w:r>
        <w:rPr>
          <w:spacing w:val="-1"/>
        </w:rPr>
        <w:t xml:space="preserve"> </w:t>
      </w:r>
      <w:r>
        <w:t>programas</w:t>
      </w:r>
      <w:r>
        <w:rPr>
          <w:spacing w:val="-3"/>
        </w:rPr>
        <w:t xml:space="preserve"> </w:t>
      </w:r>
      <w:r>
        <w:t>de conservação e</w:t>
      </w:r>
      <w:r>
        <w:rPr>
          <w:spacing w:val="-1"/>
        </w:rPr>
        <w:t xml:space="preserve"> </w:t>
      </w:r>
      <w:r>
        <w:t>pesquisa,</w:t>
      </w:r>
      <w:r>
        <w:rPr>
          <w:spacing w:val="-1"/>
        </w:rPr>
        <w:t xml:space="preserve"> </w:t>
      </w:r>
      <w:r>
        <w:t>aprovado pelo órgão responsável pela administração da UC.</w:t>
      </w:r>
    </w:p>
    <w:p w:rsidR="00361807" w:rsidRDefault="00361807">
      <w:pPr>
        <w:pStyle w:val="Corpodetexto"/>
        <w:spacing w:before="158"/>
      </w:pPr>
    </w:p>
    <w:p w:rsidR="00361807" w:rsidRDefault="00CC22BC" w:rsidP="00F70AF0">
      <w:pPr>
        <w:pStyle w:val="PargrafodaLista"/>
        <w:numPr>
          <w:ilvl w:val="0"/>
          <w:numId w:val="5"/>
        </w:numPr>
        <w:tabs>
          <w:tab w:val="left" w:pos="367"/>
        </w:tabs>
        <w:spacing w:before="1" w:line="276" w:lineRule="auto"/>
        <w:ind w:right="283" w:firstLine="0"/>
      </w:pPr>
      <w:r>
        <w:t>A soltura de espécies da fauna, visando a reintrodução ou reforço populacional, é permitida mediante projeto técnico-científico, autorizado pelo órgão responsável pela administração da UC, conforme regulamentação vigente.</w:t>
      </w:r>
    </w:p>
    <w:p w:rsidR="00361807" w:rsidRDefault="00361807">
      <w:pPr>
        <w:pStyle w:val="Corpodetexto"/>
        <w:spacing w:before="40"/>
      </w:pPr>
    </w:p>
    <w:p w:rsidR="00361807" w:rsidRDefault="00CC22BC" w:rsidP="00F70AF0">
      <w:pPr>
        <w:pStyle w:val="PargrafodaLista"/>
        <w:numPr>
          <w:ilvl w:val="0"/>
          <w:numId w:val="5"/>
        </w:numPr>
        <w:tabs>
          <w:tab w:val="left" w:pos="350"/>
        </w:tabs>
        <w:spacing w:before="1" w:line="276" w:lineRule="auto"/>
        <w:ind w:right="280" w:firstLine="0"/>
      </w:pPr>
      <w:r>
        <w:t>A</w:t>
      </w:r>
      <w:r>
        <w:rPr>
          <w:spacing w:val="-13"/>
        </w:rPr>
        <w:t xml:space="preserve"> </w:t>
      </w:r>
      <w:r>
        <w:t>soltura</w:t>
      </w:r>
      <w:r>
        <w:rPr>
          <w:spacing w:val="-12"/>
        </w:rPr>
        <w:t xml:space="preserve"> </w:t>
      </w:r>
      <w:r>
        <w:t>de</w:t>
      </w:r>
      <w:r>
        <w:rPr>
          <w:spacing w:val="-13"/>
        </w:rPr>
        <w:t xml:space="preserve"> </w:t>
      </w:r>
      <w:r>
        <w:t>espécime</w:t>
      </w:r>
      <w:r>
        <w:rPr>
          <w:spacing w:val="-12"/>
        </w:rPr>
        <w:t xml:space="preserve"> </w:t>
      </w:r>
      <w:r>
        <w:t>de</w:t>
      </w:r>
      <w:r>
        <w:rPr>
          <w:spacing w:val="-13"/>
        </w:rPr>
        <w:t xml:space="preserve"> </w:t>
      </w:r>
      <w:r>
        <w:t>fauna</w:t>
      </w:r>
      <w:r>
        <w:rPr>
          <w:spacing w:val="-12"/>
        </w:rPr>
        <w:t xml:space="preserve"> </w:t>
      </w:r>
      <w:r>
        <w:t>autóctone</w:t>
      </w:r>
      <w:r>
        <w:rPr>
          <w:vertAlign w:val="superscript"/>
        </w:rPr>
        <w:t>5</w:t>
      </w:r>
      <w:r>
        <w:rPr>
          <w:spacing w:val="-12"/>
        </w:rPr>
        <w:t xml:space="preserve"> </w:t>
      </w:r>
      <w:r>
        <w:t>é</w:t>
      </w:r>
      <w:r>
        <w:rPr>
          <w:spacing w:val="-12"/>
        </w:rPr>
        <w:t xml:space="preserve"> </w:t>
      </w:r>
      <w:r>
        <w:t>permitida</w:t>
      </w:r>
      <w:r>
        <w:rPr>
          <w:spacing w:val="-12"/>
        </w:rPr>
        <w:t xml:space="preserve"> </w:t>
      </w:r>
      <w:r>
        <w:t>quando</w:t>
      </w:r>
      <w:r>
        <w:rPr>
          <w:spacing w:val="-11"/>
        </w:rPr>
        <w:t xml:space="preserve"> </w:t>
      </w:r>
      <w:r>
        <w:t>a</w:t>
      </w:r>
      <w:r>
        <w:rPr>
          <w:spacing w:val="-12"/>
        </w:rPr>
        <w:t xml:space="preserve"> </w:t>
      </w:r>
      <w:r>
        <w:t>apreensão</w:t>
      </w:r>
      <w:r>
        <w:rPr>
          <w:spacing w:val="-13"/>
        </w:rPr>
        <w:t xml:space="preserve"> </w:t>
      </w:r>
      <w:r>
        <w:t>ocorrer</w:t>
      </w:r>
      <w:r>
        <w:rPr>
          <w:spacing w:val="-12"/>
        </w:rPr>
        <w:t xml:space="preserve"> </w:t>
      </w:r>
      <w:r>
        <w:t>logo</w:t>
      </w:r>
      <w:r>
        <w:rPr>
          <w:spacing w:val="-11"/>
        </w:rPr>
        <w:t xml:space="preserve"> </w:t>
      </w:r>
      <w:r>
        <w:t>após a</w:t>
      </w:r>
      <w:r>
        <w:rPr>
          <w:spacing w:val="-13"/>
        </w:rPr>
        <w:t xml:space="preserve"> </w:t>
      </w:r>
      <w:r>
        <w:t>sua</w:t>
      </w:r>
      <w:r>
        <w:rPr>
          <w:spacing w:val="-12"/>
        </w:rPr>
        <w:t xml:space="preserve"> </w:t>
      </w:r>
      <w:r>
        <w:t>captura</w:t>
      </w:r>
      <w:r>
        <w:rPr>
          <w:spacing w:val="-13"/>
        </w:rPr>
        <w:t xml:space="preserve"> </w:t>
      </w:r>
      <w:r>
        <w:t>no</w:t>
      </w:r>
      <w:r>
        <w:rPr>
          <w:spacing w:val="-12"/>
        </w:rPr>
        <w:t xml:space="preserve"> </w:t>
      </w:r>
      <w:r>
        <w:t>interior</w:t>
      </w:r>
      <w:r>
        <w:rPr>
          <w:spacing w:val="-13"/>
        </w:rPr>
        <w:t xml:space="preserve"> </w:t>
      </w:r>
      <w:r>
        <w:t>da</w:t>
      </w:r>
      <w:r>
        <w:rPr>
          <w:spacing w:val="-12"/>
        </w:rPr>
        <w:t xml:space="preserve"> </w:t>
      </w:r>
      <w:r>
        <w:t>unidade</w:t>
      </w:r>
      <w:r>
        <w:rPr>
          <w:spacing w:val="-13"/>
        </w:rPr>
        <w:t xml:space="preserve"> </w:t>
      </w:r>
      <w:r>
        <w:t>ou</w:t>
      </w:r>
      <w:r>
        <w:rPr>
          <w:spacing w:val="-12"/>
        </w:rPr>
        <w:t xml:space="preserve"> </w:t>
      </w:r>
      <w:r>
        <w:t>entorno</w:t>
      </w:r>
      <w:r>
        <w:rPr>
          <w:spacing w:val="-12"/>
        </w:rPr>
        <w:t xml:space="preserve"> </w:t>
      </w:r>
      <w:r>
        <w:t>imediato,</w:t>
      </w:r>
      <w:r>
        <w:rPr>
          <w:spacing w:val="-13"/>
        </w:rPr>
        <w:t xml:space="preserve"> </w:t>
      </w:r>
      <w:r>
        <w:t>respeitado</w:t>
      </w:r>
      <w:r>
        <w:rPr>
          <w:spacing w:val="-12"/>
        </w:rPr>
        <w:t xml:space="preserve"> </w:t>
      </w:r>
      <w:r>
        <w:t>o</w:t>
      </w:r>
      <w:r>
        <w:rPr>
          <w:spacing w:val="-13"/>
        </w:rPr>
        <w:t xml:space="preserve"> </w:t>
      </w:r>
      <w:r>
        <w:t>mesmo</w:t>
      </w:r>
      <w:r>
        <w:rPr>
          <w:spacing w:val="-12"/>
        </w:rPr>
        <w:t xml:space="preserve"> </w:t>
      </w:r>
      <w:r>
        <w:t>tipo</w:t>
      </w:r>
      <w:r>
        <w:rPr>
          <w:spacing w:val="-13"/>
        </w:rPr>
        <w:t xml:space="preserve"> </w:t>
      </w:r>
      <w:r>
        <w:t>de</w:t>
      </w:r>
      <w:r>
        <w:rPr>
          <w:spacing w:val="-12"/>
        </w:rPr>
        <w:t xml:space="preserve"> </w:t>
      </w:r>
      <w:r>
        <w:t>ambiente e observada as condições do animal.</w:t>
      </w:r>
    </w:p>
    <w:p w:rsidR="00361807" w:rsidRDefault="00361807">
      <w:pPr>
        <w:pStyle w:val="Corpodetexto"/>
        <w:spacing w:before="41"/>
      </w:pPr>
    </w:p>
    <w:p w:rsidR="00361807" w:rsidRDefault="00CC22BC" w:rsidP="00F70AF0">
      <w:pPr>
        <w:pStyle w:val="PargrafodaLista"/>
        <w:numPr>
          <w:ilvl w:val="0"/>
          <w:numId w:val="5"/>
        </w:numPr>
        <w:tabs>
          <w:tab w:val="left" w:pos="350"/>
        </w:tabs>
        <w:spacing w:line="276" w:lineRule="auto"/>
        <w:ind w:right="279" w:firstLine="0"/>
      </w:pPr>
      <w:r>
        <w:t>A</w:t>
      </w:r>
      <w:r>
        <w:rPr>
          <w:spacing w:val="-13"/>
        </w:rPr>
        <w:t xml:space="preserve"> </w:t>
      </w:r>
      <w:r>
        <w:t>iluminação</w:t>
      </w:r>
      <w:r>
        <w:rPr>
          <w:spacing w:val="-12"/>
        </w:rPr>
        <w:t xml:space="preserve"> </w:t>
      </w:r>
      <w:r>
        <w:t>das</w:t>
      </w:r>
      <w:r>
        <w:rPr>
          <w:spacing w:val="-13"/>
        </w:rPr>
        <w:t xml:space="preserve"> </w:t>
      </w:r>
      <w:r>
        <w:t>estruturas</w:t>
      </w:r>
      <w:r>
        <w:rPr>
          <w:spacing w:val="-12"/>
        </w:rPr>
        <w:t xml:space="preserve"> </w:t>
      </w:r>
      <w:r>
        <w:t>antrópicas</w:t>
      </w:r>
      <w:r>
        <w:rPr>
          <w:spacing w:val="-13"/>
        </w:rPr>
        <w:t xml:space="preserve"> </w:t>
      </w:r>
      <w:r>
        <w:t>da</w:t>
      </w:r>
      <w:r>
        <w:rPr>
          <w:spacing w:val="-12"/>
        </w:rPr>
        <w:t xml:space="preserve"> </w:t>
      </w:r>
      <w:r>
        <w:t>ilha</w:t>
      </w:r>
      <w:r>
        <w:rPr>
          <w:spacing w:val="-13"/>
        </w:rPr>
        <w:t xml:space="preserve"> </w:t>
      </w:r>
      <w:r>
        <w:t>independente</w:t>
      </w:r>
      <w:r>
        <w:rPr>
          <w:spacing w:val="-12"/>
        </w:rPr>
        <w:t xml:space="preserve"> </w:t>
      </w:r>
      <w:r>
        <w:t>da</w:t>
      </w:r>
      <w:r>
        <w:rPr>
          <w:spacing w:val="-12"/>
        </w:rPr>
        <w:t xml:space="preserve"> </w:t>
      </w:r>
      <w:r>
        <w:t>zona</w:t>
      </w:r>
      <w:r>
        <w:rPr>
          <w:spacing w:val="-13"/>
        </w:rPr>
        <w:t xml:space="preserve"> </w:t>
      </w:r>
      <w:r>
        <w:t>em</w:t>
      </w:r>
      <w:r>
        <w:rPr>
          <w:spacing w:val="-12"/>
        </w:rPr>
        <w:t xml:space="preserve"> </w:t>
      </w:r>
      <w:r>
        <w:t>que</w:t>
      </w:r>
      <w:r>
        <w:rPr>
          <w:spacing w:val="-13"/>
        </w:rPr>
        <w:t xml:space="preserve"> </w:t>
      </w:r>
      <w:r>
        <w:t>estão</w:t>
      </w:r>
      <w:r>
        <w:rPr>
          <w:spacing w:val="-10"/>
        </w:rPr>
        <w:t xml:space="preserve"> </w:t>
      </w:r>
      <w:r>
        <w:t>instaladas, devem adotar medidas mitigadoras, a exemplo da utilização de anteparas, evitando a iluminação direta das praias, morros e manchas de vegetação natural minimizando assim impactos sob fauna nativa, sendo proibida a instalação de canhões de luz e laser.</w:t>
      </w:r>
    </w:p>
    <w:p w:rsidR="00361807" w:rsidRDefault="00361807">
      <w:pPr>
        <w:pStyle w:val="Corpodetexto"/>
        <w:spacing w:before="39"/>
      </w:pPr>
    </w:p>
    <w:p w:rsidR="00361807" w:rsidRDefault="00CC22BC" w:rsidP="00F70AF0">
      <w:pPr>
        <w:pStyle w:val="PargrafodaLista"/>
        <w:numPr>
          <w:ilvl w:val="0"/>
          <w:numId w:val="5"/>
        </w:numPr>
        <w:tabs>
          <w:tab w:val="left" w:pos="362"/>
        </w:tabs>
        <w:spacing w:line="276" w:lineRule="auto"/>
        <w:ind w:right="278" w:firstLine="0"/>
      </w:pPr>
      <w:r>
        <w:t>Nas áreas</w:t>
      </w:r>
      <w:r>
        <w:rPr>
          <w:spacing w:val="-2"/>
        </w:rPr>
        <w:t xml:space="preserve"> </w:t>
      </w:r>
      <w:r>
        <w:t>marinhas da APA é proibido nadar</w:t>
      </w:r>
      <w:r>
        <w:rPr>
          <w:spacing w:val="-2"/>
        </w:rPr>
        <w:t xml:space="preserve"> </w:t>
      </w:r>
      <w:r>
        <w:t>ou mergulhar em qualquer</w:t>
      </w:r>
      <w:r>
        <w:rPr>
          <w:spacing w:val="-2"/>
        </w:rPr>
        <w:t xml:space="preserve"> </w:t>
      </w:r>
      <w:r>
        <w:t>modalidade com</w:t>
      </w:r>
      <w:r>
        <w:rPr>
          <w:spacing w:val="-1"/>
        </w:rPr>
        <w:t xml:space="preserve"> </w:t>
      </w:r>
      <w:r>
        <w:t>ou sem</w:t>
      </w:r>
      <w:r>
        <w:rPr>
          <w:spacing w:val="-3"/>
        </w:rPr>
        <w:t xml:space="preserve"> </w:t>
      </w:r>
      <w:r>
        <w:t>auxílio</w:t>
      </w:r>
      <w:r>
        <w:rPr>
          <w:spacing w:val="-1"/>
        </w:rPr>
        <w:t xml:space="preserve"> </w:t>
      </w:r>
      <w:r>
        <w:t>de</w:t>
      </w:r>
      <w:r>
        <w:rPr>
          <w:spacing w:val="-4"/>
        </w:rPr>
        <w:t xml:space="preserve"> </w:t>
      </w:r>
      <w:r>
        <w:t>equipamentos</w:t>
      </w:r>
      <w:r>
        <w:rPr>
          <w:spacing w:val="-4"/>
        </w:rPr>
        <w:t xml:space="preserve"> </w:t>
      </w:r>
      <w:r>
        <w:t>em</w:t>
      </w:r>
      <w:r>
        <w:rPr>
          <w:spacing w:val="-1"/>
        </w:rPr>
        <w:t xml:space="preserve"> </w:t>
      </w:r>
      <w:r>
        <w:t>distância</w:t>
      </w:r>
      <w:r>
        <w:rPr>
          <w:spacing w:val="-3"/>
        </w:rPr>
        <w:t xml:space="preserve"> </w:t>
      </w:r>
      <w:r>
        <w:t>inferior</w:t>
      </w:r>
      <w:r>
        <w:rPr>
          <w:spacing w:val="-5"/>
        </w:rPr>
        <w:t xml:space="preserve"> </w:t>
      </w:r>
      <w:r>
        <w:t>a</w:t>
      </w:r>
      <w:r>
        <w:rPr>
          <w:spacing w:val="-4"/>
        </w:rPr>
        <w:t xml:space="preserve"> </w:t>
      </w:r>
      <w:r>
        <w:t>100</w:t>
      </w:r>
      <w:r>
        <w:rPr>
          <w:spacing w:val="-6"/>
        </w:rPr>
        <w:t xml:space="preserve"> </w:t>
      </w:r>
      <w:r>
        <w:t>metros</w:t>
      </w:r>
      <w:r>
        <w:rPr>
          <w:spacing w:val="-5"/>
        </w:rPr>
        <w:t xml:space="preserve"> </w:t>
      </w:r>
      <w:r>
        <w:t>de</w:t>
      </w:r>
      <w:r>
        <w:rPr>
          <w:spacing w:val="-4"/>
        </w:rPr>
        <w:t xml:space="preserve"> </w:t>
      </w:r>
      <w:r>
        <w:t>cetáceos,</w:t>
      </w:r>
      <w:r>
        <w:rPr>
          <w:spacing w:val="-5"/>
        </w:rPr>
        <w:t xml:space="preserve"> </w:t>
      </w:r>
      <w:r>
        <w:t>excetuando-se</w:t>
      </w:r>
      <w:r>
        <w:rPr>
          <w:spacing w:val="-6"/>
        </w:rPr>
        <w:t xml:space="preserve"> </w:t>
      </w:r>
      <w:r>
        <w:t>os casos em que a atividade for necessária às pesquisas científicas, atividades de manejo ou de monitoramento devidamente autorizadas pelo ICMBio.</w:t>
      </w:r>
    </w:p>
    <w:p w:rsidR="00361807" w:rsidRDefault="00CC22BC">
      <w:pPr>
        <w:pStyle w:val="Corpodetexto"/>
        <w:spacing w:before="1" w:line="276" w:lineRule="auto"/>
        <w:ind w:left="143" w:right="277"/>
        <w:jc w:val="both"/>
      </w:pPr>
      <w:r>
        <w:t>§</w:t>
      </w:r>
      <w:r>
        <w:rPr>
          <w:spacing w:val="-5"/>
        </w:rPr>
        <w:t xml:space="preserve"> </w:t>
      </w:r>
      <w:r>
        <w:t>1.</w:t>
      </w:r>
      <w:r>
        <w:rPr>
          <w:spacing w:val="-6"/>
        </w:rPr>
        <w:t xml:space="preserve"> </w:t>
      </w:r>
      <w:r>
        <w:t>Se</w:t>
      </w:r>
      <w:r>
        <w:rPr>
          <w:spacing w:val="-6"/>
        </w:rPr>
        <w:t xml:space="preserve"> </w:t>
      </w:r>
      <w:r>
        <w:t>o</w:t>
      </w:r>
      <w:r>
        <w:rPr>
          <w:spacing w:val="-7"/>
        </w:rPr>
        <w:t xml:space="preserve"> </w:t>
      </w:r>
      <w:r>
        <w:t>mergulhador</w:t>
      </w:r>
      <w:r>
        <w:rPr>
          <w:spacing w:val="-6"/>
        </w:rPr>
        <w:t xml:space="preserve"> </w:t>
      </w:r>
      <w:r>
        <w:t>desembarcado</w:t>
      </w:r>
      <w:r w:rsidR="00037541">
        <w:t xml:space="preserve">, </w:t>
      </w:r>
      <w:bookmarkStart w:id="17" w:name="_GoBack"/>
      <w:bookmarkEnd w:id="17"/>
      <w:r>
        <w:t>livre</w:t>
      </w:r>
      <w:r>
        <w:rPr>
          <w:spacing w:val="-8"/>
        </w:rPr>
        <w:t xml:space="preserve"> </w:t>
      </w:r>
      <w:r>
        <w:t>ou</w:t>
      </w:r>
      <w:r>
        <w:rPr>
          <w:spacing w:val="-6"/>
        </w:rPr>
        <w:t xml:space="preserve"> </w:t>
      </w:r>
      <w:r>
        <w:t>autônomo encontrar os golfinhos sobre áreas a serem definidas no Protocolo Operacional da Visitação - PROV</w:t>
      </w:r>
      <w:r>
        <w:rPr>
          <w:spacing w:val="-3"/>
        </w:rPr>
        <w:t xml:space="preserve"> </w:t>
      </w:r>
      <w:r>
        <w:t>da</w:t>
      </w:r>
      <w:r>
        <w:rPr>
          <w:spacing w:val="-3"/>
        </w:rPr>
        <w:t xml:space="preserve"> </w:t>
      </w:r>
      <w:r>
        <w:t>APA</w:t>
      </w:r>
      <w:r>
        <w:rPr>
          <w:spacing w:val="-3"/>
        </w:rPr>
        <w:t xml:space="preserve"> </w:t>
      </w:r>
      <w:r>
        <w:t>de</w:t>
      </w:r>
      <w:r>
        <w:rPr>
          <w:spacing w:val="-2"/>
        </w:rPr>
        <w:t xml:space="preserve"> </w:t>
      </w:r>
      <w:r>
        <w:t>Fernando</w:t>
      </w:r>
      <w:r>
        <w:rPr>
          <w:spacing w:val="-3"/>
        </w:rPr>
        <w:t xml:space="preserve"> </w:t>
      </w:r>
      <w:r>
        <w:t>de</w:t>
      </w:r>
      <w:r>
        <w:rPr>
          <w:spacing w:val="-3"/>
        </w:rPr>
        <w:t xml:space="preserve"> </w:t>
      </w:r>
      <w:r>
        <w:t>Noronha</w:t>
      </w:r>
      <w:r>
        <w:rPr>
          <w:spacing w:val="-3"/>
        </w:rPr>
        <w:t xml:space="preserve"> </w:t>
      </w:r>
      <w:r>
        <w:t>como</w:t>
      </w:r>
      <w:r>
        <w:rPr>
          <w:spacing w:val="-2"/>
        </w:rPr>
        <w:t xml:space="preserve"> </w:t>
      </w:r>
      <w:r>
        <w:t>áreas</w:t>
      </w:r>
      <w:r>
        <w:rPr>
          <w:spacing w:val="-4"/>
        </w:rPr>
        <w:t xml:space="preserve"> </w:t>
      </w:r>
      <w:r>
        <w:t>destinadas</w:t>
      </w:r>
      <w:r>
        <w:rPr>
          <w:spacing w:val="-3"/>
        </w:rPr>
        <w:t xml:space="preserve"> </w:t>
      </w:r>
      <w:r>
        <w:t>para</w:t>
      </w:r>
      <w:r>
        <w:rPr>
          <w:spacing w:val="-3"/>
        </w:rPr>
        <w:t xml:space="preserve"> </w:t>
      </w:r>
      <w:r>
        <w:t>atividades</w:t>
      </w:r>
      <w:r>
        <w:rPr>
          <w:spacing w:val="-2"/>
        </w:rPr>
        <w:t xml:space="preserve"> </w:t>
      </w:r>
      <w:r>
        <w:t>desembarcadas, ele poderá ficar observando os golfinhos na água sem se deslocar em direção a eles.</w:t>
      </w:r>
    </w:p>
    <w:p w:rsidR="00361807" w:rsidRDefault="00CC22BC">
      <w:pPr>
        <w:pStyle w:val="Corpodetexto"/>
        <w:spacing w:before="1" w:line="273" w:lineRule="auto"/>
        <w:ind w:left="143" w:right="283"/>
        <w:jc w:val="both"/>
      </w:pPr>
      <w:r>
        <w:t>§</w:t>
      </w:r>
      <w:r>
        <w:rPr>
          <w:spacing w:val="-7"/>
        </w:rPr>
        <w:t xml:space="preserve"> </w:t>
      </w:r>
      <w:r>
        <w:t>2.</w:t>
      </w:r>
      <w:r>
        <w:rPr>
          <w:spacing w:val="-10"/>
        </w:rPr>
        <w:t xml:space="preserve"> </w:t>
      </w:r>
      <w:r>
        <w:t>O</w:t>
      </w:r>
      <w:r>
        <w:rPr>
          <w:spacing w:val="-10"/>
        </w:rPr>
        <w:t xml:space="preserve"> </w:t>
      </w:r>
      <w:r>
        <w:t>mesmo</w:t>
      </w:r>
      <w:r>
        <w:rPr>
          <w:spacing w:val="-9"/>
        </w:rPr>
        <w:t xml:space="preserve"> </w:t>
      </w:r>
      <w:r>
        <w:t>se</w:t>
      </w:r>
      <w:r>
        <w:rPr>
          <w:spacing w:val="-9"/>
        </w:rPr>
        <w:t xml:space="preserve"> </w:t>
      </w:r>
      <w:r>
        <w:t>aplica</w:t>
      </w:r>
      <w:r>
        <w:rPr>
          <w:spacing w:val="-10"/>
        </w:rPr>
        <w:t xml:space="preserve"> </w:t>
      </w:r>
      <w:r>
        <w:t>aos</w:t>
      </w:r>
      <w:r>
        <w:rPr>
          <w:spacing w:val="-12"/>
        </w:rPr>
        <w:t xml:space="preserve"> </w:t>
      </w:r>
      <w:r>
        <w:t>mergulhadores</w:t>
      </w:r>
      <w:r>
        <w:rPr>
          <w:spacing w:val="-7"/>
        </w:rPr>
        <w:t xml:space="preserve"> </w:t>
      </w:r>
      <w:r>
        <w:t>autônomos</w:t>
      </w:r>
      <w:r>
        <w:rPr>
          <w:spacing w:val="-10"/>
        </w:rPr>
        <w:t xml:space="preserve"> </w:t>
      </w:r>
      <w:r>
        <w:t>em</w:t>
      </w:r>
      <w:r>
        <w:rPr>
          <w:spacing w:val="-7"/>
        </w:rPr>
        <w:t xml:space="preserve"> </w:t>
      </w:r>
      <w:r>
        <w:t>pontos</w:t>
      </w:r>
      <w:r>
        <w:rPr>
          <w:spacing w:val="-8"/>
        </w:rPr>
        <w:t xml:space="preserve"> </w:t>
      </w:r>
      <w:r>
        <w:t>autorizados</w:t>
      </w:r>
      <w:r>
        <w:rPr>
          <w:spacing w:val="-10"/>
        </w:rPr>
        <w:t xml:space="preserve"> </w:t>
      </w:r>
      <w:r>
        <w:t>pelo</w:t>
      </w:r>
      <w:r>
        <w:rPr>
          <w:spacing w:val="-6"/>
        </w:rPr>
        <w:t xml:space="preserve"> </w:t>
      </w:r>
      <w:r>
        <w:t>ICMBio</w:t>
      </w:r>
      <w:r>
        <w:rPr>
          <w:spacing w:val="-6"/>
        </w:rPr>
        <w:t xml:space="preserve"> </w:t>
      </w:r>
      <w:r>
        <w:t>para o mergulho comercial.</w:t>
      </w:r>
    </w:p>
    <w:p w:rsidR="00361807" w:rsidRDefault="00CC22BC">
      <w:pPr>
        <w:pStyle w:val="Corpodetexto"/>
        <w:spacing w:before="116"/>
        <w:rPr>
          <w:sz w:val="20"/>
        </w:rPr>
      </w:pPr>
      <w:r>
        <w:rPr>
          <w:noProof/>
          <w:sz w:val="20"/>
          <w:lang w:val="pt-BR" w:eastAsia="pt-BR"/>
        </w:rPr>
        <mc:AlternateContent>
          <mc:Choice Requires="wps">
            <w:drawing>
              <wp:anchor distT="0" distB="0" distL="0" distR="0" simplePos="0" relativeHeight="487596032" behindDoc="1" locked="0" layoutInCell="1" allowOverlap="1">
                <wp:simplePos x="0" y="0"/>
                <wp:positionH relativeFrom="page">
                  <wp:posOffset>1080820</wp:posOffset>
                </wp:positionH>
                <wp:positionV relativeFrom="paragraph">
                  <wp:posOffset>244330</wp:posOffset>
                </wp:positionV>
                <wp:extent cx="1829435" cy="9525"/>
                <wp:effectExtent l="0" t="0" r="0" b="0"/>
                <wp:wrapTopAndBottom/>
                <wp:docPr id="41" name="Graphic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054" y="0"/>
                              </a:moveTo>
                              <a:lnTo>
                                <a:pt x="0" y="0"/>
                              </a:lnTo>
                              <a:lnTo>
                                <a:pt x="0" y="9144"/>
                              </a:lnTo>
                              <a:lnTo>
                                <a:pt x="1829054" y="9144"/>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5CAC13F" id="Graphic 41" o:spid="_x0000_s1026" style="position:absolute;margin-left:85.1pt;margin-top:19.25pt;width:144.05pt;height:.75pt;z-index:-15720448;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" path="m1829054,l,,,9144r1829054,l1829054,xe" fillcolor="black" stroked="f">
                <v:path arrowok="t"/>
                <w10:wrap type="topAndBottom" anchorx="page"/>
              </v:shape>
            </w:pict>
          </mc:Fallback>
        </mc:AlternateContent>
      </w:r>
    </w:p>
    <w:p w:rsidR="00361807" w:rsidRDefault="00CC22BC">
      <w:pPr>
        <w:pStyle w:val="Corpodetexto"/>
        <w:spacing w:before="100"/>
        <w:ind w:left="143"/>
      </w:pPr>
      <w:r>
        <w:rPr>
          <w:vertAlign w:val="superscript"/>
        </w:rPr>
        <w:t>5</w:t>
      </w:r>
      <w:r>
        <w:rPr>
          <w:spacing w:val="-4"/>
        </w:rPr>
        <w:t xml:space="preserve"> </w:t>
      </w:r>
      <w:r>
        <w:t>Considera-se</w:t>
      </w:r>
      <w:r>
        <w:rPr>
          <w:spacing w:val="-1"/>
        </w:rPr>
        <w:t xml:space="preserve"> </w:t>
      </w:r>
      <w:r>
        <w:rPr>
          <w:b/>
        </w:rPr>
        <w:t xml:space="preserve">autóctone </w:t>
      </w:r>
      <w:r>
        <w:t>a</w:t>
      </w:r>
      <w:r>
        <w:rPr>
          <w:spacing w:val="-1"/>
        </w:rPr>
        <w:t xml:space="preserve"> </w:t>
      </w:r>
      <w:r>
        <w:t>espécie</w:t>
      </w:r>
      <w:r>
        <w:rPr>
          <w:spacing w:val="-1"/>
        </w:rPr>
        <w:t xml:space="preserve"> </w:t>
      </w:r>
      <w:r>
        <w:t>originária e</w:t>
      </w:r>
      <w:r>
        <w:rPr>
          <w:spacing w:val="-1"/>
        </w:rPr>
        <w:t xml:space="preserve"> </w:t>
      </w:r>
      <w:r>
        <w:t>naturalmente distribuída</w:t>
      </w:r>
      <w:r>
        <w:rPr>
          <w:spacing w:val="-1"/>
        </w:rPr>
        <w:t xml:space="preserve"> </w:t>
      </w:r>
      <w:r>
        <w:t>em uma</w:t>
      </w:r>
      <w:r>
        <w:rPr>
          <w:spacing w:val="-1"/>
        </w:rPr>
        <w:t xml:space="preserve"> </w:t>
      </w:r>
      <w:r>
        <w:t>determinada região, sem interferência humana em seu estabelecimento.</w:t>
      </w:r>
    </w:p>
    <w:p w:rsidR="00361807" w:rsidRDefault="00361807">
      <w:pPr>
        <w:pStyle w:val="Corpodetexto"/>
        <w:sectPr w:rsidR="00361807">
          <w:pgSz w:w="11910" w:h="16840"/>
          <w:pgMar w:top="1320" w:right="1417" w:bottom="1200" w:left="1559" w:header="751" w:footer="1000" w:gutter="0"/>
          <w:cols w:space="720"/>
        </w:sectPr>
      </w:pPr>
    </w:p>
    <w:p w:rsidR="00361807" w:rsidRDefault="00CC22BC" w:rsidP="00F70AF0">
      <w:pPr>
        <w:pStyle w:val="PargrafodaLista"/>
        <w:numPr>
          <w:ilvl w:val="0"/>
          <w:numId w:val="5"/>
        </w:numPr>
        <w:tabs>
          <w:tab w:val="left" w:pos="376"/>
        </w:tabs>
        <w:spacing w:before="1" w:line="276" w:lineRule="auto"/>
        <w:ind w:right="281" w:firstLine="0"/>
      </w:pPr>
      <w:r>
        <w:lastRenderedPageBreak/>
        <w:t>É proibida a prática premeditada</w:t>
      </w:r>
      <w:r>
        <w:rPr>
          <w:vertAlign w:val="superscript"/>
        </w:rPr>
        <w:t>6</w:t>
      </w:r>
      <w:r>
        <w:t xml:space="preserve"> de mergulho e natação com golfinhos dentro da APA de Fernando de Noronha.</w:t>
      </w:r>
    </w:p>
    <w:p w:rsidR="00361807" w:rsidRDefault="00361807">
      <w:pPr>
        <w:pStyle w:val="Corpodetexto"/>
        <w:spacing w:before="40"/>
      </w:pPr>
    </w:p>
    <w:p w:rsidR="00361807" w:rsidRDefault="00CC22BC" w:rsidP="00F70AF0">
      <w:pPr>
        <w:pStyle w:val="PargrafodaLista"/>
        <w:numPr>
          <w:ilvl w:val="0"/>
          <w:numId w:val="5"/>
        </w:numPr>
        <w:tabs>
          <w:tab w:val="left" w:pos="400"/>
        </w:tabs>
        <w:spacing w:line="276" w:lineRule="auto"/>
        <w:ind w:right="283" w:firstLine="0"/>
      </w:pPr>
      <w:r>
        <w:t>É proibido alimentar, tocar ou perseguir tartarugas marinhas, tubarões, raias, golfinhos, baleias, aves e outros animais, conforme a legislação vigente, exceto nos casos de pesquisa científica e manejo autorizados pelo órgão responsável pela administração da UC.</w:t>
      </w:r>
    </w:p>
    <w:p w:rsidR="00361807" w:rsidRDefault="00361807">
      <w:pPr>
        <w:pStyle w:val="Corpodetexto"/>
        <w:spacing w:before="41"/>
      </w:pPr>
    </w:p>
    <w:p w:rsidR="00361807" w:rsidRDefault="00CC22BC">
      <w:pPr>
        <w:pStyle w:val="Corpodetexto"/>
        <w:ind w:left="143"/>
      </w:pPr>
      <w:r>
        <w:t>ESPÉCIES</w:t>
      </w:r>
      <w:r>
        <w:rPr>
          <w:spacing w:val="-8"/>
        </w:rPr>
        <w:t xml:space="preserve"> </w:t>
      </w:r>
      <w:r>
        <w:t>EXÓTICAS</w:t>
      </w:r>
      <w:r>
        <w:rPr>
          <w:spacing w:val="-4"/>
        </w:rPr>
        <w:t xml:space="preserve"> </w:t>
      </w:r>
      <w:r>
        <w:t>E</w:t>
      </w:r>
      <w:r>
        <w:rPr>
          <w:spacing w:val="-4"/>
        </w:rPr>
        <w:t xml:space="preserve"> </w:t>
      </w:r>
      <w:r>
        <w:t>ANIMAIS</w:t>
      </w:r>
      <w:r>
        <w:rPr>
          <w:spacing w:val="-4"/>
        </w:rPr>
        <w:t xml:space="preserve"> </w:t>
      </w:r>
      <w:r>
        <w:rPr>
          <w:spacing w:val="-2"/>
        </w:rPr>
        <w:t>DOMÉSTICOS</w:t>
      </w:r>
    </w:p>
    <w:p w:rsidR="00361807" w:rsidRDefault="00361807">
      <w:pPr>
        <w:pStyle w:val="Corpodetexto"/>
        <w:spacing w:before="79"/>
      </w:pPr>
    </w:p>
    <w:p w:rsidR="00361807" w:rsidRDefault="00CC22BC" w:rsidP="00F70AF0">
      <w:pPr>
        <w:pStyle w:val="PargrafodaLista"/>
        <w:numPr>
          <w:ilvl w:val="0"/>
          <w:numId w:val="5"/>
        </w:numPr>
        <w:tabs>
          <w:tab w:val="left" w:pos="357"/>
        </w:tabs>
        <w:spacing w:line="276" w:lineRule="auto"/>
        <w:ind w:right="282" w:firstLine="0"/>
      </w:pPr>
      <w:r>
        <w:t>A</w:t>
      </w:r>
      <w:r>
        <w:rPr>
          <w:spacing w:val="-6"/>
        </w:rPr>
        <w:t xml:space="preserve"> </w:t>
      </w:r>
      <w:r>
        <w:t>restauração</w:t>
      </w:r>
      <w:r>
        <w:rPr>
          <w:spacing w:val="-6"/>
        </w:rPr>
        <w:t xml:space="preserve"> </w:t>
      </w:r>
      <w:r>
        <w:t>ambiental,</w:t>
      </w:r>
      <w:r>
        <w:rPr>
          <w:spacing w:val="-5"/>
        </w:rPr>
        <w:t xml:space="preserve"> </w:t>
      </w:r>
      <w:r>
        <w:t>o</w:t>
      </w:r>
      <w:r>
        <w:rPr>
          <w:spacing w:val="-4"/>
        </w:rPr>
        <w:t xml:space="preserve"> </w:t>
      </w:r>
      <w:r>
        <w:t>controle</w:t>
      </w:r>
      <w:r>
        <w:rPr>
          <w:spacing w:val="-5"/>
        </w:rPr>
        <w:t xml:space="preserve"> </w:t>
      </w:r>
      <w:r>
        <w:t>e</w:t>
      </w:r>
      <w:r>
        <w:rPr>
          <w:spacing w:val="-6"/>
        </w:rPr>
        <w:t xml:space="preserve"> </w:t>
      </w:r>
      <w:r>
        <w:t>a</w:t>
      </w:r>
      <w:r>
        <w:rPr>
          <w:spacing w:val="-5"/>
        </w:rPr>
        <w:t xml:space="preserve"> </w:t>
      </w:r>
      <w:r>
        <w:t>erradicação</w:t>
      </w:r>
      <w:r>
        <w:rPr>
          <w:spacing w:val="-6"/>
        </w:rPr>
        <w:t xml:space="preserve"> </w:t>
      </w:r>
      <w:r>
        <w:t>de</w:t>
      </w:r>
      <w:r>
        <w:rPr>
          <w:spacing w:val="-5"/>
        </w:rPr>
        <w:t xml:space="preserve"> </w:t>
      </w:r>
      <w:r>
        <w:t>plantas</w:t>
      </w:r>
      <w:r>
        <w:rPr>
          <w:spacing w:val="-5"/>
        </w:rPr>
        <w:t xml:space="preserve"> </w:t>
      </w:r>
      <w:r>
        <w:t>exóticas</w:t>
      </w:r>
      <w:r>
        <w:rPr>
          <w:spacing w:val="-5"/>
        </w:rPr>
        <w:t xml:space="preserve"> </w:t>
      </w:r>
      <w:r>
        <w:t>devem</w:t>
      </w:r>
      <w:r>
        <w:rPr>
          <w:spacing w:val="-6"/>
        </w:rPr>
        <w:t xml:space="preserve"> </w:t>
      </w:r>
      <w:r>
        <w:t>ser</w:t>
      </w:r>
      <w:r>
        <w:rPr>
          <w:spacing w:val="-5"/>
        </w:rPr>
        <w:t xml:space="preserve"> </w:t>
      </w:r>
      <w:r>
        <w:t>realizados mediante projeto previamente autorizado pelo órgão responsável pela administração da UC.</w:t>
      </w:r>
    </w:p>
    <w:p w:rsidR="00361807" w:rsidRDefault="00361807">
      <w:pPr>
        <w:pStyle w:val="Corpodetexto"/>
        <w:spacing w:before="41"/>
      </w:pPr>
    </w:p>
    <w:p w:rsidR="00361807" w:rsidRDefault="00CC22BC" w:rsidP="00F70AF0">
      <w:pPr>
        <w:pStyle w:val="PargrafodaLista"/>
        <w:numPr>
          <w:ilvl w:val="0"/>
          <w:numId w:val="5"/>
        </w:numPr>
        <w:tabs>
          <w:tab w:val="left" w:pos="484"/>
        </w:tabs>
        <w:spacing w:line="276" w:lineRule="auto"/>
        <w:ind w:right="285" w:firstLine="0"/>
      </w:pPr>
      <w:r>
        <w:t>O controle e erradicação de espécies da fauna exótica ou alóctone, inclusive asselvajadas, devem ser realizados mediante autorização do órgão responsável pela administração da UC, podendo incluir o abate de animais.</w:t>
      </w:r>
    </w:p>
    <w:p w:rsidR="00361807" w:rsidRDefault="00361807">
      <w:pPr>
        <w:pStyle w:val="Corpodetexto"/>
        <w:spacing w:before="41"/>
      </w:pPr>
    </w:p>
    <w:p w:rsidR="00361807" w:rsidRDefault="00CC22BC" w:rsidP="00F70AF0">
      <w:pPr>
        <w:pStyle w:val="PargrafodaLista"/>
        <w:numPr>
          <w:ilvl w:val="0"/>
          <w:numId w:val="5"/>
        </w:numPr>
        <w:tabs>
          <w:tab w:val="left" w:pos="481"/>
        </w:tabs>
        <w:spacing w:line="276" w:lineRule="auto"/>
        <w:ind w:right="283" w:firstLine="0"/>
      </w:pPr>
      <w:r>
        <w:t>Nos casos de detecção precoce de espécies exóticas com potencial invasor não é exigida a elaboração</w:t>
      </w:r>
      <w:r>
        <w:rPr>
          <w:spacing w:val="-6"/>
        </w:rPr>
        <w:t xml:space="preserve"> </w:t>
      </w:r>
      <w:r>
        <w:t>de</w:t>
      </w:r>
      <w:r>
        <w:rPr>
          <w:spacing w:val="-7"/>
        </w:rPr>
        <w:t xml:space="preserve"> </w:t>
      </w:r>
      <w:r>
        <w:t>projeto,</w:t>
      </w:r>
      <w:r>
        <w:rPr>
          <w:spacing w:val="-7"/>
        </w:rPr>
        <w:t xml:space="preserve"> </w:t>
      </w:r>
      <w:r>
        <w:t>podendo</w:t>
      </w:r>
      <w:r>
        <w:rPr>
          <w:spacing w:val="-6"/>
        </w:rPr>
        <w:t xml:space="preserve"> </w:t>
      </w:r>
      <w:r>
        <w:t>ser</w:t>
      </w:r>
      <w:r>
        <w:rPr>
          <w:spacing w:val="-7"/>
        </w:rPr>
        <w:t xml:space="preserve"> </w:t>
      </w:r>
      <w:r>
        <w:t>tomadas</w:t>
      </w:r>
      <w:r>
        <w:rPr>
          <w:spacing w:val="-10"/>
        </w:rPr>
        <w:t xml:space="preserve"> </w:t>
      </w:r>
      <w:r>
        <w:t>medidas</w:t>
      </w:r>
      <w:r>
        <w:rPr>
          <w:spacing w:val="-12"/>
        </w:rPr>
        <w:t xml:space="preserve"> </w:t>
      </w:r>
      <w:r>
        <w:t>imediatas</w:t>
      </w:r>
      <w:r>
        <w:rPr>
          <w:spacing w:val="-8"/>
        </w:rPr>
        <w:t xml:space="preserve"> </w:t>
      </w:r>
      <w:r>
        <w:t>para</w:t>
      </w:r>
      <w:r>
        <w:rPr>
          <w:spacing w:val="-11"/>
        </w:rPr>
        <w:t xml:space="preserve"> </w:t>
      </w:r>
      <w:r>
        <w:t>o</w:t>
      </w:r>
      <w:r>
        <w:rPr>
          <w:spacing w:val="-6"/>
        </w:rPr>
        <w:t xml:space="preserve"> </w:t>
      </w:r>
      <w:r>
        <w:t>controle</w:t>
      </w:r>
      <w:r>
        <w:rPr>
          <w:spacing w:val="-10"/>
        </w:rPr>
        <w:t xml:space="preserve"> </w:t>
      </w:r>
      <w:r>
        <w:t>ou</w:t>
      </w:r>
      <w:r>
        <w:rPr>
          <w:spacing w:val="-8"/>
        </w:rPr>
        <w:t xml:space="preserve"> </w:t>
      </w:r>
      <w:r>
        <w:t>erradicação pelo órgão responsável pela administração da UC, ou por terceiros mediante autorização.</w:t>
      </w:r>
    </w:p>
    <w:p w:rsidR="00361807" w:rsidRDefault="00361807">
      <w:pPr>
        <w:pStyle w:val="Corpodetexto"/>
        <w:spacing w:before="41"/>
      </w:pPr>
    </w:p>
    <w:p w:rsidR="00361807" w:rsidRDefault="00CC22BC" w:rsidP="00F70AF0">
      <w:pPr>
        <w:pStyle w:val="PargrafodaLista"/>
        <w:numPr>
          <w:ilvl w:val="0"/>
          <w:numId w:val="5"/>
        </w:numPr>
        <w:tabs>
          <w:tab w:val="left" w:pos="524"/>
        </w:tabs>
        <w:spacing w:line="276" w:lineRule="auto"/>
        <w:ind w:right="283" w:firstLine="0"/>
      </w:pPr>
      <w:r>
        <w:t>Espécies vegetais exóticas não-invasoras podem ser utilizadas nos estágios iniciais de recuperação de áreas degradadas, desde que comprovadamente necessárias e aprovadas em projeto específico pelo órgão responsável pela administração da UC.</w:t>
      </w:r>
    </w:p>
    <w:p w:rsidR="00361807" w:rsidRDefault="00361807">
      <w:pPr>
        <w:pStyle w:val="Corpodetexto"/>
        <w:spacing w:before="39"/>
      </w:pPr>
    </w:p>
    <w:p w:rsidR="00361807" w:rsidRDefault="00CC22BC" w:rsidP="00F70AF0">
      <w:pPr>
        <w:pStyle w:val="PargrafodaLista"/>
        <w:numPr>
          <w:ilvl w:val="0"/>
          <w:numId w:val="5"/>
        </w:numPr>
        <w:tabs>
          <w:tab w:val="left" w:pos="472"/>
        </w:tabs>
        <w:spacing w:line="276" w:lineRule="auto"/>
        <w:ind w:right="276" w:firstLine="0"/>
      </w:pPr>
      <w:r>
        <w:t>É</w:t>
      </w:r>
      <w:r>
        <w:rPr>
          <w:spacing w:val="-3"/>
        </w:rPr>
        <w:t xml:space="preserve"> </w:t>
      </w:r>
      <w:r>
        <w:t>proibida</w:t>
      </w:r>
      <w:r>
        <w:rPr>
          <w:spacing w:val="-3"/>
        </w:rPr>
        <w:t xml:space="preserve"> </w:t>
      </w:r>
      <w:r>
        <w:t>a</w:t>
      </w:r>
      <w:r>
        <w:rPr>
          <w:spacing w:val="-3"/>
        </w:rPr>
        <w:t xml:space="preserve"> </w:t>
      </w:r>
      <w:r>
        <w:t>entrada</w:t>
      </w:r>
      <w:r>
        <w:rPr>
          <w:spacing w:val="-3"/>
        </w:rPr>
        <w:t xml:space="preserve"> </w:t>
      </w:r>
      <w:r>
        <w:t>de</w:t>
      </w:r>
      <w:r>
        <w:rPr>
          <w:spacing w:val="-5"/>
        </w:rPr>
        <w:t xml:space="preserve"> </w:t>
      </w:r>
      <w:r>
        <w:t>espécies</w:t>
      </w:r>
      <w:r>
        <w:rPr>
          <w:spacing w:val="-3"/>
        </w:rPr>
        <w:t xml:space="preserve"> </w:t>
      </w:r>
      <w:r>
        <w:t>exóticas</w:t>
      </w:r>
      <w:r>
        <w:rPr>
          <w:spacing w:val="-3"/>
        </w:rPr>
        <w:t xml:space="preserve"> </w:t>
      </w:r>
      <w:r>
        <w:t>potencialmente</w:t>
      </w:r>
      <w:r>
        <w:rPr>
          <w:spacing w:val="-3"/>
        </w:rPr>
        <w:t xml:space="preserve"> </w:t>
      </w:r>
      <w:r>
        <w:t>invasoras na</w:t>
      </w:r>
      <w:r>
        <w:rPr>
          <w:spacing w:val="-3"/>
        </w:rPr>
        <w:t xml:space="preserve"> </w:t>
      </w:r>
      <w:r>
        <w:t>APA</w:t>
      </w:r>
      <w:r>
        <w:rPr>
          <w:spacing w:val="-3"/>
        </w:rPr>
        <w:t xml:space="preserve"> </w:t>
      </w:r>
      <w:r>
        <w:t>de</w:t>
      </w:r>
      <w:r>
        <w:rPr>
          <w:spacing w:val="-2"/>
        </w:rPr>
        <w:t xml:space="preserve"> </w:t>
      </w:r>
      <w:r>
        <w:t>Fernando</w:t>
      </w:r>
      <w:r>
        <w:rPr>
          <w:spacing w:val="-2"/>
        </w:rPr>
        <w:t xml:space="preserve"> </w:t>
      </w:r>
      <w:r>
        <w:t xml:space="preserve">de </w:t>
      </w:r>
      <w:r>
        <w:rPr>
          <w:spacing w:val="-2"/>
        </w:rPr>
        <w:t>Noronha.</w:t>
      </w:r>
    </w:p>
    <w:p w:rsidR="00361807" w:rsidRDefault="00361807">
      <w:pPr>
        <w:pStyle w:val="Corpodetexto"/>
        <w:spacing w:before="42"/>
      </w:pPr>
    </w:p>
    <w:p w:rsidR="00361807" w:rsidRDefault="00CC22BC" w:rsidP="00F70AF0">
      <w:pPr>
        <w:pStyle w:val="PargrafodaLista"/>
        <w:numPr>
          <w:ilvl w:val="0"/>
          <w:numId w:val="5"/>
        </w:numPr>
        <w:tabs>
          <w:tab w:val="left" w:pos="472"/>
        </w:tabs>
        <w:spacing w:before="1"/>
        <w:ind w:left="472" w:hanging="329"/>
      </w:pPr>
      <w:r>
        <w:t>A</w:t>
      </w:r>
      <w:r>
        <w:rPr>
          <w:spacing w:val="-6"/>
        </w:rPr>
        <w:t xml:space="preserve"> </w:t>
      </w:r>
      <w:r>
        <w:t>entrada</w:t>
      </w:r>
      <w:r>
        <w:rPr>
          <w:spacing w:val="-4"/>
        </w:rPr>
        <w:t xml:space="preserve"> </w:t>
      </w:r>
      <w:r>
        <w:t>de</w:t>
      </w:r>
      <w:r>
        <w:rPr>
          <w:spacing w:val="-6"/>
        </w:rPr>
        <w:t xml:space="preserve"> </w:t>
      </w:r>
      <w:r>
        <w:t>plantas,</w:t>
      </w:r>
      <w:r>
        <w:rPr>
          <w:spacing w:val="-5"/>
        </w:rPr>
        <w:t xml:space="preserve"> </w:t>
      </w:r>
      <w:r>
        <w:t>sementes</w:t>
      </w:r>
      <w:r>
        <w:rPr>
          <w:spacing w:val="-5"/>
        </w:rPr>
        <w:t xml:space="preserve"> </w:t>
      </w:r>
      <w:r>
        <w:t>e</w:t>
      </w:r>
      <w:r>
        <w:rPr>
          <w:spacing w:val="-5"/>
        </w:rPr>
        <w:t xml:space="preserve"> </w:t>
      </w:r>
      <w:r>
        <w:t>mudas</w:t>
      </w:r>
      <w:r>
        <w:rPr>
          <w:spacing w:val="-3"/>
        </w:rPr>
        <w:t xml:space="preserve"> </w:t>
      </w:r>
      <w:r>
        <w:t>é</w:t>
      </w:r>
      <w:r>
        <w:rPr>
          <w:spacing w:val="-5"/>
        </w:rPr>
        <w:t xml:space="preserve"> </w:t>
      </w:r>
      <w:r>
        <w:t>permitida</w:t>
      </w:r>
      <w:r>
        <w:rPr>
          <w:spacing w:val="-3"/>
        </w:rPr>
        <w:t xml:space="preserve"> </w:t>
      </w:r>
      <w:r>
        <w:t>somente</w:t>
      </w:r>
      <w:r>
        <w:rPr>
          <w:spacing w:val="-3"/>
        </w:rPr>
        <w:t xml:space="preserve"> </w:t>
      </w:r>
      <w:r>
        <w:rPr>
          <w:spacing w:val="-2"/>
        </w:rPr>
        <w:t>para:</w:t>
      </w:r>
    </w:p>
    <w:p w:rsidR="00361807" w:rsidRDefault="00CC22BC" w:rsidP="00F70AF0">
      <w:pPr>
        <w:pStyle w:val="PargrafodaLista"/>
        <w:numPr>
          <w:ilvl w:val="0"/>
          <w:numId w:val="3"/>
        </w:numPr>
        <w:tabs>
          <w:tab w:val="left" w:pos="248"/>
        </w:tabs>
        <w:spacing w:before="38"/>
        <w:ind w:hanging="105"/>
      </w:pPr>
      <w:r>
        <w:t>-</w:t>
      </w:r>
      <w:r>
        <w:rPr>
          <w:spacing w:val="-4"/>
        </w:rPr>
        <w:t xml:space="preserve"> </w:t>
      </w:r>
      <w:r>
        <w:t>Alimentação</w:t>
      </w:r>
      <w:r>
        <w:rPr>
          <w:spacing w:val="-2"/>
        </w:rPr>
        <w:t xml:space="preserve"> direta;</w:t>
      </w:r>
    </w:p>
    <w:p w:rsidR="00361807" w:rsidRDefault="00CC22BC" w:rsidP="00F70AF0">
      <w:pPr>
        <w:pStyle w:val="PargrafodaLista"/>
        <w:numPr>
          <w:ilvl w:val="0"/>
          <w:numId w:val="3"/>
        </w:numPr>
        <w:tabs>
          <w:tab w:val="left" w:pos="303"/>
        </w:tabs>
        <w:spacing w:before="41"/>
        <w:ind w:left="303" w:hanging="160"/>
      </w:pPr>
      <w:r>
        <w:t>-</w:t>
      </w:r>
      <w:r>
        <w:rPr>
          <w:spacing w:val="-6"/>
        </w:rPr>
        <w:t xml:space="preserve"> </w:t>
      </w:r>
      <w:r>
        <w:t>Cultivo</w:t>
      </w:r>
      <w:r>
        <w:rPr>
          <w:spacing w:val="-3"/>
        </w:rPr>
        <w:t xml:space="preserve"> </w:t>
      </w:r>
      <w:r>
        <w:t>de</w:t>
      </w:r>
      <w:r>
        <w:rPr>
          <w:spacing w:val="-4"/>
        </w:rPr>
        <w:t xml:space="preserve"> </w:t>
      </w:r>
      <w:r>
        <w:t>gêneros</w:t>
      </w:r>
      <w:r>
        <w:rPr>
          <w:spacing w:val="-4"/>
        </w:rPr>
        <w:t xml:space="preserve"> </w:t>
      </w:r>
      <w:r>
        <w:t>alimentícios,</w:t>
      </w:r>
      <w:r>
        <w:rPr>
          <w:spacing w:val="-4"/>
        </w:rPr>
        <w:t xml:space="preserve"> </w:t>
      </w:r>
      <w:r>
        <w:t>acompanhado</w:t>
      </w:r>
      <w:r>
        <w:rPr>
          <w:spacing w:val="-3"/>
        </w:rPr>
        <w:t xml:space="preserve"> </w:t>
      </w:r>
      <w:r>
        <w:t>de</w:t>
      </w:r>
      <w:r>
        <w:rPr>
          <w:spacing w:val="-8"/>
        </w:rPr>
        <w:t xml:space="preserve"> </w:t>
      </w:r>
      <w:r>
        <w:t>ART</w:t>
      </w:r>
      <w:r>
        <w:rPr>
          <w:spacing w:val="-3"/>
        </w:rPr>
        <w:t xml:space="preserve"> </w:t>
      </w:r>
      <w:r>
        <w:t>atestando</w:t>
      </w:r>
      <w:r>
        <w:rPr>
          <w:spacing w:val="-6"/>
        </w:rPr>
        <w:t xml:space="preserve"> </w:t>
      </w:r>
      <w:r>
        <w:t>ausência</w:t>
      </w:r>
      <w:r>
        <w:rPr>
          <w:spacing w:val="-7"/>
        </w:rPr>
        <w:t xml:space="preserve"> </w:t>
      </w:r>
      <w:r>
        <w:t>de</w:t>
      </w:r>
      <w:r>
        <w:rPr>
          <w:spacing w:val="-5"/>
        </w:rPr>
        <w:t xml:space="preserve"> </w:t>
      </w:r>
      <w:r>
        <w:rPr>
          <w:spacing w:val="-2"/>
        </w:rPr>
        <w:t>pragas;</w:t>
      </w:r>
    </w:p>
    <w:p w:rsidR="00361807" w:rsidRDefault="00361807">
      <w:pPr>
        <w:pStyle w:val="Corpodetexto"/>
        <w:spacing w:before="80"/>
      </w:pPr>
    </w:p>
    <w:p w:rsidR="00361807" w:rsidRDefault="00CC22BC" w:rsidP="00F70AF0">
      <w:pPr>
        <w:pStyle w:val="PargrafodaLista"/>
        <w:numPr>
          <w:ilvl w:val="0"/>
          <w:numId w:val="5"/>
        </w:numPr>
        <w:tabs>
          <w:tab w:val="left" w:pos="479"/>
        </w:tabs>
        <w:spacing w:line="276" w:lineRule="auto"/>
        <w:ind w:right="284" w:firstLine="0"/>
      </w:pPr>
      <w:r>
        <w:t>As plantas utilizadas em eventos, após uso, devem ter destinação adequada, considerando aspectos de biossegurança.</w:t>
      </w:r>
    </w:p>
    <w:p w:rsidR="00361807" w:rsidRDefault="00361807">
      <w:pPr>
        <w:pStyle w:val="Corpodetexto"/>
        <w:spacing w:before="41"/>
      </w:pPr>
    </w:p>
    <w:p w:rsidR="00361807" w:rsidRDefault="00CC22BC">
      <w:pPr>
        <w:pStyle w:val="Corpodetexto"/>
        <w:ind w:left="143"/>
      </w:pPr>
      <w:r>
        <w:t>PESQUISA</w:t>
      </w:r>
      <w:r>
        <w:rPr>
          <w:spacing w:val="-2"/>
        </w:rPr>
        <w:t xml:space="preserve"> CIENTÍFICA</w:t>
      </w:r>
    </w:p>
    <w:p w:rsidR="00361807" w:rsidRDefault="00361807">
      <w:pPr>
        <w:pStyle w:val="Corpodetexto"/>
        <w:rPr>
          <w:sz w:val="20"/>
        </w:rPr>
      </w:pPr>
    </w:p>
    <w:p w:rsidR="001A5A23" w:rsidRDefault="001A5A23" w:rsidP="00F70AF0">
      <w:pPr>
        <w:pStyle w:val="PargrafodaLista"/>
        <w:numPr>
          <w:ilvl w:val="0"/>
          <w:numId w:val="5"/>
        </w:numPr>
        <w:tabs>
          <w:tab w:val="left" w:pos="520"/>
        </w:tabs>
        <w:spacing w:before="90" w:line="276" w:lineRule="auto"/>
        <w:ind w:right="282" w:firstLine="0"/>
      </w:pPr>
      <w:r>
        <w:t>A realização de pesquisas científicas é permitida, desde que autorizadas na forma da legislação vigente.</w:t>
      </w:r>
    </w:p>
    <w:p w:rsidR="00361807" w:rsidRDefault="00CC22BC">
      <w:pPr>
        <w:pStyle w:val="Corpodetexto"/>
        <w:spacing w:before="230"/>
        <w:rPr>
          <w:sz w:val="20"/>
        </w:rPr>
      </w:pPr>
      <w:r>
        <w:rPr>
          <w:noProof/>
          <w:sz w:val="20"/>
          <w:lang w:val="pt-BR" w:eastAsia="pt-BR"/>
        </w:rPr>
        <mc:AlternateContent>
          <mc:Choice Requires="wps">
            <w:drawing>
              <wp:anchor distT="0" distB="0" distL="0" distR="0" simplePos="0" relativeHeight="487596544" behindDoc="1" locked="0" layoutInCell="1" allowOverlap="1">
                <wp:simplePos x="0" y="0"/>
                <wp:positionH relativeFrom="page">
                  <wp:posOffset>1080820</wp:posOffset>
                </wp:positionH>
                <wp:positionV relativeFrom="paragraph">
                  <wp:posOffset>316910</wp:posOffset>
                </wp:positionV>
                <wp:extent cx="1829435" cy="9525"/>
                <wp:effectExtent l="0" t="0" r="0" b="0"/>
                <wp:wrapTopAndBottom/>
                <wp:docPr id="42" name="Graphic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054" y="0"/>
                              </a:moveTo>
                              <a:lnTo>
                                <a:pt x="0" y="0"/>
                              </a:lnTo>
                              <a:lnTo>
                                <a:pt x="0" y="9144"/>
                              </a:lnTo>
                              <a:lnTo>
                                <a:pt x="1829054" y="9144"/>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B1CF929" id="Graphic 42" o:spid="_x0000_s1026" style="position:absolute;margin-left:85.1pt;margin-top:24.95pt;width:144.05pt;height:.75pt;z-index:-15719936;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" path="m1829054,l,,,9144r1829054,l1829054,xe" fillcolor="black" stroked="f">
                <v:path arrowok="t"/>
                <w10:wrap type="topAndBottom" anchorx="page"/>
              </v:shape>
            </w:pict>
          </mc:Fallback>
        </mc:AlternateContent>
      </w:r>
    </w:p>
    <w:p w:rsidR="00361807" w:rsidRDefault="00CC22BC" w:rsidP="001A5A23">
      <w:pPr>
        <w:spacing w:before="232" w:line="278" w:lineRule="auto"/>
        <w:ind w:left="143" w:right="-138"/>
        <w:jc w:val="both"/>
        <w:rPr>
          <w:sz w:val="20"/>
        </w:rPr>
      </w:pPr>
      <w:r>
        <w:rPr>
          <w:sz w:val="20"/>
          <w:vertAlign w:val="superscript"/>
        </w:rPr>
        <w:t>6</w:t>
      </w:r>
      <w:r>
        <w:rPr>
          <w:spacing w:val="-4"/>
          <w:sz w:val="20"/>
        </w:rPr>
        <w:t xml:space="preserve"> </w:t>
      </w:r>
      <w:r>
        <w:rPr>
          <w:sz w:val="20"/>
        </w:rPr>
        <w:t>O</w:t>
      </w:r>
      <w:r>
        <w:rPr>
          <w:spacing w:val="-8"/>
          <w:sz w:val="20"/>
        </w:rPr>
        <w:t xml:space="preserve"> </w:t>
      </w:r>
      <w:r>
        <w:rPr>
          <w:sz w:val="20"/>
        </w:rPr>
        <w:t>termo</w:t>
      </w:r>
      <w:r>
        <w:rPr>
          <w:spacing w:val="-7"/>
          <w:sz w:val="20"/>
        </w:rPr>
        <w:t xml:space="preserve"> </w:t>
      </w:r>
      <w:r>
        <w:rPr>
          <w:b/>
          <w:sz w:val="20"/>
        </w:rPr>
        <w:t>prática</w:t>
      </w:r>
      <w:r>
        <w:rPr>
          <w:b/>
          <w:spacing w:val="-8"/>
          <w:sz w:val="20"/>
        </w:rPr>
        <w:t xml:space="preserve"> </w:t>
      </w:r>
      <w:r>
        <w:rPr>
          <w:b/>
          <w:sz w:val="20"/>
        </w:rPr>
        <w:t>premeditada</w:t>
      </w:r>
      <w:r>
        <w:rPr>
          <w:b/>
          <w:spacing w:val="-8"/>
          <w:sz w:val="20"/>
        </w:rPr>
        <w:t xml:space="preserve"> </w:t>
      </w:r>
      <w:r>
        <w:rPr>
          <w:b/>
          <w:sz w:val="20"/>
        </w:rPr>
        <w:t>de</w:t>
      </w:r>
      <w:r>
        <w:rPr>
          <w:b/>
          <w:spacing w:val="-8"/>
          <w:sz w:val="20"/>
        </w:rPr>
        <w:t xml:space="preserve"> </w:t>
      </w:r>
      <w:r>
        <w:rPr>
          <w:b/>
          <w:sz w:val="20"/>
        </w:rPr>
        <w:t>mergulho</w:t>
      </w:r>
      <w:r>
        <w:rPr>
          <w:b/>
          <w:spacing w:val="-9"/>
          <w:sz w:val="20"/>
        </w:rPr>
        <w:t xml:space="preserve"> </w:t>
      </w:r>
      <w:r>
        <w:rPr>
          <w:b/>
          <w:sz w:val="20"/>
        </w:rPr>
        <w:t>e</w:t>
      </w:r>
      <w:r>
        <w:rPr>
          <w:b/>
          <w:spacing w:val="-8"/>
          <w:sz w:val="20"/>
        </w:rPr>
        <w:t xml:space="preserve"> </w:t>
      </w:r>
      <w:r>
        <w:rPr>
          <w:b/>
          <w:sz w:val="20"/>
        </w:rPr>
        <w:t>natação</w:t>
      </w:r>
      <w:r>
        <w:rPr>
          <w:b/>
          <w:spacing w:val="-7"/>
          <w:sz w:val="20"/>
        </w:rPr>
        <w:t xml:space="preserve"> </w:t>
      </w:r>
      <w:r>
        <w:rPr>
          <w:b/>
          <w:sz w:val="20"/>
        </w:rPr>
        <w:t>com</w:t>
      </w:r>
      <w:r>
        <w:rPr>
          <w:b/>
          <w:spacing w:val="-9"/>
          <w:sz w:val="20"/>
        </w:rPr>
        <w:t xml:space="preserve"> </w:t>
      </w:r>
      <w:r>
        <w:rPr>
          <w:b/>
          <w:sz w:val="20"/>
        </w:rPr>
        <w:t>golfinhos</w:t>
      </w:r>
      <w:r>
        <w:rPr>
          <w:b/>
          <w:spacing w:val="-1"/>
          <w:sz w:val="20"/>
        </w:rPr>
        <w:t xml:space="preserve"> </w:t>
      </w:r>
      <w:r>
        <w:rPr>
          <w:sz w:val="20"/>
        </w:rPr>
        <w:t>refere-se</w:t>
      </w:r>
      <w:r>
        <w:rPr>
          <w:spacing w:val="-9"/>
          <w:sz w:val="20"/>
        </w:rPr>
        <w:t xml:space="preserve"> </w:t>
      </w:r>
      <w:r>
        <w:rPr>
          <w:sz w:val="20"/>
        </w:rPr>
        <w:t>a</w:t>
      </w:r>
      <w:r>
        <w:rPr>
          <w:spacing w:val="-7"/>
          <w:sz w:val="20"/>
        </w:rPr>
        <w:t xml:space="preserve"> </w:t>
      </w:r>
      <w:r>
        <w:rPr>
          <w:sz w:val="20"/>
        </w:rPr>
        <w:t>uma</w:t>
      </w:r>
      <w:r>
        <w:rPr>
          <w:spacing w:val="-7"/>
          <w:sz w:val="20"/>
        </w:rPr>
        <w:t xml:space="preserve"> </w:t>
      </w:r>
      <w:r>
        <w:rPr>
          <w:sz w:val="20"/>
        </w:rPr>
        <w:t>ação</w:t>
      </w:r>
      <w:r>
        <w:rPr>
          <w:spacing w:val="-8"/>
          <w:sz w:val="20"/>
        </w:rPr>
        <w:t xml:space="preserve"> </w:t>
      </w:r>
      <w:r>
        <w:rPr>
          <w:sz w:val="20"/>
        </w:rPr>
        <w:t>ou</w:t>
      </w:r>
      <w:r>
        <w:rPr>
          <w:spacing w:val="-7"/>
          <w:sz w:val="20"/>
        </w:rPr>
        <w:t xml:space="preserve"> </w:t>
      </w:r>
      <w:r>
        <w:rPr>
          <w:sz w:val="20"/>
        </w:rPr>
        <w:t>decisão</w:t>
      </w:r>
      <w:r>
        <w:rPr>
          <w:spacing w:val="-7"/>
          <w:sz w:val="20"/>
        </w:rPr>
        <w:t xml:space="preserve"> </w:t>
      </w:r>
      <w:r>
        <w:rPr>
          <w:sz w:val="20"/>
        </w:rPr>
        <w:t xml:space="preserve">que foi planejada ou pensada com antecedência, geralmente de forma intencional e deliberada, revelando a </w:t>
      </w:r>
      <w:r>
        <w:rPr>
          <w:b/>
          <w:sz w:val="20"/>
        </w:rPr>
        <w:t>intenção</w:t>
      </w:r>
      <w:r>
        <w:rPr>
          <w:b/>
          <w:spacing w:val="-7"/>
          <w:sz w:val="20"/>
        </w:rPr>
        <w:t xml:space="preserve"> </w:t>
      </w:r>
      <w:r>
        <w:rPr>
          <w:b/>
          <w:sz w:val="20"/>
        </w:rPr>
        <w:t>consciente</w:t>
      </w:r>
      <w:r>
        <w:rPr>
          <w:b/>
          <w:spacing w:val="-7"/>
          <w:sz w:val="20"/>
        </w:rPr>
        <w:t xml:space="preserve"> </w:t>
      </w:r>
      <w:r>
        <w:rPr>
          <w:b/>
          <w:sz w:val="20"/>
        </w:rPr>
        <w:t>do</w:t>
      </w:r>
      <w:r>
        <w:rPr>
          <w:b/>
          <w:spacing w:val="-7"/>
          <w:sz w:val="20"/>
        </w:rPr>
        <w:t xml:space="preserve"> </w:t>
      </w:r>
      <w:r>
        <w:rPr>
          <w:b/>
          <w:sz w:val="20"/>
        </w:rPr>
        <w:t>agente</w:t>
      </w:r>
      <w:r>
        <w:rPr>
          <w:b/>
          <w:spacing w:val="-4"/>
          <w:sz w:val="20"/>
        </w:rPr>
        <w:t xml:space="preserve"> </w:t>
      </w:r>
      <w:r>
        <w:rPr>
          <w:sz w:val="20"/>
        </w:rPr>
        <w:t>em</w:t>
      </w:r>
      <w:r>
        <w:rPr>
          <w:spacing w:val="-9"/>
          <w:sz w:val="20"/>
        </w:rPr>
        <w:t xml:space="preserve"> </w:t>
      </w:r>
      <w:r>
        <w:rPr>
          <w:sz w:val="20"/>
        </w:rPr>
        <w:t>praticar</w:t>
      </w:r>
      <w:r>
        <w:rPr>
          <w:spacing w:val="-7"/>
          <w:sz w:val="20"/>
        </w:rPr>
        <w:t xml:space="preserve"> </w:t>
      </w:r>
      <w:r>
        <w:rPr>
          <w:sz w:val="20"/>
        </w:rPr>
        <w:t>o</w:t>
      </w:r>
      <w:r>
        <w:rPr>
          <w:spacing w:val="-8"/>
          <w:sz w:val="20"/>
        </w:rPr>
        <w:t xml:space="preserve"> </w:t>
      </w:r>
      <w:r>
        <w:rPr>
          <w:sz w:val="20"/>
        </w:rPr>
        <w:t>ato.</w:t>
      </w:r>
      <w:r>
        <w:rPr>
          <w:spacing w:val="-8"/>
          <w:sz w:val="20"/>
        </w:rPr>
        <w:t xml:space="preserve"> </w:t>
      </w:r>
      <w:r>
        <w:rPr>
          <w:sz w:val="20"/>
        </w:rPr>
        <w:t>A</w:t>
      </w:r>
      <w:r>
        <w:rPr>
          <w:spacing w:val="-8"/>
          <w:sz w:val="20"/>
        </w:rPr>
        <w:t xml:space="preserve"> </w:t>
      </w:r>
      <w:r>
        <w:rPr>
          <w:sz w:val="20"/>
        </w:rPr>
        <w:t>premeditação</w:t>
      </w:r>
      <w:r>
        <w:rPr>
          <w:spacing w:val="-7"/>
          <w:sz w:val="20"/>
        </w:rPr>
        <w:t xml:space="preserve"> </w:t>
      </w:r>
      <w:r>
        <w:rPr>
          <w:sz w:val="20"/>
        </w:rPr>
        <w:t>citada</w:t>
      </w:r>
      <w:r>
        <w:rPr>
          <w:spacing w:val="-7"/>
          <w:sz w:val="20"/>
        </w:rPr>
        <w:t xml:space="preserve"> </w:t>
      </w:r>
      <w:r>
        <w:rPr>
          <w:sz w:val="20"/>
        </w:rPr>
        <w:t>na</w:t>
      </w:r>
      <w:r>
        <w:rPr>
          <w:spacing w:val="-7"/>
          <w:sz w:val="20"/>
        </w:rPr>
        <w:t xml:space="preserve"> </w:t>
      </w:r>
      <w:r>
        <w:rPr>
          <w:sz w:val="20"/>
        </w:rPr>
        <w:t>norma</w:t>
      </w:r>
      <w:r>
        <w:rPr>
          <w:spacing w:val="-7"/>
          <w:sz w:val="20"/>
        </w:rPr>
        <w:t xml:space="preserve"> </w:t>
      </w:r>
      <w:r>
        <w:rPr>
          <w:sz w:val="20"/>
        </w:rPr>
        <w:t>está</w:t>
      </w:r>
      <w:r>
        <w:rPr>
          <w:spacing w:val="-7"/>
          <w:sz w:val="20"/>
        </w:rPr>
        <w:t xml:space="preserve"> </w:t>
      </w:r>
      <w:r>
        <w:rPr>
          <w:sz w:val="20"/>
        </w:rPr>
        <w:t>diretamente</w:t>
      </w:r>
      <w:r>
        <w:rPr>
          <w:spacing w:val="-9"/>
          <w:sz w:val="20"/>
        </w:rPr>
        <w:t xml:space="preserve"> </w:t>
      </w:r>
      <w:r>
        <w:rPr>
          <w:sz w:val="20"/>
        </w:rPr>
        <w:t>ligada ao detalhamento das zonas e normas prevista para a região da Baia de Santo Antônio, na qual há áreas onde o mergulho e natação serão permitidos, e outras estarão vedadas à natação e mergulho em função da presença de cetáceos.</w:t>
      </w:r>
    </w:p>
    <w:p w:rsidR="00361807" w:rsidRDefault="00361807" w:rsidP="001A5A23">
      <w:pPr>
        <w:spacing w:line="278" w:lineRule="auto"/>
        <w:ind w:right="-138"/>
        <w:jc w:val="both"/>
        <w:rPr>
          <w:sz w:val="20"/>
        </w:rPr>
        <w:sectPr w:rsidR="00361807">
          <w:pgSz w:w="11910" w:h="16840"/>
          <w:pgMar w:top="1320" w:right="1417" w:bottom="1200" w:left="1559" w:header="751" w:footer="1000" w:gutter="0"/>
          <w:cols w:space="720"/>
        </w:sectPr>
      </w:pPr>
    </w:p>
    <w:p w:rsidR="00361807" w:rsidRDefault="00CC22BC" w:rsidP="001A5A23">
      <w:pPr>
        <w:pStyle w:val="Corpodetexto"/>
        <w:ind w:left="143" w:right="-138"/>
        <w:jc w:val="both"/>
      </w:pPr>
      <w:r>
        <w:lastRenderedPageBreak/>
        <w:t>ACESSO</w:t>
      </w:r>
      <w:r>
        <w:rPr>
          <w:spacing w:val="-5"/>
        </w:rPr>
        <w:t xml:space="preserve"> </w:t>
      </w:r>
      <w:r>
        <w:t>E</w:t>
      </w:r>
      <w:r>
        <w:rPr>
          <w:spacing w:val="-4"/>
        </w:rPr>
        <w:t xml:space="preserve"> </w:t>
      </w:r>
      <w:r>
        <w:t>TREINAMENTO</w:t>
      </w:r>
      <w:r>
        <w:rPr>
          <w:spacing w:val="-6"/>
        </w:rPr>
        <w:t xml:space="preserve"> </w:t>
      </w:r>
      <w:r>
        <w:t>DAS</w:t>
      </w:r>
      <w:r>
        <w:rPr>
          <w:spacing w:val="-6"/>
        </w:rPr>
        <w:t xml:space="preserve"> </w:t>
      </w:r>
      <w:r>
        <w:t>FORÇAS</w:t>
      </w:r>
      <w:r>
        <w:rPr>
          <w:spacing w:val="-5"/>
        </w:rPr>
        <w:t xml:space="preserve"> </w:t>
      </w:r>
      <w:r>
        <w:rPr>
          <w:spacing w:val="-2"/>
        </w:rPr>
        <w:t>ARMADAS</w:t>
      </w:r>
    </w:p>
    <w:p w:rsidR="00361807" w:rsidRDefault="00361807" w:rsidP="001A5A23">
      <w:pPr>
        <w:pStyle w:val="Corpodetexto"/>
        <w:spacing w:before="82"/>
        <w:ind w:right="-138"/>
        <w:jc w:val="both"/>
      </w:pPr>
    </w:p>
    <w:p w:rsidR="00361807" w:rsidRDefault="00CC22BC" w:rsidP="00F70AF0">
      <w:pPr>
        <w:pStyle w:val="PargrafodaLista"/>
        <w:numPr>
          <w:ilvl w:val="0"/>
          <w:numId w:val="5"/>
        </w:numPr>
        <w:tabs>
          <w:tab w:val="left" w:pos="476"/>
        </w:tabs>
        <w:spacing w:line="276" w:lineRule="auto"/>
        <w:ind w:right="-138" w:firstLine="0"/>
      </w:pPr>
      <w:r>
        <w:t>Fica garantida, em toda a área da UC, nos termos</w:t>
      </w:r>
      <w:r>
        <w:rPr>
          <w:spacing w:val="-2"/>
        </w:rPr>
        <w:t xml:space="preserve"> </w:t>
      </w:r>
      <w:r>
        <w:t>do art. 1º, do Decreto no 4.411/2002, ou outro que vier a substituí-lo:</w:t>
      </w:r>
    </w:p>
    <w:p w:rsidR="00361807" w:rsidRDefault="00CC22BC" w:rsidP="00F70AF0">
      <w:pPr>
        <w:pStyle w:val="PargrafodaLista"/>
        <w:numPr>
          <w:ilvl w:val="0"/>
          <w:numId w:val="2"/>
        </w:numPr>
        <w:tabs>
          <w:tab w:val="left" w:pos="265"/>
        </w:tabs>
        <w:spacing w:line="276" w:lineRule="auto"/>
        <w:ind w:right="-138" w:firstLine="0"/>
      </w:pPr>
      <w:r>
        <w:t>- liberdade de trânsito e acesso, por via aquática, aérea ou terrestre, de militares e policiais para a realização de deslocamento, estacionamentos, patrulhamento e demais operações e atividades, indispensáveis à segurança e integridade do território nacional;</w:t>
      </w:r>
    </w:p>
    <w:p w:rsidR="00361807" w:rsidRDefault="00CC22BC" w:rsidP="00F70AF0">
      <w:pPr>
        <w:pStyle w:val="PargrafodaLista"/>
        <w:numPr>
          <w:ilvl w:val="0"/>
          <w:numId w:val="2"/>
        </w:numPr>
        <w:tabs>
          <w:tab w:val="left" w:pos="364"/>
        </w:tabs>
        <w:spacing w:line="276" w:lineRule="auto"/>
        <w:ind w:right="-138" w:firstLine="0"/>
      </w:pPr>
      <w:r>
        <w:t>- a instalação e manutenção de unidades militares e policiais, de equipamentos para fiscalização e apoio à navegação aérea e marítima, bem como das vias de acesso e demais medidas de infraestruturas e logísticas necessárias.</w:t>
      </w:r>
    </w:p>
    <w:p w:rsidR="00361807" w:rsidRDefault="00361807" w:rsidP="001A5A23">
      <w:pPr>
        <w:pStyle w:val="Corpodetexto"/>
        <w:spacing w:before="40"/>
        <w:ind w:right="-138"/>
        <w:jc w:val="both"/>
      </w:pPr>
    </w:p>
    <w:p w:rsidR="00361807" w:rsidRDefault="00CC22BC" w:rsidP="00F70AF0">
      <w:pPr>
        <w:pStyle w:val="PargrafodaLista"/>
        <w:numPr>
          <w:ilvl w:val="0"/>
          <w:numId w:val="5"/>
        </w:numPr>
        <w:tabs>
          <w:tab w:val="left" w:pos="486"/>
        </w:tabs>
        <w:spacing w:line="276" w:lineRule="auto"/>
        <w:ind w:right="-138" w:firstLine="0"/>
      </w:pPr>
      <w:r>
        <w:t xml:space="preserve">O treinamento militar é permitido, mediante solicitação prévia e autorização da chefia da </w:t>
      </w:r>
      <w:r>
        <w:rPr>
          <w:spacing w:val="-4"/>
        </w:rPr>
        <w:t>UC.</w:t>
      </w:r>
    </w:p>
    <w:p w:rsidR="00361807" w:rsidRDefault="00361807" w:rsidP="001A5A23">
      <w:pPr>
        <w:pStyle w:val="Corpodetexto"/>
        <w:spacing w:before="40"/>
        <w:ind w:right="-138"/>
        <w:jc w:val="both"/>
      </w:pPr>
    </w:p>
    <w:p w:rsidR="00361807" w:rsidRDefault="00CC22BC" w:rsidP="001A5A23">
      <w:pPr>
        <w:pStyle w:val="Corpodetexto"/>
        <w:spacing w:before="1"/>
        <w:ind w:left="143" w:right="-138"/>
        <w:jc w:val="both"/>
      </w:pPr>
      <w:r>
        <w:rPr>
          <w:spacing w:val="-2"/>
        </w:rPr>
        <w:t>VISITAÇÃO</w:t>
      </w:r>
    </w:p>
    <w:p w:rsidR="00361807" w:rsidRDefault="00361807" w:rsidP="001A5A23">
      <w:pPr>
        <w:pStyle w:val="Corpodetexto"/>
        <w:spacing w:before="216"/>
        <w:ind w:right="-138"/>
        <w:jc w:val="both"/>
      </w:pPr>
    </w:p>
    <w:p w:rsidR="00361807" w:rsidRDefault="00CC22BC" w:rsidP="00F70AF0">
      <w:pPr>
        <w:pStyle w:val="PargrafodaLista"/>
        <w:numPr>
          <w:ilvl w:val="0"/>
          <w:numId w:val="5"/>
        </w:numPr>
        <w:tabs>
          <w:tab w:val="left" w:pos="467"/>
        </w:tabs>
        <w:spacing w:line="276" w:lineRule="auto"/>
        <w:ind w:right="-138" w:firstLine="0"/>
      </w:pPr>
      <w:r>
        <w:t>As</w:t>
      </w:r>
      <w:r>
        <w:rPr>
          <w:spacing w:val="-10"/>
        </w:rPr>
        <w:t xml:space="preserve"> </w:t>
      </w:r>
      <w:r>
        <w:t>formas</w:t>
      </w:r>
      <w:r>
        <w:rPr>
          <w:spacing w:val="-8"/>
        </w:rPr>
        <w:t xml:space="preserve"> </w:t>
      </w:r>
      <w:r>
        <w:t>de</w:t>
      </w:r>
      <w:r>
        <w:rPr>
          <w:spacing w:val="-9"/>
        </w:rPr>
        <w:t xml:space="preserve"> </w:t>
      </w:r>
      <w:r>
        <w:t>condução,</w:t>
      </w:r>
      <w:r>
        <w:rPr>
          <w:spacing w:val="-10"/>
        </w:rPr>
        <w:t xml:space="preserve"> </w:t>
      </w:r>
      <w:r>
        <w:t>o</w:t>
      </w:r>
      <w:r>
        <w:rPr>
          <w:spacing w:val="-9"/>
        </w:rPr>
        <w:t xml:space="preserve"> </w:t>
      </w:r>
      <w:r>
        <w:t>detalhamento</w:t>
      </w:r>
      <w:r>
        <w:rPr>
          <w:spacing w:val="-6"/>
        </w:rPr>
        <w:t xml:space="preserve"> </w:t>
      </w:r>
      <w:r>
        <w:t>de</w:t>
      </w:r>
      <w:r>
        <w:rPr>
          <w:spacing w:val="-7"/>
        </w:rPr>
        <w:t xml:space="preserve"> </w:t>
      </w:r>
      <w:r>
        <w:t>roteiros</w:t>
      </w:r>
      <w:r>
        <w:rPr>
          <w:spacing w:val="-8"/>
        </w:rPr>
        <w:t xml:space="preserve"> </w:t>
      </w:r>
      <w:r>
        <w:t>e</w:t>
      </w:r>
      <w:r>
        <w:rPr>
          <w:spacing w:val="-9"/>
        </w:rPr>
        <w:t xml:space="preserve"> </w:t>
      </w:r>
      <w:r>
        <w:t>atividades</w:t>
      </w:r>
      <w:r>
        <w:rPr>
          <w:spacing w:val="-8"/>
        </w:rPr>
        <w:t xml:space="preserve"> </w:t>
      </w:r>
      <w:r>
        <w:t>permitidas,</w:t>
      </w:r>
      <w:r>
        <w:rPr>
          <w:spacing w:val="-7"/>
        </w:rPr>
        <w:t xml:space="preserve"> </w:t>
      </w:r>
      <w:r>
        <w:t>procedimentos de</w:t>
      </w:r>
      <w:r>
        <w:rPr>
          <w:spacing w:val="-10"/>
        </w:rPr>
        <w:t xml:space="preserve"> </w:t>
      </w:r>
      <w:r>
        <w:t>cadastramento,</w:t>
      </w:r>
      <w:r>
        <w:rPr>
          <w:spacing w:val="-10"/>
        </w:rPr>
        <w:t xml:space="preserve"> </w:t>
      </w:r>
      <w:r>
        <w:t>horários</w:t>
      </w:r>
      <w:r>
        <w:rPr>
          <w:spacing w:val="-10"/>
        </w:rPr>
        <w:t xml:space="preserve"> </w:t>
      </w:r>
      <w:r>
        <w:t>de</w:t>
      </w:r>
      <w:r>
        <w:rPr>
          <w:spacing w:val="-9"/>
        </w:rPr>
        <w:t xml:space="preserve"> </w:t>
      </w:r>
      <w:r>
        <w:t>funcionamento</w:t>
      </w:r>
      <w:r>
        <w:rPr>
          <w:spacing w:val="-11"/>
        </w:rPr>
        <w:t xml:space="preserve"> </w:t>
      </w:r>
      <w:r>
        <w:t>e</w:t>
      </w:r>
      <w:r>
        <w:rPr>
          <w:spacing w:val="-12"/>
        </w:rPr>
        <w:t xml:space="preserve"> </w:t>
      </w:r>
      <w:r>
        <w:t>outros</w:t>
      </w:r>
      <w:r>
        <w:rPr>
          <w:spacing w:val="-10"/>
        </w:rPr>
        <w:t xml:space="preserve"> </w:t>
      </w:r>
      <w:r>
        <w:t>aspectos</w:t>
      </w:r>
      <w:r>
        <w:rPr>
          <w:spacing w:val="-12"/>
        </w:rPr>
        <w:t xml:space="preserve"> </w:t>
      </w:r>
      <w:r>
        <w:t>da</w:t>
      </w:r>
      <w:r>
        <w:rPr>
          <w:spacing w:val="-13"/>
        </w:rPr>
        <w:t xml:space="preserve"> </w:t>
      </w:r>
      <w:r>
        <w:t>visitação</w:t>
      </w:r>
      <w:r>
        <w:rPr>
          <w:spacing w:val="-11"/>
        </w:rPr>
        <w:t xml:space="preserve"> </w:t>
      </w:r>
      <w:r>
        <w:t>serão</w:t>
      </w:r>
      <w:r>
        <w:rPr>
          <w:spacing w:val="-9"/>
        </w:rPr>
        <w:t xml:space="preserve"> </w:t>
      </w:r>
      <w:r>
        <w:t>definidos</w:t>
      </w:r>
      <w:r>
        <w:rPr>
          <w:spacing w:val="-10"/>
        </w:rPr>
        <w:t xml:space="preserve"> </w:t>
      </w:r>
      <w:r>
        <w:t>no Protocolo Operacional da Visitação - PROV da APA de Fernando de Noronha e outros instrumentos de uso público adotado pelo órgão responsável pela administração da UC.</w:t>
      </w:r>
    </w:p>
    <w:p w:rsidR="00361807" w:rsidRDefault="00361807" w:rsidP="001A5A23">
      <w:pPr>
        <w:pStyle w:val="Corpodetexto"/>
        <w:spacing w:before="40"/>
        <w:ind w:right="-138"/>
        <w:jc w:val="both"/>
      </w:pPr>
    </w:p>
    <w:p w:rsidR="00361807" w:rsidRDefault="00CC22BC" w:rsidP="00F70AF0">
      <w:pPr>
        <w:pStyle w:val="PargrafodaLista"/>
        <w:numPr>
          <w:ilvl w:val="0"/>
          <w:numId w:val="5"/>
        </w:numPr>
        <w:tabs>
          <w:tab w:val="left" w:pos="476"/>
        </w:tabs>
        <w:spacing w:line="276" w:lineRule="auto"/>
        <w:ind w:right="-138" w:firstLine="0"/>
      </w:pPr>
      <w:r>
        <w:t>Os prestadores de serviços delegados, bem como parceiros</w:t>
      </w:r>
      <w:r>
        <w:rPr>
          <w:spacing w:val="-1"/>
        </w:rPr>
        <w:t xml:space="preserve"> </w:t>
      </w:r>
      <w:r>
        <w:t>decorrentes de outras relações estabelecidas formalmente com o ICMBio, relacionadas às atividades de visitação, são responsáveis por informar aos visitantes sobre as normas de segurança e conduta na UC.</w:t>
      </w:r>
    </w:p>
    <w:p w:rsidR="00361807" w:rsidRDefault="00361807" w:rsidP="001A5A23">
      <w:pPr>
        <w:pStyle w:val="Corpodetexto"/>
        <w:spacing w:before="41"/>
        <w:ind w:right="-138"/>
        <w:jc w:val="both"/>
      </w:pPr>
    </w:p>
    <w:p w:rsidR="00361807" w:rsidRDefault="00CC22BC" w:rsidP="00F70AF0">
      <w:pPr>
        <w:pStyle w:val="PargrafodaLista"/>
        <w:numPr>
          <w:ilvl w:val="0"/>
          <w:numId w:val="5"/>
        </w:numPr>
        <w:tabs>
          <w:tab w:val="left" w:pos="467"/>
        </w:tabs>
        <w:spacing w:line="276" w:lineRule="auto"/>
        <w:ind w:right="-138" w:firstLine="0"/>
      </w:pPr>
      <w:r>
        <w:t>Conforme</w:t>
      </w:r>
      <w:r>
        <w:rPr>
          <w:spacing w:val="-7"/>
        </w:rPr>
        <w:t xml:space="preserve"> </w:t>
      </w:r>
      <w:r>
        <w:t>a</w:t>
      </w:r>
      <w:r>
        <w:rPr>
          <w:spacing w:val="-5"/>
        </w:rPr>
        <w:t xml:space="preserve"> </w:t>
      </w:r>
      <w:r>
        <w:t>natureza</w:t>
      </w:r>
      <w:r>
        <w:rPr>
          <w:spacing w:val="-6"/>
        </w:rPr>
        <w:t xml:space="preserve"> </w:t>
      </w:r>
      <w:r>
        <w:t>da</w:t>
      </w:r>
      <w:r>
        <w:rPr>
          <w:spacing w:val="-5"/>
        </w:rPr>
        <w:t xml:space="preserve"> </w:t>
      </w:r>
      <w:r>
        <w:t>atividade</w:t>
      </w:r>
      <w:r>
        <w:rPr>
          <w:spacing w:val="-7"/>
        </w:rPr>
        <w:t xml:space="preserve"> </w:t>
      </w:r>
      <w:r>
        <w:t>e</w:t>
      </w:r>
      <w:r>
        <w:rPr>
          <w:spacing w:val="-5"/>
        </w:rPr>
        <w:t xml:space="preserve"> </w:t>
      </w:r>
      <w:r>
        <w:t>a</w:t>
      </w:r>
      <w:r>
        <w:rPr>
          <w:spacing w:val="-8"/>
        </w:rPr>
        <w:t xml:space="preserve"> </w:t>
      </w:r>
      <w:r>
        <w:t>avaliação</w:t>
      </w:r>
      <w:r>
        <w:rPr>
          <w:spacing w:val="-6"/>
        </w:rPr>
        <w:t xml:space="preserve"> </w:t>
      </w:r>
      <w:r>
        <w:t>do</w:t>
      </w:r>
      <w:r>
        <w:rPr>
          <w:spacing w:val="-6"/>
        </w:rPr>
        <w:t xml:space="preserve"> </w:t>
      </w:r>
      <w:r>
        <w:t>órgão</w:t>
      </w:r>
      <w:r>
        <w:rPr>
          <w:spacing w:val="-4"/>
        </w:rPr>
        <w:t xml:space="preserve"> </w:t>
      </w:r>
      <w:r>
        <w:t>responsável</w:t>
      </w:r>
      <w:r>
        <w:rPr>
          <w:spacing w:val="-8"/>
        </w:rPr>
        <w:t xml:space="preserve"> </w:t>
      </w:r>
      <w:r>
        <w:t>pela</w:t>
      </w:r>
      <w:r>
        <w:rPr>
          <w:spacing w:val="-8"/>
        </w:rPr>
        <w:t xml:space="preserve"> </w:t>
      </w:r>
      <w:r>
        <w:t>administração</w:t>
      </w:r>
      <w:r>
        <w:rPr>
          <w:spacing w:val="-6"/>
        </w:rPr>
        <w:t xml:space="preserve"> </w:t>
      </w:r>
      <w:r>
        <w:t>da UC,</w:t>
      </w:r>
      <w:r>
        <w:rPr>
          <w:spacing w:val="-4"/>
        </w:rPr>
        <w:t xml:space="preserve"> </w:t>
      </w:r>
      <w:r>
        <w:t>pode</w:t>
      </w:r>
      <w:r>
        <w:rPr>
          <w:spacing w:val="-6"/>
        </w:rPr>
        <w:t xml:space="preserve"> </w:t>
      </w:r>
      <w:r>
        <w:t>ser</w:t>
      </w:r>
      <w:r>
        <w:rPr>
          <w:spacing w:val="-6"/>
        </w:rPr>
        <w:t xml:space="preserve"> </w:t>
      </w:r>
      <w:r>
        <w:t>exigida</w:t>
      </w:r>
      <w:r>
        <w:rPr>
          <w:spacing w:val="-4"/>
        </w:rPr>
        <w:t xml:space="preserve"> </w:t>
      </w:r>
      <w:r>
        <w:t>do</w:t>
      </w:r>
      <w:r>
        <w:rPr>
          <w:spacing w:val="-5"/>
        </w:rPr>
        <w:t xml:space="preserve"> </w:t>
      </w:r>
      <w:r>
        <w:t>visitante</w:t>
      </w:r>
      <w:r>
        <w:rPr>
          <w:spacing w:val="-4"/>
        </w:rPr>
        <w:t xml:space="preserve"> </w:t>
      </w:r>
      <w:r>
        <w:t>a</w:t>
      </w:r>
      <w:r>
        <w:rPr>
          <w:spacing w:val="-4"/>
        </w:rPr>
        <w:t xml:space="preserve"> </w:t>
      </w:r>
      <w:r>
        <w:t>assinatura</w:t>
      </w:r>
      <w:r>
        <w:rPr>
          <w:spacing w:val="-4"/>
        </w:rPr>
        <w:t xml:space="preserve"> </w:t>
      </w:r>
      <w:r>
        <w:t>de</w:t>
      </w:r>
      <w:r>
        <w:rPr>
          <w:spacing w:val="-6"/>
        </w:rPr>
        <w:t xml:space="preserve"> </w:t>
      </w:r>
      <w:r>
        <w:t>termo</w:t>
      </w:r>
      <w:r>
        <w:rPr>
          <w:spacing w:val="-3"/>
        </w:rPr>
        <w:t xml:space="preserve"> </w:t>
      </w:r>
      <w:r>
        <w:t>de</w:t>
      </w:r>
      <w:r>
        <w:rPr>
          <w:spacing w:val="-4"/>
        </w:rPr>
        <w:t xml:space="preserve"> </w:t>
      </w:r>
      <w:r>
        <w:t>responsabilidade</w:t>
      </w:r>
      <w:r>
        <w:rPr>
          <w:spacing w:val="-6"/>
        </w:rPr>
        <w:t xml:space="preserve"> </w:t>
      </w:r>
      <w:r>
        <w:t>e</w:t>
      </w:r>
      <w:r>
        <w:rPr>
          <w:spacing w:val="-4"/>
        </w:rPr>
        <w:t xml:space="preserve"> </w:t>
      </w:r>
      <w:r>
        <w:t>de</w:t>
      </w:r>
      <w:r>
        <w:rPr>
          <w:spacing w:val="-6"/>
        </w:rPr>
        <w:t xml:space="preserve"> </w:t>
      </w:r>
      <w:r>
        <w:t>conhecimento de riscos sobre os procedimentos e condutas durante a visita à UC.</w:t>
      </w:r>
    </w:p>
    <w:p w:rsidR="00361807" w:rsidRDefault="00361807" w:rsidP="001A5A23">
      <w:pPr>
        <w:pStyle w:val="Corpodetexto"/>
        <w:spacing w:before="40"/>
        <w:ind w:right="-138"/>
        <w:jc w:val="both"/>
      </w:pPr>
    </w:p>
    <w:p w:rsidR="00361807" w:rsidRDefault="00CC22BC" w:rsidP="00F70AF0">
      <w:pPr>
        <w:pStyle w:val="PargrafodaLista"/>
        <w:numPr>
          <w:ilvl w:val="0"/>
          <w:numId w:val="5"/>
        </w:numPr>
        <w:tabs>
          <w:tab w:val="left" w:pos="476"/>
        </w:tabs>
        <w:spacing w:before="1" w:line="276" w:lineRule="auto"/>
        <w:ind w:right="-138" w:firstLine="0"/>
      </w:pPr>
      <w:r>
        <w:t>Os prestadores de serviços delegados, bem como parceiros</w:t>
      </w:r>
      <w:r>
        <w:rPr>
          <w:spacing w:val="-1"/>
        </w:rPr>
        <w:t xml:space="preserve"> </w:t>
      </w:r>
      <w:r>
        <w:t>decorrentes de outras relações jurídicas estabelecidas formalmente com o ICMBio, são responsáveis pelo tratamento e destinação adequada do resíduo gerado durante a operação de suas atividades nas áreas de visitação da UC.</w:t>
      </w:r>
    </w:p>
    <w:p w:rsidR="00361807" w:rsidRDefault="00361807" w:rsidP="001A5A23">
      <w:pPr>
        <w:pStyle w:val="Corpodetexto"/>
        <w:spacing w:before="39"/>
        <w:ind w:right="-138"/>
        <w:jc w:val="both"/>
      </w:pPr>
    </w:p>
    <w:p w:rsidR="00361807" w:rsidRDefault="00CC22BC" w:rsidP="001A5A23">
      <w:pPr>
        <w:pStyle w:val="Corpodetexto"/>
        <w:spacing w:before="1"/>
        <w:ind w:left="143" w:right="-138"/>
        <w:jc w:val="both"/>
      </w:pPr>
      <w:r>
        <w:t>BARES</w:t>
      </w:r>
      <w:r>
        <w:rPr>
          <w:spacing w:val="-3"/>
        </w:rPr>
        <w:t xml:space="preserve"> </w:t>
      </w:r>
      <w:r>
        <w:t>DE</w:t>
      </w:r>
      <w:r>
        <w:rPr>
          <w:spacing w:val="-2"/>
        </w:rPr>
        <w:t xml:space="preserve"> </w:t>
      </w:r>
      <w:r>
        <w:rPr>
          <w:spacing w:val="-4"/>
        </w:rPr>
        <w:t>PRAIA</w:t>
      </w:r>
    </w:p>
    <w:p w:rsidR="00361807" w:rsidRDefault="00361807" w:rsidP="001A5A23">
      <w:pPr>
        <w:pStyle w:val="Corpodetexto"/>
        <w:spacing w:before="79"/>
        <w:ind w:right="-138"/>
        <w:jc w:val="both"/>
      </w:pPr>
    </w:p>
    <w:p w:rsidR="00361807" w:rsidRPr="001A5A23" w:rsidRDefault="00CC22BC" w:rsidP="00F70AF0">
      <w:pPr>
        <w:pStyle w:val="PargrafodaLista"/>
        <w:numPr>
          <w:ilvl w:val="0"/>
          <w:numId w:val="5"/>
        </w:numPr>
        <w:tabs>
          <w:tab w:val="left" w:pos="493"/>
        </w:tabs>
        <w:spacing w:line="276" w:lineRule="auto"/>
        <w:ind w:right="-138" w:firstLine="0"/>
      </w:pPr>
      <w:r w:rsidRPr="001A5A23">
        <w:rPr>
          <w:color w:val="000000"/>
        </w:rPr>
        <w:t>Fica estabelecido limite de horário para funcionamento dos bares de praia, fora da zona</w:t>
      </w:r>
      <w:r w:rsidRPr="001A5A23">
        <w:rPr>
          <w:color w:val="000000"/>
          <w:spacing w:val="80"/>
        </w:rPr>
        <w:t xml:space="preserve"> </w:t>
      </w:r>
      <w:r w:rsidRPr="001A5A23">
        <w:rPr>
          <w:color w:val="000000"/>
        </w:rPr>
        <w:t>urbana, até 21 horas.</w:t>
      </w:r>
    </w:p>
    <w:p w:rsidR="00361807" w:rsidRDefault="00CC22BC" w:rsidP="001A5A23">
      <w:pPr>
        <w:pStyle w:val="Corpodetexto"/>
        <w:spacing w:before="2" w:line="273" w:lineRule="auto"/>
        <w:ind w:left="143" w:right="-138"/>
        <w:jc w:val="both"/>
        <w:rPr>
          <w:color w:val="000000"/>
        </w:rPr>
      </w:pPr>
      <w:r w:rsidRPr="001A5A23">
        <w:rPr>
          <w:color w:val="000000"/>
        </w:rPr>
        <w:t>Parágrafo</w:t>
      </w:r>
      <w:r w:rsidRPr="001A5A23">
        <w:rPr>
          <w:color w:val="000000"/>
          <w:spacing w:val="-6"/>
        </w:rPr>
        <w:t xml:space="preserve"> </w:t>
      </w:r>
      <w:r w:rsidRPr="001A5A23">
        <w:rPr>
          <w:color w:val="000000"/>
        </w:rPr>
        <w:t>único.</w:t>
      </w:r>
      <w:r w:rsidRPr="001A5A23">
        <w:rPr>
          <w:color w:val="000000"/>
          <w:spacing w:val="-10"/>
        </w:rPr>
        <w:t xml:space="preserve"> </w:t>
      </w:r>
      <w:r w:rsidRPr="001A5A23">
        <w:rPr>
          <w:color w:val="000000"/>
        </w:rPr>
        <w:t>Em</w:t>
      </w:r>
      <w:r w:rsidRPr="001A5A23">
        <w:rPr>
          <w:color w:val="000000"/>
          <w:spacing w:val="-11"/>
        </w:rPr>
        <w:t xml:space="preserve"> </w:t>
      </w:r>
      <w:r w:rsidRPr="001A5A23">
        <w:rPr>
          <w:color w:val="000000"/>
        </w:rPr>
        <w:t>eventos</w:t>
      </w:r>
      <w:r w:rsidRPr="001A5A23">
        <w:rPr>
          <w:color w:val="000000"/>
          <w:spacing w:val="-8"/>
        </w:rPr>
        <w:t xml:space="preserve"> </w:t>
      </w:r>
      <w:r w:rsidRPr="001A5A23">
        <w:rPr>
          <w:color w:val="000000"/>
        </w:rPr>
        <w:t>fechados</w:t>
      </w:r>
      <w:r w:rsidRPr="001A5A23">
        <w:rPr>
          <w:color w:val="000000"/>
          <w:spacing w:val="-10"/>
        </w:rPr>
        <w:t xml:space="preserve"> </w:t>
      </w:r>
      <w:r w:rsidRPr="001A5A23">
        <w:rPr>
          <w:color w:val="000000"/>
        </w:rPr>
        <w:t>pode</w:t>
      </w:r>
      <w:r w:rsidRPr="001A5A23">
        <w:rPr>
          <w:color w:val="000000"/>
          <w:spacing w:val="-7"/>
        </w:rPr>
        <w:t xml:space="preserve"> </w:t>
      </w:r>
      <w:r w:rsidRPr="001A5A23">
        <w:rPr>
          <w:color w:val="000000"/>
        </w:rPr>
        <w:t>ser</w:t>
      </w:r>
      <w:r w:rsidRPr="001A5A23">
        <w:rPr>
          <w:color w:val="000000"/>
          <w:spacing w:val="-10"/>
        </w:rPr>
        <w:t xml:space="preserve"> </w:t>
      </w:r>
      <w:r w:rsidRPr="001A5A23">
        <w:rPr>
          <w:color w:val="000000"/>
        </w:rPr>
        <w:t>estendido</w:t>
      </w:r>
      <w:r w:rsidRPr="001A5A23">
        <w:rPr>
          <w:color w:val="000000"/>
          <w:spacing w:val="-9"/>
        </w:rPr>
        <w:t xml:space="preserve"> </w:t>
      </w:r>
      <w:r w:rsidRPr="001A5A23">
        <w:rPr>
          <w:color w:val="000000"/>
        </w:rPr>
        <w:t>o</w:t>
      </w:r>
      <w:r w:rsidRPr="001A5A23">
        <w:rPr>
          <w:color w:val="000000"/>
          <w:spacing w:val="-9"/>
        </w:rPr>
        <w:t xml:space="preserve"> </w:t>
      </w:r>
      <w:r w:rsidRPr="001A5A23">
        <w:rPr>
          <w:color w:val="000000"/>
        </w:rPr>
        <w:t>horário</w:t>
      </w:r>
      <w:r w:rsidRPr="001A5A23">
        <w:rPr>
          <w:color w:val="000000"/>
          <w:spacing w:val="-9"/>
        </w:rPr>
        <w:t xml:space="preserve"> </w:t>
      </w:r>
      <w:r w:rsidRPr="001A5A23">
        <w:rPr>
          <w:color w:val="000000"/>
        </w:rPr>
        <w:t>de</w:t>
      </w:r>
      <w:r w:rsidRPr="001A5A23">
        <w:rPr>
          <w:color w:val="000000"/>
          <w:spacing w:val="-9"/>
        </w:rPr>
        <w:t xml:space="preserve"> </w:t>
      </w:r>
      <w:r w:rsidRPr="001A5A23">
        <w:rPr>
          <w:color w:val="000000"/>
        </w:rPr>
        <w:t>funcionamento</w:t>
      </w:r>
      <w:r w:rsidRPr="001A5A23">
        <w:rPr>
          <w:color w:val="000000"/>
          <w:spacing w:val="-9"/>
        </w:rPr>
        <w:t xml:space="preserve"> </w:t>
      </w:r>
      <w:r w:rsidRPr="001A5A23">
        <w:rPr>
          <w:color w:val="000000"/>
        </w:rPr>
        <w:t>até</w:t>
      </w:r>
      <w:r w:rsidRPr="001A5A23">
        <w:rPr>
          <w:color w:val="000000"/>
          <w:spacing w:val="-9"/>
        </w:rPr>
        <w:t xml:space="preserve"> </w:t>
      </w:r>
      <w:r w:rsidRPr="001A5A23">
        <w:rPr>
          <w:color w:val="000000"/>
        </w:rPr>
        <w:t>meia noite, com autorização do órgão gestor da UC.</w:t>
      </w:r>
    </w:p>
    <w:p w:rsidR="001A5A23" w:rsidRDefault="001A5A23" w:rsidP="001A5A23">
      <w:pPr>
        <w:pStyle w:val="Corpodetexto"/>
        <w:spacing w:before="2" w:line="273" w:lineRule="auto"/>
        <w:ind w:left="143" w:right="-138"/>
        <w:jc w:val="both"/>
      </w:pPr>
    </w:p>
    <w:p w:rsidR="00361807" w:rsidRDefault="00CC22BC" w:rsidP="00F70AF0">
      <w:pPr>
        <w:pStyle w:val="PargrafodaLista"/>
        <w:numPr>
          <w:ilvl w:val="0"/>
          <w:numId w:val="5"/>
        </w:numPr>
        <w:tabs>
          <w:tab w:val="left" w:pos="488"/>
        </w:tabs>
        <w:spacing w:before="90" w:line="276" w:lineRule="auto"/>
        <w:ind w:right="-138" w:firstLine="0"/>
      </w:pPr>
      <w:r>
        <w:t>No dia-a-dia do funcionamento dos bares de praia o som não pode ultrapassar 75 dB e a</w:t>
      </w:r>
      <w:r>
        <w:rPr>
          <w:spacing w:val="40"/>
        </w:rPr>
        <w:t xml:space="preserve"> </w:t>
      </w:r>
      <w:r>
        <w:t>emissão do som deve ser voltado para o interior do estabelecimento.</w:t>
      </w:r>
    </w:p>
    <w:p w:rsidR="001A5A23" w:rsidRDefault="001A5A23" w:rsidP="001A5A23">
      <w:pPr>
        <w:ind w:right="-138"/>
        <w:jc w:val="both"/>
      </w:pPr>
      <w:r>
        <w:br w:type="page"/>
      </w:r>
    </w:p>
    <w:p w:rsidR="001A5A23" w:rsidRPr="001A5A23" w:rsidRDefault="00CC22BC" w:rsidP="001A5A23">
      <w:pPr>
        <w:pStyle w:val="Corpodetexto"/>
        <w:ind w:left="143" w:right="-138"/>
        <w:jc w:val="both"/>
        <w:rPr>
          <w:spacing w:val="-2"/>
        </w:rPr>
      </w:pPr>
      <w:r w:rsidRPr="001A5A23">
        <w:lastRenderedPageBreak/>
        <w:t>MIRANTE</w:t>
      </w:r>
      <w:r w:rsidRPr="001A5A23">
        <w:rPr>
          <w:spacing w:val="-4"/>
        </w:rPr>
        <w:t xml:space="preserve"> </w:t>
      </w:r>
      <w:r w:rsidRPr="001A5A23">
        <w:t>DO</w:t>
      </w:r>
      <w:r w:rsidRPr="001A5A23">
        <w:rPr>
          <w:spacing w:val="-4"/>
        </w:rPr>
        <w:t xml:space="preserve"> </w:t>
      </w:r>
      <w:r w:rsidR="001A5A23" w:rsidRPr="001A5A23">
        <w:rPr>
          <w:spacing w:val="-2"/>
        </w:rPr>
        <w:t>BOLDRO</w:t>
      </w:r>
    </w:p>
    <w:p w:rsidR="001A5A23" w:rsidRPr="001A5A23" w:rsidRDefault="001A5A23" w:rsidP="001A5A23">
      <w:pPr>
        <w:pStyle w:val="Corpodetexto"/>
        <w:ind w:left="143" w:right="145"/>
        <w:jc w:val="both"/>
        <w:rPr>
          <w:spacing w:val="-2"/>
        </w:rPr>
      </w:pPr>
    </w:p>
    <w:p w:rsidR="001A5A23" w:rsidRPr="001A5A23" w:rsidRDefault="001A5A23" w:rsidP="00F70AF0">
      <w:pPr>
        <w:pStyle w:val="Corpodetexto"/>
        <w:numPr>
          <w:ilvl w:val="0"/>
          <w:numId w:val="5"/>
        </w:numPr>
        <w:ind w:right="145" w:hanging="1"/>
        <w:jc w:val="both"/>
      </w:pPr>
      <w:r w:rsidRPr="001A5A23">
        <w:rPr>
          <w:color w:val="000000"/>
        </w:rPr>
        <w:t>Para o</w:t>
      </w:r>
      <w:r w:rsidRPr="001A5A23">
        <w:rPr>
          <w:color w:val="000000"/>
          <w:spacing w:val="3"/>
        </w:rPr>
        <w:t xml:space="preserve"> </w:t>
      </w:r>
      <w:r w:rsidRPr="001A5A23">
        <w:rPr>
          <w:color w:val="000000"/>
        </w:rPr>
        <w:t>estabelecimento</w:t>
      </w:r>
      <w:r w:rsidRPr="001A5A23">
        <w:rPr>
          <w:color w:val="000000"/>
          <w:spacing w:val="2"/>
        </w:rPr>
        <w:t xml:space="preserve"> </w:t>
      </w:r>
      <w:r w:rsidRPr="001A5A23">
        <w:rPr>
          <w:color w:val="000000"/>
        </w:rPr>
        <w:t>“Mirante</w:t>
      </w:r>
      <w:r w:rsidRPr="001A5A23">
        <w:rPr>
          <w:color w:val="000000"/>
          <w:spacing w:val="2"/>
        </w:rPr>
        <w:t xml:space="preserve"> </w:t>
      </w:r>
      <w:r w:rsidRPr="001A5A23">
        <w:rPr>
          <w:color w:val="000000"/>
        </w:rPr>
        <w:t>do</w:t>
      </w:r>
      <w:r w:rsidRPr="001A5A23">
        <w:rPr>
          <w:color w:val="000000"/>
          <w:spacing w:val="2"/>
        </w:rPr>
        <w:t xml:space="preserve"> </w:t>
      </w:r>
      <w:r w:rsidRPr="001A5A23">
        <w:rPr>
          <w:color w:val="000000"/>
        </w:rPr>
        <w:t>Boldró”</w:t>
      </w:r>
      <w:r w:rsidRPr="001A5A23">
        <w:rPr>
          <w:color w:val="000000"/>
          <w:spacing w:val="3"/>
        </w:rPr>
        <w:t xml:space="preserve"> </w:t>
      </w:r>
      <w:r w:rsidRPr="001A5A23">
        <w:rPr>
          <w:color w:val="000000"/>
        </w:rPr>
        <w:t>por</w:t>
      </w:r>
      <w:r w:rsidRPr="001A5A23">
        <w:rPr>
          <w:color w:val="000000"/>
          <w:spacing w:val="-2"/>
        </w:rPr>
        <w:t xml:space="preserve"> </w:t>
      </w:r>
      <w:r w:rsidRPr="001A5A23">
        <w:rPr>
          <w:color w:val="000000"/>
        </w:rPr>
        <w:t>ser</w:t>
      </w:r>
      <w:r w:rsidRPr="001A5A23">
        <w:rPr>
          <w:color w:val="000000"/>
          <w:spacing w:val="2"/>
        </w:rPr>
        <w:t xml:space="preserve"> </w:t>
      </w:r>
      <w:r w:rsidRPr="001A5A23">
        <w:rPr>
          <w:color w:val="000000"/>
        </w:rPr>
        <w:t>uma</w:t>
      </w:r>
      <w:r w:rsidRPr="001A5A23">
        <w:rPr>
          <w:color w:val="000000"/>
          <w:spacing w:val="1"/>
        </w:rPr>
        <w:t xml:space="preserve"> </w:t>
      </w:r>
      <w:r w:rsidRPr="001A5A23">
        <w:rPr>
          <w:color w:val="000000"/>
        </w:rPr>
        <w:t>estrutura do</w:t>
      </w:r>
      <w:r w:rsidRPr="001A5A23">
        <w:rPr>
          <w:color w:val="000000"/>
          <w:spacing w:val="3"/>
        </w:rPr>
        <w:t xml:space="preserve"> </w:t>
      </w:r>
      <w:r w:rsidRPr="001A5A23">
        <w:rPr>
          <w:color w:val="000000"/>
        </w:rPr>
        <w:t>ICMBIO,</w:t>
      </w:r>
      <w:r w:rsidRPr="001A5A23">
        <w:rPr>
          <w:color w:val="000000"/>
          <w:spacing w:val="1"/>
        </w:rPr>
        <w:t xml:space="preserve"> </w:t>
      </w:r>
      <w:r w:rsidRPr="001A5A23">
        <w:rPr>
          <w:color w:val="000000"/>
        </w:rPr>
        <w:t>passível</w:t>
      </w:r>
      <w:r w:rsidRPr="001A5A23">
        <w:rPr>
          <w:color w:val="000000"/>
          <w:spacing w:val="1"/>
        </w:rPr>
        <w:t xml:space="preserve"> </w:t>
      </w:r>
      <w:r w:rsidRPr="001A5A23">
        <w:rPr>
          <w:color w:val="000000"/>
          <w:spacing w:val="-5"/>
        </w:rPr>
        <w:t>de</w:t>
      </w:r>
      <w:r>
        <w:rPr>
          <w:color w:val="000000"/>
          <w:spacing w:val="-5"/>
        </w:rPr>
        <w:t xml:space="preserve"> ser objeto de delegação de serviço, fica estabelecido horário de funcionamento até 21 horas.</w:t>
      </w:r>
    </w:p>
    <w:p w:rsidR="00361807" w:rsidRPr="001A5A23" w:rsidRDefault="00CC22BC" w:rsidP="001A5A23">
      <w:pPr>
        <w:pStyle w:val="Corpodetexto"/>
        <w:ind w:left="143" w:right="145"/>
        <w:jc w:val="both"/>
      </w:pPr>
      <w:r w:rsidRPr="001A5A23">
        <w:rPr>
          <w:color w:val="000000"/>
        </w:rPr>
        <w:t>§ 1. Em eventos</w:t>
      </w:r>
      <w:r w:rsidRPr="001A5A23">
        <w:rPr>
          <w:color w:val="000000"/>
          <w:spacing w:val="-1"/>
        </w:rPr>
        <w:t xml:space="preserve"> </w:t>
      </w:r>
      <w:r w:rsidRPr="001A5A23">
        <w:rPr>
          <w:color w:val="000000"/>
        </w:rPr>
        <w:t>fechados</w:t>
      </w:r>
      <w:r w:rsidRPr="001A5A23">
        <w:rPr>
          <w:color w:val="000000"/>
          <w:spacing w:val="-3"/>
        </w:rPr>
        <w:t xml:space="preserve"> </w:t>
      </w:r>
      <w:r w:rsidRPr="001A5A23">
        <w:rPr>
          <w:color w:val="000000"/>
        </w:rPr>
        <w:t>pode ser estendido o horário de funcionamento até meia noite, com autorização do órgão gestor da UC.</w:t>
      </w:r>
    </w:p>
    <w:p w:rsidR="00361807" w:rsidRPr="001A5A23" w:rsidRDefault="00CC22BC" w:rsidP="001A5A23">
      <w:pPr>
        <w:pStyle w:val="Corpodetexto"/>
        <w:spacing w:line="276" w:lineRule="auto"/>
        <w:ind w:left="143" w:right="145"/>
        <w:jc w:val="both"/>
      </w:pPr>
      <w:r w:rsidRPr="001A5A23">
        <w:rPr>
          <w:color w:val="000000"/>
        </w:rPr>
        <w:t xml:space="preserve">§ 2. O som não pode ultrapassar 75 dB e a emissão do som deve ser voltado para o interior do </w:t>
      </w:r>
      <w:r w:rsidRPr="001A5A23">
        <w:rPr>
          <w:color w:val="000000"/>
          <w:spacing w:val="-2"/>
        </w:rPr>
        <w:t>estabelecimento.</w:t>
      </w:r>
    </w:p>
    <w:p w:rsidR="00361807" w:rsidRPr="001A5A23" w:rsidRDefault="00361807" w:rsidP="001A5A23">
      <w:pPr>
        <w:pStyle w:val="Corpodetexto"/>
        <w:spacing w:before="43"/>
        <w:ind w:right="287"/>
        <w:jc w:val="both"/>
      </w:pPr>
    </w:p>
    <w:p w:rsidR="00361807" w:rsidRDefault="00CC22BC" w:rsidP="001A5A23">
      <w:pPr>
        <w:pStyle w:val="Corpodetexto"/>
        <w:ind w:left="143" w:right="287"/>
        <w:jc w:val="both"/>
      </w:pPr>
      <w:r w:rsidRPr="001A5A23">
        <w:t>DESOVA</w:t>
      </w:r>
      <w:r w:rsidRPr="001A5A23">
        <w:rPr>
          <w:spacing w:val="-7"/>
        </w:rPr>
        <w:t xml:space="preserve"> </w:t>
      </w:r>
      <w:r w:rsidRPr="001A5A23">
        <w:t>DE</w:t>
      </w:r>
      <w:r w:rsidRPr="001A5A23">
        <w:rPr>
          <w:spacing w:val="-3"/>
        </w:rPr>
        <w:t xml:space="preserve"> </w:t>
      </w:r>
      <w:r w:rsidRPr="001A5A23">
        <w:t>TARTARUGAS</w:t>
      </w:r>
      <w:r w:rsidRPr="001A5A23">
        <w:rPr>
          <w:spacing w:val="-4"/>
        </w:rPr>
        <w:t xml:space="preserve"> </w:t>
      </w:r>
      <w:r w:rsidRPr="001A5A23">
        <w:rPr>
          <w:spacing w:val="-2"/>
        </w:rPr>
        <w:t>MARINHAS</w:t>
      </w:r>
    </w:p>
    <w:p w:rsidR="00361807" w:rsidRDefault="00361807" w:rsidP="001A5A23">
      <w:pPr>
        <w:pStyle w:val="Corpodetexto"/>
        <w:spacing w:before="79"/>
        <w:ind w:right="287"/>
        <w:jc w:val="both"/>
      </w:pPr>
    </w:p>
    <w:p w:rsidR="00361807" w:rsidRPr="001A5A23" w:rsidRDefault="00CC22BC" w:rsidP="00F70AF0">
      <w:pPr>
        <w:pStyle w:val="PargrafodaLista"/>
        <w:numPr>
          <w:ilvl w:val="0"/>
          <w:numId w:val="1"/>
        </w:numPr>
        <w:tabs>
          <w:tab w:val="left" w:pos="460"/>
        </w:tabs>
        <w:spacing w:line="276" w:lineRule="auto"/>
        <w:ind w:right="287" w:firstLine="0"/>
      </w:pPr>
      <w:r w:rsidRPr="001A5A23">
        <w:rPr>
          <w:spacing w:val="-2"/>
        </w:rPr>
        <w:t>No período de</w:t>
      </w:r>
      <w:r w:rsidRPr="001A5A23">
        <w:rPr>
          <w:spacing w:val="-6"/>
        </w:rPr>
        <w:t xml:space="preserve"> </w:t>
      </w:r>
      <w:r w:rsidRPr="001A5A23">
        <w:rPr>
          <w:spacing w:val="-2"/>
        </w:rPr>
        <w:t>desova</w:t>
      </w:r>
      <w:r w:rsidRPr="001A5A23">
        <w:rPr>
          <w:spacing w:val="-6"/>
        </w:rPr>
        <w:t xml:space="preserve"> </w:t>
      </w:r>
      <w:r w:rsidRPr="001A5A23">
        <w:rPr>
          <w:spacing w:val="-2"/>
        </w:rPr>
        <w:t>de tartarugas,</w:t>
      </w:r>
      <w:r w:rsidRPr="001A5A23">
        <w:rPr>
          <w:spacing w:val="-4"/>
        </w:rPr>
        <w:t xml:space="preserve"> </w:t>
      </w:r>
      <w:r w:rsidRPr="001A5A23">
        <w:rPr>
          <w:spacing w:val="-2"/>
        </w:rPr>
        <w:t>de</w:t>
      </w:r>
      <w:r w:rsidRPr="001A5A23">
        <w:rPr>
          <w:spacing w:val="-6"/>
        </w:rPr>
        <w:t xml:space="preserve"> </w:t>
      </w:r>
      <w:r w:rsidRPr="001A5A23">
        <w:rPr>
          <w:spacing w:val="-2"/>
        </w:rPr>
        <w:t>dezembro</w:t>
      </w:r>
      <w:r w:rsidRPr="001A5A23">
        <w:rPr>
          <w:spacing w:val="-9"/>
        </w:rPr>
        <w:t xml:space="preserve"> </w:t>
      </w:r>
      <w:r w:rsidRPr="001A5A23">
        <w:rPr>
          <w:spacing w:val="-2"/>
        </w:rPr>
        <w:t>a</w:t>
      </w:r>
      <w:r w:rsidRPr="001A5A23">
        <w:rPr>
          <w:spacing w:val="-4"/>
        </w:rPr>
        <w:t xml:space="preserve"> </w:t>
      </w:r>
      <w:r w:rsidRPr="001A5A23">
        <w:rPr>
          <w:spacing w:val="-2"/>
        </w:rPr>
        <w:t>junho,</w:t>
      </w:r>
      <w:r w:rsidRPr="001A5A23">
        <w:rPr>
          <w:spacing w:val="-4"/>
        </w:rPr>
        <w:t xml:space="preserve"> </w:t>
      </w:r>
      <w:r w:rsidRPr="001A5A23">
        <w:rPr>
          <w:spacing w:val="-2"/>
        </w:rPr>
        <w:t>as</w:t>
      </w:r>
      <w:r w:rsidRPr="001A5A23">
        <w:rPr>
          <w:spacing w:val="-4"/>
        </w:rPr>
        <w:t xml:space="preserve"> </w:t>
      </w:r>
      <w:r w:rsidRPr="001A5A23">
        <w:rPr>
          <w:spacing w:val="-2"/>
        </w:rPr>
        <w:t>praias</w:t>
      </w:r>
      <w:r w:rsidRPr="001A5A23">
        <w:rPr>
          <w:spacing w:val="-6"/>
        </w:rPr>
        <w:t xml:space="preserve"> </w:t>
      </w:r>
      <w:r w:rsidRPr="001A5A23">
        <w:rPr>
          <w:spacing w:val="-2"/>
        </w:rPr>
        <w:t>da</w:t>
      </w:r>
      <w:r w:rsidRPr="001A5A23">
        <w:rPr>
          <w:spacing w:val="-4"/>
        </w:rPr>
        <w:t xml:space="preserve"> </w:t>
      </w:r>
      <w:r w:rsidRPr="001A5A23">
        <w:rPr>
          <w:spacing w:val="-2"/>
        </w:rPr>
        <w:t>Cacimba,</w:t>
      </w:r>
      <w:r w:rsidRPr="001A5A23">
        <w:rPr>
          <w:spacing w:val="-4"/>
        </w:rPr>
        <w:t xml:space="preserve"> </w:t>
      </w:r>
      <w:r w:rsidRPr="001A5A23">
        <w:rPr>
          <w:spacing w:val="-2"/>
        </w:rPr>
        <w:t xml:space="preserve">Quixabinha, </w:t>
      </w:r>
      <w:r w:rsidRPr="001A5A23">
        <w:t>Bode e Americano ficam interditadas das 19h às 05h da manhã.</w:t>
      </w:r>
    </w:p>
    <w:p w:rsidR="00361807" w:rsidRPr="001A5A23" w:rsidRDefault="00361807" w:rsidP="001A5A23">
      <w:pPr>
        <w:pStyle w:val="Corpodetexto"/>
        <w:spacing w:before="40"/>
        <w:ind w:right="287"/>
        <w:jc w:val="both"/>
      </w:pPr>
    </w:p>
    <w:p w:rsidR="00361807" w:rsidRPr="001A5A23" w:rsidRDefault="00CC22BC" w:rsidP="00F70AF0">
      <w:pPr>
        <w:pStyle w:val="PargrafodaLista"/>
        <w:numPr>
          <w:ilvl w:val="0"/>
          <w:numId w:val="1"/>
        </w:numPr>
        <w:tabs>
          <w:tab w:val="left" w:pos="479"/>
        </w:tabs>
        <w:spacing w:before="1" w:line="276" w:lineRule="auto"/>
        <w:ind w:right="287" w:firstLine="0"/>
      </w:pPr>
      <w:r w:rsidRPr="001A5A23">
        <w:t>Nas praias do Porto, Conceição e Boldró, consultados e demandados o Centro de Pesquisa TAMAR</w:t>
      </w:r>
      <w:r w:rsidRPr="001A5A23">
        <w:rPr>
          <w:spacing w:val="-1"/>
        </w:rPr>
        <w:t xml:space="preserve"> </w:t>
      </w:r>
      <w:r w:rsidRPr="001A5A23">
        <w:t>e</w:t>
      </w:r>
      <w:r w:rsidRPr="001A5A23">
        <w:rPr>
          <w:spacing w:val="-2"/>
        </w:rPr>
        <w:t xml:space="preserve"> </w:t>
      </w:r>
      <w:r w:rsidRPr="001A5A23">
        <w:t>o Projeto Tamar,</w:t>
      </w:r>
      <w:r w:rsidRPr="001A5A23">
        <w:rPr>
          <w:spacing w:val="-4"/>
        </w:rPr>
        <w:t xml:space="preserve"> </w:t>
      </w:r>
      <w:r w:rsidRPr="001A5A23">
        <w:t>o ICMBio pode</w:t>
      </w:r>
      <w:r w:rsidRPr="001A5A23">
        <w:rPr>
          <w:spacing w:val="-1"/>
        </w:rPr>
        <w:t xml:space="preserve"> </w:t>
      </w:r>
      <w:r w:rsidRPr="001A5A23">
        <w:t>interditar</w:t>
      </w:r>
      <w:r w:rsidRPr="001A5A23">
        <w:rPr>
          <w:spacing w:val="-1"/>
        </w:rPr>
        <w:t xml:space="preserve"> </w:t>
      </w:r>
      <w:r w:rsidRPr="001A5A23">
        <w:t>parcial</w:t>
      </w:r>
      <w:r w:rsidRPr="001A5A23">
        <w:rPr>
          <w:spacing w:val="-1"/>
        </w:rPr>
        <w:t xml:space="preserve"> </w:t>
      </w:r>
      <w:r w:rsidRPr="001A5A23">
        <w:t>ou</w:t>
      </w:r>
      <w:r w:rsidRPr="001A5A23">
        <w:rPr>
          <w:spacing w:val="-2"/>
        </w:rPr>
        <w:t xml:space="preserve"> </w:t>
      </w:r>
      <w:r w:rsidRPr="001A5A23">
        <w:t>totalmente as</w:t>
      </w:r>
      <w:r w:rsidRPr="001A5A23">
        <w:rPr>
          <w:spacing w:val="-1"/>
        </w:rPr>
        <w:t xml:space="preserve"> </w:t>
      </w:r>
      <w:r w:rsidRPr="001A5A23">
        <w:t>praias</w:t>
      </w:r>
      <w:r w:rsidRPr="001A5A23">
        <w:rPr>
          <w:spacing w:val="-1"/>
        </w:rPr>
        <w:t xml:space="preserve"> </w:t>
      </w:r>
      <w:r w:rsidRPr="001A5A23">
        <w:t>no período das 19h00 às 05h00 da manhã, caso sejam identificadas desovas de tartarugas e exista justificativa técnica.</w:t>
      </w:r>
    </w:p>
    <w:p w:rsidR="00361807" w:rsidRPr="001A5A23" w:rsidRDefault="00361807" w:rsidP="001A5A23">
      <w:pPr>
        <w:pStyle w:val="Corpodetexto"/>
        <w:spacing w:before="39"/>
        <w:ind w:right="287"/>
        <w:jc w:val="both"/>
      </w:pPr>
    </w:p>
    <w:p w:rsidR="00361807" w:rsidRPr="001A5A23" w:rsidRDefault="00CC22BC" w:rsidP="001A5A23">
      <w:pPr>
        <w:pStyle w:val="Corpodetexto"/>
        <w:ind w:left="143" w:right="287"/>
        <w:jc w:val="both"/>
      </w:pPr>
      <w:r w:rsidRPr="001A5A23">
        <w:t>USO</w:t>
      </w:r>
      <w:r w:rsidRPr="001A5A23">
        <w:rPr>
          <w:spacing w:val="-2"/>
        </w:rPr>
        <w:t xml:space="preserve"> </w:t>
      </w:r>
      <w:r w:rsidRPr="001A5A23">
        <w:t>DE</w:t>
      </w:r>
      <w:r w:rsidRPr="001A5A23">
        <w:rPr>
          <w:spacing w:val="-3"/>
        </w:rPr>
        <w:t xml:space="preserve"> </w:t>
      </w:r>
      <w:r w:rsidRPr="001A5A23">
        <w:rPr>
          <w:spacing w:val="-4"/>
        </w:rPr>
        <w:t>FOGO</w:t>
      </w:r>
    </w:p>
    <w:p w:rsidR="00361807" w:rsidRPr="001A5A23" w:rsidRDefault="00361807" w:rsidP="001A5A23">
      <w:pPr>
        <w:pStyle w:val="Corpodetexto"/>
        <w:spacing w:before="82"/>
        <w:ind w:right="287"/>
        <w:jc w:val="both"/>
      </w:pPr>
    </w:p>
    <w:p w:rsidR="001A5A23" w:rsidRPr="001A5A23" w:rsidRDefault="00CC22BC" w:rsidP="00F70AF0">
      <w:pPr>
        <w:pStyle w:val="PargrafodaLista"/>
        <w:numPr>
          <w:ilvl w:val="0"/>
          <w:numId w:val="1"/>
        </w:numPr>
        <w:tabs>
          <w:tab w:val="left" w:pos="469"/>
        </w:tabs>
        <w:ind w:left="469" w:right="287" w:hanging="326"/>
      </w:pPr>
      <w:r w:rsidRPr="001A5A23">
        <w:rPr>
          <w:color w:val="000000"/>
        </w:rPr>
        <w:t>O</w:t>
      </w:r>
      <w:r w:rsidRPr="001A5A23">
        <w:rPr>
          <w:color w:val="000000"/>
          <w:spacing w:val="-3"/>
        </w:rPr>
        <w:t xml:space="preserve"> </w:t>
      </w:r>
      <w:r w:rsidRPr="001A5A23">
        <w:rPr>
          <w:color w:val="000000"/>
        </w:rPr>
        <w:t>uso</w:t>
      </w:r>
      <w:r w:rsidRPr="001A5A23">
        <w:rPr>
          <w:color w:val="000000"/>
          <w:spacing w:val="-5"/>
        </w:rPr>
        <w:t xml:space="preserve"> </w:t>
      </w:r>
      <w:r w:rsidRPr="001A5A23">
        <w:rPr>
          <w:color w:val="000000"/>
        </w:rPr>
        <w:t>de</w:t>
      </w:r>
      <w:r w:rsidRPr="001A5A23">
        <w:rPr>
          <w:color w:val="000000"/>
          <w:spacing w:val="-2"/>
        </w:rPr>
        <w:t xml:space="preserve"> </w:t>
      </w:r>
      <w:r w:rsidRPr="001A5A23">
        <w:rPr>
          <w:color w:val="000000"/>
        </w:rPr>
        <w:t>fogo</w:t>
      </w:r>
      <w:r w:rsidRPr="001A5A23">
        <w:rPr>
          <w:color w:val="000000"/>
          <w:spacing w:val="-5"/>
        </w:rPr>
        <w:t xml:space="preserve"> </w:t>
      </w:r>
      <w:r w:rsidRPr="001A5A23">
        <w:rPr>
          <w:color w:val="000000"/>
        </w:rPr>
        <w:t>na</w:t>
      </w:r>
      <w:r w:rsidRPr="001A5A23">
        <w:rPr>
          <w:color w:val="000000"/>
          <w:spacing w:val="-3"/>
        </w:rPr>
        <w:t xml:space="preserve"> </w:t>
      </w:r>
      <w:r w:rsidRPr="001A5A23">
        <w:rPr>
          <w:color w:val="000000"/>
        </w:rPr>
        <w:t>UC</w:t>
      </w:r>
      <w:r w:rsidRPr="001A5A23">
        <w:rPr>
          <w:color w:val="000000"/>
          <w:spacing w:val="-4"/>
        </w:rPr>
        <w:t xml:space="preserve"> </w:t>
      </w:r>
      <w:r w:rsidRPr="001A5A23">
        <w:rPr>
          <w:color w:val="000000"/>
        </w:rPr>
        <w:t>é</w:t>
      </w:r>
      <w:r w:rsidRPr="001A5A23">
        <w:rPr>
          <w:color w:val="000000"/>
          <w:spacing w:val="-5"/>
        </w:rPr>
        <w:t xml:space="preserve"> </w:t>
      </w:r>
      <w:r w:rsidRPr="001A5A23">
        <w:rPr>
          <w:color w:val="000000"/>
        </w:rPr>
        <w:t>proibido,</w:t>
      </w:r>
      <w:r w:rsidRPr="001A5A23">
        <w:rPr>
          <w:color w:val="000000"/>
          <w:spacing w:val="-4"/>
        </w:rPr>
        <w:t xml:space="preserve"> </w:t>
      </w:r>
      <w:r w:rsidRPr="001A5A23">
        <w:rPr>
          <w:color w:val="000000"/>
        </w:rPr>
        <w:t>exceto</w:t>
      </w:r>
      <w:r w:rsidRPr="001A5A23">
        <w:rPr>
          <w:color w:val="000000"/>
          <w:spacing w:val="-4"/>
        </w:rPr>
        <w:t xml:space="preserve"> </w:t>
      </w:r>
      <w:r w:rsidRPr="001A5A23">
        <w:rPr>
          <w:color w:val="000000"/>
        </w:rPr>
        <w:t>nas</w:t>
      </w:r>
      <w:r w:rsidRPr="001A5A23">
        <w:rPr>
          <w:color w:val="000000"/>
          <w:spacing w:val="-3"/>
        </w:rPr>
        <w:t xml:space="preserve"> </w:t>
      </w:r>
      <w:r w:rsidRPr="001A5A23">
        <w:rPr>
          <w:color w:val="000000"/>
        </w:rPr>
        <w:t>seguintes</w:t>
      </w:r>
      <w:r w:rsidRPr="001A5A23">
        <w:rPr>
          <w:color w:val="000000"/>
          <w:spacing w:val="-2"/>
        </w:rPr>
        <w:t xml:space="preserve"> situações:</w:t>
      </w:r>
    </w:p>
    <w:p w:rsidR="001A5A23" w:rsidRPr="001A5A23" w:rsidRDefault="001A5A23" w:rsidP="00F70AF0">
      <w:pPr>
        <w:pStyle w:val="PargrafodaLista"/>
        <w:numPr>
          <w:ilvl w:val="0"/>
          <w:numId w:val="75"/>
        </w:numPr>
        <w:tabs>
          <w:tab w:val="left" w:pos="469"/>
        </w:tabs>
        <w:ind w:left="426" w:right="287" w:hanging="284"/>
      </w:pPr>
      <w:r w:rsidRPr="001A5A23">
        <w:rPr>
          <w:color w:val="000000"/>
        </w:rPr>
        <w:t>Em atividades da UC relativas ao manejo integrado do fogo (MIF), conforme planejamento específico; ou</w:t>
      </w:r>
    </w:p>
    <w:p w:rsidR="001A5A23" w:rsidRDefault="001A5A23" w:rsidP="00F70AF0">
      <w:pPr>
        <w:pStyle w:val="PargrafodaLista"/>
        <w:numPr>
          <w:ilvl w:val="0"/>
          <w:numId w:val="75"/>
        </w:numPr>
        <w:tabs>
          <w:tab w:val="left" w:pos="469"/>
        </w:tabs>
        <w:ind w:right="287"/>
      </w:pPr>
      <w:r w:rsidRPr="001A5A23">
        <w:rPr>
          <w:color w:val="000000"/>
        </w:rPr>
        <w:t>Nas</w:t>
      </w:r>
      <w:r w:rsidRPr="001A5A23">
        <w:rPr>
          <w:color w:val="000000"/>
          <w:spacing w:val="-4"/>
        </w:rPr>
        <w:t xml:space="preserve"> </w:t>
      </w:r>
      <w:r w:rsidRPr="001A5A23">
        <w:rPr>
          <w:color w:val="000000"/>
        </w:rPr>
        <w:t>atividades</w:t>
      </w:r>
      <w:r w:rsidRPr="001A5A23">
        <w:rPr>
          <w:color w:val="000000"/>
          <w:spacing w:val="-4"/>
        </w:rPr>
        <w:t xml:space="preserve"> </w:t>
      </w:r>
      <w:r w:rsidRPr="001A5A23">
        <w:rPr>
          <w:color w:val="000000"/>
        </w:rPr>
        <w:t>permitidas</w:t>
      </w:r>
      <w:r w:rsidRPr="001A5A23">
        <w:rPr>
          <w:color w:val="000000"/>
          <w:spacing w:val="-4"/>
        </w:rPr>
        <w:t xml:space="preserve"> </w:t>
      </w:r>
      <w:r w:rsidRPr="001A5A23">
        <w:rPr>
          <w:color w:val="000000"/>
        </w:rPr>
        <w:t>nas</w:t>
      </w:r>
      <w:r w:rsidRPr="001A5A23">
        <w:rPr>
          <w:color w:val="000000"/>
          <w:spacing w:val="-5"/>
        </w:rPr>
        <w:t xml:space="preserve"> </w:t>
      </w:r>
      <w:r w:rsidRPr="001A5A23">
        <w:rPr>
          <w:color w:val="000000"/>
        </w:rPr>
        <w:t>zonas,</w:t>
      </w:r>
      <w:r w:rsidRPr="001A5A23">
        <w:rPr>
          <w:color w:val="000000"/>
          <w:spacing w:val="-7"/>
        </w:rPr>
        <w:t xml:space="preserve"> </w:t>
      </w:r>
      <w:r w:rsidRPr="001A5A23">
        <w:rPr>
          <w:color w:val="000000"/>
        </w:rPr>
        <w:t>conforme</w:t>
      </w:r>
      <w:r w:rsidRPr="001A5A23">
        <w:rPr>
          <w:color w:val="000000"/>
          <w:spacing w:val="-6"/>
        </w:rPr>
        <w:t xml:space="preserve"> </w:t>
      </w:r>
      <w:r w:rsidRPr="001A5A23">
        <w:rPr>
          <w:color w:val="000000"/>
        </w:rPr>
        <w:t>previsto</w:t>
      </w:r>
      <w:r w:rsidRPr="001A5A23">
        <w:rPr>
          <w:color w:val="000000"/>
          <w:spacing w:val="-4"/>
        </w:rPr>
        <w:t xml:space="preserve"> </w:t>
      </w:r>
      <w:r w:rsidRPr="001A5A23">
        <w:rPr>
          <w:color w:val="000000"/>
        </w:rPr>
        <w:t>nas</w:t>
      </w:r>
      <w:r w:rsidRPr="001A5A23">
        <w:rPr>
          <w:color w:val="000000"/>
          <w:spacing w:val="-4"/>
        </w:rPr>
        <w:t xml:space="preserve"> </w:t>
      </w:r>
      <w:r w:rsidRPr="001A5A23">
        <w:rPr>
          <w:color w:val="000000"/>
        </w:rPr>
        <w:t>normas</w:t>
      </w:r>
      <w:r w:rsidRPr="001A5A23">
        <w:rPr>
          <w:color w:val="000000"/>
          <w:spacing w:val="-5"/>
        </w:rPr>
        <w:t xml:space="preserve"> </w:t>
      </w:r>
      <w:r w:rsidRPr="001A5A23">
        <w:rPr>
          <w:color w:val="000000"/>
        </w:rPr>
        <w:t>do</w:t>
      </w:r>
      <w:r w:rsidRPr="001A5A23">
        <w:rPr>
          <w:color w:val="000000"/>
          <w:spacing w:val="-3"/>
        </w:rPr>
        <w:t xml:space="preserve"> </w:t>
      </w:r>
      <w:r w:rsidRPr="001A5A23">
        <w:rPr>
          <w:color w:val="000000"/>
          <w:spacing w:val="-2"/>
        </w:rPr>
        <w:t>zoneamento.</w:t>
      </w:r>
    </w:p>
    <w:p w:rsidR="001A5A23" w:rsidRDefault="001A5A23" w:rsidP="00F70AF0">
      <w:pPr>
        <w:pStyle w:val="PargrafodaLista"/>
        <w:numPr>
          <w:ilvl w:val="0"/>
          <w:numId w:val="75"/>
        </w:numPr>
        <w:tabs>
          <w:tab w:val="left" w:pos="469"/>
        </w:tabs>
        <w:ind w:right="287"/>
      </w:pPr>
      <w:r w:rsidRPr="001A5A23">
        <w:rPr>
          <w:color w:val="000000"/>
        </w:rPr>
        <w:t>Na</w:t>
      </w:r>
      <w:r w:rsidRPr="001A5A23">
        <w:rPr>
          <w:color w:val="000000"/>
          <w:spacing w:val="-2"/>
        </w:rPr>
        <w:t xml:space="preserve"> </w:t>
      </w:r>
      <w:r w:rsidRPr="001A5A23">
        <w:rPr>
          <w:color w:val="000000"/>
        </w:rPr>
        <w:t>Zona</w:t>
      </w:r>
      <w:r w:rsidRPr="001A5A23">
        <w:rPr>
          <w:color w:val="000000"/>
          <w:spacing w:val="-6"/>
        </w:rPr>
        <w:t xml:space="preserve"> </w:t>
      </w:r>
      <w:r w:rsidRPr="001A5A23">
        <w:rPr>
          <w:color w:val="000000"/>
        </w:rPr>
        <w:t>urbana,</w:t>
      </w:r>
      <w:r w:rsidRPr="001A5A23">
        <w:rPr>
          <w:color w:val="000000"/>
          <w:spacing w:val="-2"/>
        </w:rPr>
        <w:t xml:space="preserve"> </w:t>
      </w:r>
      <w:r w:rsidRPr="001A5A23">
        <w:rPr>
          <w:color w:val="000000"/>
        </w:rPr>
        <w:t>conforme</w:t>
      </w:r>
      <w:r w:rsidRPr="001A5A23">
        <w:rPr>
          <w:color w:val="000000"/>
          <w:spacing w:val="-5"/>
        </w:rPr>
        <w:t xml:space="preserve"> </w:t>
      </w:r>
      <w:r w:rsidRPr="001A5A23">
        <w:rPr>
          <w:color w:val="000000"/>
        </w:rPr>
        <w:t>regramento</w:t>
      </w:r>
      <w:r w:rsidRPr="001A5A23">
        <w:rPr>
          <w:color w:val="000000"/>
          <w:spacing w:val="-1"/>
        </w:rPr>
        <w:t xml:space="preserve"> </w:t>
      </w:r>
      <w:r w:rsidRPr="001A5A23">
        <w:rPr>
          <w:color w:val="000000"/>
        </w:rPr>
        <w:t>da</w:t>
      </w:r>
      <w:r w:rsidRPr="001A5A23">
        <w:rPr>
          <w:color w:val="000000"/>
          <w:spacing w:val="-3"/>
        </w:rPr>
        <w:t xml:space="preserve"> </w:t>
      </w:r>
      <w:r w:rsidRPr="001A5A23">
        <w:rPr>
          <w:color w:val="000000"/>
          <w:spacing w:val="-2"/>
        </w:rPr>
        <w:t>ATDEFN.</w:t>
      </w:r>
    </w:p>
    <w:p w:rsidR="00C832DF" w:rsidRPr="00C832DF" w:rsidRDefault="001A5A23" w:rsidP="00F70AF0">
      <w:pPr>
        <w:pStyle w:val="PargrafodaLista"/>
        <w:numPr>
          <w:ilvl w:val="0"/>
          <w:numId w:val="75"/>
        </w:numPr>
        <w:tabs>
          <w:tab w:val="left" w:pos="469"/>
        </w:tabs>
        <w:ind w:left="567" w:right="287" w:hanging="425"/>
      </w:pPr>
      <w:r w:rsidRPr="001A5A23">
        <w:rPr>
          <w:color w:val="000000"/>
        </w:rPr>
        <w:t>Nas</w:t>
      </w:r>
      <w:r w:rsidRPr="001A5A23">
        <w:rPr>
          <w:color w:val="000000"/>
          <w:spacing w:val="11"/>
        </w:rPr>
        <w:t xml:space="preserve"> </w:t>
      </w:r>
      <w:r w:rsidRPr="001A5A23">
        <w:rPr>
          <w:color w:val="000000"/>
        </w:rPr>
        <w:t>praias</w:t>
      </w:r>
      <w:r w:rsidRPr="001A5A23">
        <w:rPr>
          <w:color w:val="000000"/>
          <w:spacing w:val="11"/>
        </w:rPr>
        <w:t xml:space="preserve"> </w:t>
      </w:r>
      <w:r w:rsidRPr="001A5A23">
        <w:rPr>
          <w:color w:val="000000"/>
        </w:rPr>
        <w:t>para</w:t>
      </w:r>
      <w:r w:rsidRPr="001A5A23">
        <w:rPr>
          <w:color w:val="000000"/>
          <w:spacing w:val="11"/>
        </w:rPr>
        <w:t xml:space="preserve"> </w:t>
      </w:r>
      <w:r w:rsidRPr="001A5A23">
        <w:rPr>
          <w:color w:val="000000"/>
        </w:rPr>
        <w:t>a</w:t>
      </w:r>
      <w:r w:rsidRPr="001A5A23">
        <w:rPr>
          <w:color w:val="000000"/>
          <w:spacing w:val="11"/>
        </w:rPr>
        <w:t xml:space="preserve"> </w:t>
      </w:r>
      <w:r w:rsidRPr="001A5A23">
        <w:rPr>
          <w:color w:val="000000"/>
        </w:rPr>
        <w:t>realização</w:t>
      </w:r>
      <w:r w:rsidRPr="001A5A23">
        <w:rPr>
          <w:color w:val="000000"/>
          <w:spacing w:val="12"/>
        </w:rPr>
        <w:t xml:space="preserve"> </w:t>
      </w:r>
      <w:r w:rsidRPr="001A5A23">
        <w:rPr>
          <w:color w:val="000000"/>
        </w:rPr>
        <w:t>de</w:t>
      </w:r>
      <w:r w:rsidRPr="001A5A23">
        <w:rPr>
          <w:color w:val="000000"/>
          <w:spacing w:val="11"/>
        </w:rPr>
        <w:t xml:space="preserve"> </w:t>
      </w:r>
      <w:r w:rsidRPr="001A5A23">
        <w:rPr>
          <w:color w:val="000000"/>
        </w:rPr>
        <w:t>fogueiras,</w:t>
      </w:r>
      <w:r w:rsidRPr="001A5A23">
        <w:rPr>
          <w:color w:val="000000"/>
          <w:spacing w:val="9"/>
        </w:rPr>
        <w:t xml:space="preserve"> </w:t>
      </w:r>
      <w:r w:rsidRPr="001A5A23">
        <w:rPr>
          <w:color w:val="000000"/>
        </w:rPr>
        <w:t>em</w:t>
      </w:r>
      <w:r w:rsidRPr="001A5A23">
        <w:rPr>
          <w:color w:val="000000"/>
          <w:spacing w:val="12"/>
        </w:rPr>
        <w:t xml:space="preserve"> </w:t>
      </w:r>
      <w:r w:rsidRPr="001A5A23">
        <w:rPr>
          <w:color w:val="000000"/>
        </w:rPr>
        <w:t>locais</w:t>
      </w:r>
      <w:r w:rsidRPr="001A5A23">
        <w:rPr>
          <w:color w:val="000000"/>
          <w:spacing w:val="11"/>
        </w:rPr>
        <w:t xml:space="preserve"> </w:t>
      </w:r>
      <w:r w:rsidRPr="001A5A23">
        <w:rPr>
          <w:color w:val="000000"/>
        </w:rPr>
        <w:t>pré-definidos</w:t>
      </w:r>
      <w:r w:rsidRPr="001A5A23">
        <w:rPr>
          <w:color w:val="000000"/>
          <w:spacing w:val="11"/>
        </w:rPr>
        <w:t xml:space="preserve"> </w:t>
      </w:r>
      <w:r w:rsidRPr="001A5A23">
        <w:rPr>
          <w:color w:val="000000"/>
        </w:rPr>
        <w:t>pelo</w:t>
      </w:r>
      <w:r w:rsidRPr="001A5A23">
        <w:rPr>
          <w:color w:val="000000"/>
          <w:spacing w:val="10"/>
        </w:rPr>
        <w:t xml:space="preserve"> </w:t>
      </w:r>
      <w:r w:rsidRPr="001A5A23">
        <w:rPr>
          <w:color w:val="000000"/>
        </w:rPr>
        <w:t>órgão</w:t>
      </w:r>
      <w:r w:rsidRPr="001A5A23">
        <w:rPr>
          <w:color w:val="000000"/>
          <w:spacing w:val="12"/>
        </w:rPr>
        <w:t xml:space="preserve"> </w:t>
      </w:r>
      <w:r w:rsidRPr="001A5A23">
        <w:rPr>
          <w:color w:val="000000"/>
          <w:spacing w:val="-2"/>
        </w:rPr>
        <w:t>responsável</w:t>
      </w:r>
      <w:r>
        <w:rPr>
          <w:color w:val="000000"/>
          <w:spacing w:val="-2"/>
        </w:rPr>
        <w:t xml:space="preserve"> pela administração da UC, sendo obrigatória a adoção de medidas que impeçam a dispersão de cinzas</w:t>
      </w:r>
      <w:r w:rsidR="00C832DF">
        <w:rPr>
          <w:color w:val="000000"/>
          <w:spacing w:val="-2"/>
        </w:rPr>
        <w:t xml:space="preserve"> </w:t>
      </w:r>
      <w:r w:rsidR="00C832DF">
        <w:rPr>
          <w:color w:val="000000"/>
        </w:rPr>
        <w:t>e brasas</w:t>
      </w:r>
      <w:r w:rsidR="00C832DF">
        <w:rPr>
          <w:color w:val="000000"/>
          <w:spacing w:val="-1"/>
        </w:rPr>
        <w:t xml:space="preserve"> </w:t>
      </w:r>
      <w:r w:rsidR="00C832DF">
        <w:rPr>
          <w:color w:val="000000"/>
        </w:rPr>
        <w:t>e de realização</w:t>
      </w:r>
      <w:r w:rsidR="00C832DF">
        <w:rPr>
          <w:color w:val="000000"/>
          <w:spacing w:val="-1"/>
        </w:rPr>
        <w:t xml:space="preserve"> </w:t>
      </w:r>
      <w:r w:rsidR="00C832DF">
        <w:rPr>
          <w:color w:val="000000"/>
        </w:rPr>
        <w:t>da</w:t>
      </w:r>
      <w:r w:rsidR="00C832DF">
        <w:rPr>
          <w:color w:val="000000"/>
          <w:spacing w:val="-1"/>
        </w:rPr>
        <w:t xml:space="preserve"> </w:t>
      </w:r>
      <w:r w:rsidR="00C832DF">
        <w:rPr>
          <w:color w:val="000000"/>
        </w:rPr>
        <w:t>limpeza</w:t>
      </w:r>
      <w:r w:rsidR="00C832DF">
        <w:rPr>
          <w:color w:val="000000"/>
          <w:spacing w:val="-1"/>
        </w:rPr>
        <w:t xml:space="preserve"> </w:t>
      </w:r>
      <w:r w:rsidR="00C832DF">
        <w:rPr>
          <w:color w:val="000000"/>
        </w:rPr>
        <w:t>posterior</w:t>
      </w:r>
      <w:r w:rsidR="00C832DF">
        <w:rPr>
          <w:color w:val="000000"/>
          <w:spacing w:val="-1"/>
        </w:rPr>
        <w:t xml:space="preserve"> </w:t>
      </w:r>
      <w:r w:rsidR="00C832DF">
        <w:rPr>
          <w:color w:val="000000"/>
        </w:rPr>
        <w:t>da</w:t>
      </w:r>
      <w:r w:rsidR="00C832DF">
        <w:rPr>
          <w:color w:val="000000"/>
          <w:spacing w:val="-1"/>
        </w:rPr>
        <w:t xml:space="preserve"> </w:t>
      </w:r>
      <w:r w:rsidR="00C832DF">
        <w:rPr>
          <w:color w:val="000000"/>
        </w:rPr>
        <w:t>área</w:t>
      </w:r>
      <w:r w:rsidR="00C832DF">
        <w:rPr>
          <w:color w:val="000000"/>
          <w:spacing w:val="-1"/>
        </w:rPr>
        <w:t xml:space="preserve"> </w:t>
      </w:r>
      <w:r w:rsidR="00C832DF">
        <w:rPr>
          <w:color w:val="000000"/>
        </w:rPr>
        <w:t>utilizada,</w:t>
      </w:r>
      <w:r w:rsidR="00C832DF">
        <w:rPr>
          <w:color w:val="000000"/>
          <w:spacing w:val="-1"/>
        </w:rPr>
        <w:t xml:space="preserve"> </w:t>
      </w:r>
      <w:r w:rsidR="00C832DF">
        <w:rPr>
          <w:color w:val="000000"/>
        </w:rPr>
        <w:t>conforme</w:t>
      </w:r>
      <w:r w:rsidR="00C832DF">
        <w:rPr>
          <w:color w:val="000000"/>
          <w:spacing w:val="-3"/>
        </w:rPr>
        <w:t xml:space="preserve"> </w:t>
      </w:r>
      <w:r w:rsidR="00C832DF">
        <w:rPr>
          <w:color w:val="000000"/>
        </w:rPr>
        <w:t>autorização do órgão gestor da UC.</w:t>
      </w:r>
    </w:p>
    <w:p w:rsidR="00361807" w:rsidRDefault="00CC22BC" w:rsidP="00C832DF">
      <w:pPr>
        <w:tabs>
          <w:tab w:val="left" w:pos="469"/>
        </w:tabs>
        <w:ind w:left="142" w:right="287"/>
      </w:pPr>
      <w:r w:rsidRPr="00C832DF">
        <w:rPr>
          <w:color w:val="000000"/>
        </w:rPr>
        <w:t xml:space="preserve">Parágrafo único. O uso de churrasqueiras é permitido, sendo obrigatória a adoção de medidas que impeçam a dispersão de cinzas e brasas e de realização da limpeza posterior da área </w:t>
      </w:r>
      <w:r w:rsidRPr="00C832DF">
        <w:rPr>
          <w:color w:val="000000"/>
          <w:spacing w:val="-2"/>
        </w:rPr>
        <w:t>utilizada.</w:t>
      </w:r>
    </w:p>
    <w:p w:rsidR="00361807" w:rsidRDefault="00361807">
      <w:pPr>
        <w:pStyle w:val="Corpodetexto"/>
        <w:spacing w:before="42"/>
      </w:pPr>
    </w:p>
    <w:p w:rsidR="00361807" w:rsidRDefault="00CC22BC">
      <w:pPr>
        <w:pStyle w:val="Corpodetexto"/>
        <w:ind w:left="143"/>
        <w:rPr>
          <w:spacing w:val="-2"/>
        </w:rPr>
      </w:pPr>
      <w:r>
        <w:rPr>
          <w:spacing w:val="-2"/>
        </w:rPr>
        <w:t>INFRAESTRUTURA</w:t>
      </w:r>
    </w:p>
    <w:p w:rsidR="00C832DF" w:rsidRDefault="00C832DF">
      <w:pPr>
        <w:pStyle w:val="Corpodetexto"/>
        <w:ind w:left="143"/>
      </w:pPr>
    </w:p>
    <w:p w:rsidR="00361807" w:rsidRDefault="00CC22BC" w:rsidP="00F70AF0">
      <w:pPr>
        <w:pStyle w:val="PargrafodaLista"/>
        <w:numPr>
          <w:ilvl w:val="0"/>
          <w:numId w:val="1"/>
        </w:numPr>
        <w:tabs>
          <w:tab w:val="left" w:pos="472"/>
        </w:tabs>
        <w:spacing w:before="39" w:line="276" w:lineRule="auto"/>
        <w:ind w:right="281" w:firstLine="0"/>
      </w:pPr>
      <w:r>
        <w:t>As</w:t>
      </w:r>
      <w:r>
        <w:rPr>
          <w:spacing w:val="-5"/>
        </w:rPr>
        <w:t xml:space="preserve"> </w:t>
      </w:r>
      <w:r>
        <w:t>obras</w:t>
      </w:r>
      <w:r>
        <w:rPr>
          <w:spacing w:val="-2"/>
        </w:rPr>
        <w:t xml:space="preserve"> </w:t>
      </w:r>
      <w:r>
        <w:t>ou</w:t>
      </w:r>
      <w:r>
        <w:rPr>
          <w:spacing w:val="-3"/>
        </w:rPr>
        <w:t xml:space="preserve"> </w:t>
      </w:r>
      <w:r>
        <w:t>serviços</w:t>
      </w:r>
      <w:r>
        <w:rPr>
          <w:spacing w:val="-2"/>
        </w:rPr>
        <w:t xml:space="preserve"> </w:t>
      </w:r>
      <w:r>
        <w:t>de</w:t>
      </w:r>
      <w:r>
        <w:rPr>
          <w:spacing w:val="-4"/>
        </w:rPr>
        <w:t xml:space="preserve"> </w:t>
      </w:r>
      <w:r>
        <w:t>engenharia</w:t>
      </w:r>
      <w:r>
        <w:rPr>
          <w:spacing w:val="-2"/>
        </w:rPr>
        <w:t xml:space="preserve"> </w:t>
      </w:r>
      <w:r>
        <w:t>para</w:t>
      </w:r>
      <w:r>
        <w:rPr>
          <w:spacing w:val="-2"/>
        </w:rPr>
        <w:t xml:space="preserve"> </w:t>
      </w:r>
      <w:r>
        <w:t>instalação</w:t>
      </w:r>
      <w:r>
        <w:rPr>
          <w:spacing w:val="-1"/>
        </w:rPr>
        <w:t xml:space="preserve"> </w:t>
      </w:r>
      <w:r>
        <w:t>ou</w:t>
      </w:r>
      <w:r>
        <w:rPr>
          <w:spacing w:val="-3"/>
        </w:rPr>
        <w:t xml:space="preserve"> </w:t>
      </w:r>
      <w:r>
        <w:t>reforma</w:t>
      </w:r>
      <w:r>
        <w:rPr>
          <w:spacing w:val="-2"/>
        </w:rPr>
        <w:t xml:space="preserve"> </w:t>
      </w:r>
      <w:r>
        <w:t>de</w:t>
      </w:r>
      <w:r>
        <w:rPr>
          <w:spacing w:val="-2"/>
        </w:rPr>
        <w:t xml:space="preserve"> </w:t>
      </w:r>
      <w:r>
        <w:t>infraestrutura</w:t>
      </w:r>
      <w:r>
        <w:rPr>
          <w:spacing w:val="-2"/>
        </w:rPr>
        <w:t xml:space="preserve"> </w:t>
      </w:r>
      <w:r>
        <w:t>necessária à gestão da UC devem seguir as diretrizes institucionais e legislação vigente e ter seu projeto previamente aprovado pela chefia da UC e pelo órgão responsável pela administração da UC.</w:t>
      </w:r>
    </w:p>
    <w:p w:rsidR="00361807" w:rsidRDefault="00361807">
      <w:pPr>
        <w:pStyle w:val="Corpodetexto"/>
        <w:spacing w:before="40"/>
      </w:pPr>
    </w:p>
    <w:p w:rsidR="00361807" w:rsidRDefault="00CC22BC">
      <w:pPr>
        <w:pStyle w:val="Corpodetexto"/>
        <w:spacing w:before="1"/>
        <w:ind w:left="143"/>
      </w:pPr>
      <w:r>
        <w:t>ESTRADAS</w:t>
      </w:r>
      <w:r>
        <w:rPr>
          <w:spacing w:val="-7"/>
        </w:rPr>
        <w:t xml:space="preserve"> </w:t>
      </w:r>
      <w:r>
        <w:t>E</w:t>
      </w:r>
      <w:r>
        <w:rPr>
          <w:spacing w:val="-3"/>
        </w:rPr>
        <w:t xml:space="preserve"> </w:t>
      </w:r>
      <w:r>
        <w:rPr>
          <w:spacing w:val="-2"/>
        </w:rPr>
        <w:t>RODOVIAS</w:t>
      </w:r>
    </w:p>
    <w:p w:rsidR="00C832DF" w:rsidRDefault="00C832DF" w:rsidP="00C832DF">
      <w:pPr>
        <w:pStyle w:val="PargrafodaLista"/>
        <w:tabs>
          <w:tab w:val="left" w:pos="472"/>
        </w:tabs>
        <w:spacing w:before="90" w:line="276" w:lineRule="auto"/>
        <w:ind w:right="283"/>
      </w:pPr>
    </w:p>
    <w:p w:rsidR="00361807" w:rsidRDefault="00CC22BC" w:rsidP="00F70AF0">
      <w:pPr>
        <w:pStyle w:val="PargrafodaLista"/>
        <w:numPr>
          <w:ilvl w:val="0"/>
          <w:numId w:val="1"/>
        </w:numPr>
        <w:tabs>
          <w:tab w:val="left" w:pos="472"/>
        </w:tabs>
        <w:spacing w:before="90" w:line="276" w:lineRule="auto"/>
        <w:ind w:right="283" w:firstLine="0"/>
      </w:pPr>
      <w:r>
        <w:t>As</w:t>
      </w:r>
      <w:r>
        <w:rPr>
          <w:spacing w:val="-2"/>
        </w:rPr>
        <w:t xml:space="preserve"> </w:t>
      </w:r>
      <w:r>
        <w:t>áreas</w:t>
      </w:r>
      <w:r>
        <w:rPr>
          <w:spacing w:val="-2"/>
        </w:rPr>
        <w:t xml:space="preserve"> </w:t>
      </w:r>
      <w:r>
        <w:t>de</w:t>
      </w:r>
      <w:r>
        <w:rPr>
          <w:spacing w:val="-2"/>
        </w:rPr>
        <w:t xml:space="preserve"> </w:t>
      </w:r>
      <w:r>
        <w:t>servidão</w:t>
      </w:r>
      <w:r>
        <w:rPr>
          <w:spacing w:val="-2"/>
        </w:rPr>
        <w:t xml:space="preserve"> </w:t>
      </w:r>
      <w:r>
        <w:t>das</w:t>
      </w:r>
      <w:r>
        <w:rPr>
          <w:spacing w:val="-2"/>
        </w:rPr>
        <w:t xml:space="preserve"> </w:t>
      </w:r>
      <w:r>
        <w:t>rodovias</w:t>
      </w:r>
      <w:r>
        <w:rPr>
          <w:spacing w:val="-5"/>
        </w:rPr>
        <w:t xml:space="preserve"> </w:t>
      </w:r>
      <w:r>
        <w:t>ou</w:t>
      </w:r>
      <w:r>
        <w:rPr>
          <w:spacing w:val="-3"/>
        </w:rPr>
        <w:t xml:space="preserve"> </w:t>
      </w:r>
      <w:r>
        <w:t>estradas</w:t>
      </w:r>
      <w:r>
        <w:rPr>
          <w:spacing w:val="-2"/>
        </w:rPr>
        <w:t xml:space="preserve"> </w:t>
      </w:r>
      <w:r>
        <w:t>no</w:t>
      </w:r>
      <w:r>
        <w:rPr>
          <w:spacing w:val="-1"/>
        </w:rPr>
        <w:t xml:space="preserve"> </w:t>
      </w:r>
      <w:r>
        <w:t>interior</w:t>
      </w:r>
      <w:r>
        <w:rPr>
          <w:spacing w:val="-2"/>
        </w:rPr>
        <w:t xml:space="preserve"> </w:t>
      </w:r>
      <w:r>
        <w:t>da</w:t>
      </w:r>
      <w:r>
        <w:rPr>
          <w:spacing w:val="-2"/>
        </w:rPr>
        <w:t xml:space="preserve"> </w:t>
      </w:r>
      <w:r>
        <w:t>UC</w:t>
      </w:r>
      <w:r>
        <w:rPr>
          <w:spacing w:val="-2"/>
        </w:rPr>
        <w:t xml:space="preserve"> </w:t>
      </w:r>
      <w:r>
        <w:t>devem</w:t>
      </w:r>
      <w:r>
        <w:rPr>
          <w:spacing w:val="-1"/>
        </w:rPr>
        <w:t xml:space="preserve"> </w:t>
      </w:r>
      <w:r>
        <w:t>apresentar</w:t>
      </w:r>
      <w:r>
        <w:rPr>
          <w:spacing w:val="-2"/>
        </w:rPr>
        <w:t xml:space="preserve"> </w:t>
      </w:r>
      <w:r>
        <w:t>medidas de recuperação, estabilização e sistema de drenagem, pelos responsáveis por sua gestão, aprovados pelo órgão de gestor da UC.</w:t>
      </w:r>
    </w:p>
    <w:p w:rsidR="00361807" w:rsidRDefault="00361807">
      <w:pPr>
        <w:pStyle w:val="Corpodetexto"/>
        <w:spacing w:before="41"/>
      </w:pPr>
    </w:p>
    <w:p w:rsidR="00361807" w:rsidRDefault="00CC22BC" w:rsidP="00F70AF0">
      <w:pPr>
        <w:pStyle w:val="PargrafodaLista"/>
        <w:numPr>
          <w:ilvl w:val="0"/>
          <w:numId w:val="1"/>
        </w:numPr>
        <w:tabs>
          <w:tab w:val="left" w:pos="503"/>
        </w:tabs>
        <w:spacing w:before="1" w:line="276" w:lineRule="auto"/>
        <w:ind w:right="279" w:firstLine="0"/>
      </w:pPr>
      <w:r>
        <w:t>O transporte de cargas vivas, cargas perigosas (como, combustíveis, materiais tóxicos e similares) e cargas</w:t>
      </w:r>
      <w:r>
        <w:rPr>
          <w:spacing w:val="-1"/>
        </w:rPr>
        <w:t xml:space="preserve"> </w:t>
      </w:r>
      <w:r>
        <w:t>que liberam resíduos</w:t>
      </w:r>
      <w:r>
        <w:rPr>
          <w:spacing w:val="-1"/>
        </w:rPr>
        <w:t xml:space="preserve"> </w:t>
      </w:r>
      <w:r>
        <w:t xml:space="preserve">durante o trajeto (como fertilizantes, sementes, areia, </w:t>
      </w:r>
      <w:r>
        <w:lastRenderedPageBreak/>
        <w:t>materiais de construção, resíduos e similares) somente é permitido e estiverem devidamente acondicionadas, conforme legislação vigente.</w:t>
      </w:r>
    </w:p>
    <w:p w:rsidR="00361807" w:rsidRDefault="00361807">
      <w:pPr>
        <w:pStyle w:val="Corpodetexto"/>
        <w:spacing w:before="41"/>
      </w:pPr>
    </w:p>
    <w:p w:rsidR="00361807" w:rsidRDefault="00CC22BC">
      <w:pPr>
        <w:pStyle w:val="Corpodetexto"/>
        <w:ind w:left="143"/>
      </w:pPr>
      <w:r>
        <w:t>AUTORIZAÇÕES</w:t>
      </w:r>
      <w:r>
        <w:rPr>
          <w:spacing w:val="-6"/>
        </w:rPr>
        <w:t xml:space="preserve"> </w:t>
      </w:r>
      <w:r>
        <w:t>E</w:t>
      </w:r>
      <w:r>
        <w:rPr>
          <w:spacing w:val="-8"/>
        </w:rPr>
        <w:t xml:space="preserve"> </w:t>
      </w:r>
      <w:r>
        <w:t>LICENCIAMENTO</w:t>
      </w:r>
      <w:r>
        <w:rPr>
          <w:spacing w:val="-7"/>
        </w:rPr>
        <w:t xml:space="preserve"> </w:t>
      </w:r>
      <w:r>
        <w:rPr>
          <w:spacing w:val="-2"/>
        </w:rPr>
        <w:t>AMBIENTAL</w:t>
      </w:r>
    </w:p>
    <w:p w:rsidR="00361807" w:rsidRDefault="00361807">
      <w:pPr>
        <w:pStyle w:val="Corpodetexto"/>
        <w:spacing w:before="80"/>
      </w:pPr>
    </w:p>
    <w:p w:rsidR="00361807" w:rsidRDefault="00CC22BC" w:rsidP="00F70AF0">
      <w:pPr>
        <w:pStyle w:val="PargrafodaLista"/>
        <w:numPr>
          <w:ilvl w:val="0"/>
          <w:numId w:val="1"/>
        </w:numPr>
        <w:tabs>
          <w:tab w:val="left" w:pos="471"/>
        </w:tabs>
        <w:spacing w:line="278" w:lineRule="auto"/>
        <w:ind w:right="284" w:firstLine="0"/>
      </w:pPr>
      <w:r>
        <w:t>É</w:t>
      </w:r>
      <w:r>
        <w:rPr>
          <w:spacing w:val="-3"/>
        </w:rPr>
        <w:t xml:space="preserve"> </w:t>
      </w:r>
      <w:r>
        <w:t>proibida</w:t>
      </w:r>
      <w:r>
        <w:rPr>
          <w:spacing w:val="-3"/>
        </w:rPr>
        <w:t xml:space="preserve"> </w:t>
      </w:r>
      <w:r>
        <w:t>a</w:t>
      </w:r>
      <w:r>
        <w:rPr>
          <w:spacing w:val="-1"/>
        </w:rPr>
        <w:t xml:space="preserve"> </w:t>
      </w:r>
      <w:r>
        <w:t>instalação</w:t>
      </w:r>
      <w:r>
        <w:rPr>
          <w:spacing w:val="-2"/>
        </w:rPr>
        <w:t xml:space="preserve"> </w:t>
      </w:r>
      <w:r>
        <w:t>e funcionamento de</w:t>
      </w:r>
      <w:r>
        <w:rPr>
          <w:spacing w:val="-3"/>
        </w:rPr>
        <w:t xml:space="preserve"> </w:t>
      </w:r>
      <w:r>
        <w:t>indústrias</w:t>
      </w:r>
      <w:r>
        <w:rPr>
          <w:spacing w:val="-1"/>
        </w:rPr>
        <w:t xml:space="preserve"> </w:t>
      </w:r>
      <w:r>
        <w:t>potencialmente</w:t>
      </w:r>
      <w:r>
        <w:rPr>
          <w:spacing w:val="-3"/>
        </w:rPr>
        <w:t xml:space="preserve"> </w:t>
      </w:r>
      <w:r>
        <w:t>poluidoras</w:t>
      </w:r>
      <w:r>
        <w:rPr>
          <w:spacing w:val="-3"/>
        </w:rPr>
        <w:t xml:space="preserve"> </w:t>
      </w:r>
      <w:r>
        <w:t>e</w:t>
      </w:r>
      <w:r>
        <w:rPr>
          <w:spacing w:val="-3"/>
        </w:rPr>
        <w:t xml:space="preserve"> </w:t>
      </w:r>
      <w:r>
        <w:t>capazes de afetar os mananciais de água, conforme Lei nº 6.902/1981.</w:t>
      </w:r>
    </w:p>
    <w:p w:rsidR="00361807" w:rsidRDefault="00361807">
      <w:pPr>
        <w:pStyle w:val="Corpodetexto"/>
        <w:spacing w:before="35"/>
      </w:pPr>
    </w:p>
    <w:p w:rsidR="00361807" w:rsidRDefault="00CC22BC" w:rsidP="00F70AF0">
      <w:pPr>
        <w:pStyle w:val="PargrafodaLista"/>
        <w:numPr>
          <w:ilvl w:val="0"/>
          <w:numId w:val="1"/>
        </w:numPr>
        <w:tabs>
          <w:tab w:val="left" w:pos="486"/>
        </w:tabs>
        <w:spacing w:line="276" w:lineRule="auto"/>
        <w:ind w:right="284" w:firstLine="0"/>
      </w:pPr>
      <w:r>
        <w:t>Em qualquer zona da APA de Fernando de Noronha, exceto na zona urbana, construções, reformas, novos empreendimentos devem ter autorização do órgão responsável pela administração da UC.</w:t>
      </w:r>
    </w:p>
    <w:p w:rsidR="00361807" w:rsidRDefault="00361807">
      <w:pPr>
        <w:pStyle w:val="Corpodetexto"/>
        <w:spacing w:before="41"/>
      </w:pPr>
    </w:p>
    <w:p w:rsidR="00361807" w:rsidRDefault="00CC22BC" w:rsidP="00F70AF0">
      <w:pPr>
        <w:pStyle w:val="PargrafodaLista"/>
        <w:numPr>
          <w:ilvl w:val="0"/>
          <w:numId w:val="1"/>
        </w:numPr>
        <w:tabs>
          <w:tab w:val="left" w:pos="460"/>
        </w:tabs>
        <w:spacing w:line="276" w:lineRule="auto"/>
        <w:ind w:right="283" w:firstLine="0"/>
      </w:pPr>
      <w:r>
        <w:t>As</w:t>
      </w:r>
      <w:r>
        <w:rPr>
          <w:spacing w:val="-13"/>
        </w:rPr>
        <w:t xml:space="preserve"> </w:t>
      </w:r>
      <w:r>
        <w:t>obras</w:t>
      </w:r>
      <w:r>
        <w:rPr>
          <w:spacing w:val="-12"/>
        </w:rPr>
        <w:t xml:space="preserve"> </w:t>
      </w:r>
      <w:r>
        <w:t>e</w:t>
      </w:r>
      <w:r>
        <w:rPr>
          <w:spacing w:val="-13"/>
        </w:rPr>
        <w:t xml:space="preserve"> </w:t>
      </w:r>
      <w:r>
        <w:t>instalações</w:t>
      </w:r>
      <w:r>
        <w:rPr>
          <w:spacing w:val="-12"/>
        </w:rPr>
        <w:t xml:space="preserve"> </w:t>
      </w:r>
      <w:r>
        <w:t>abrangidas</w:t>
      </w:r>
      <w:r>
        <w:rPr>
          <w:spacing w:val="-13"/>
        </w:rPr>
        <w:t xml:space="preserve"> </w:t>
      </w:r>
      <w:r>
        <w:t>pelo</w:t>
      </w:r>
      <w:r>
        <w:rPr>
          <w:spacing w:val="-12"/>
        </w:rPr>
        <w:t xml:space="preserve"> </w:t>
      </w:r>
      <w:r>
        <w:t>artigo</w:t>
      </w:r>
      <w:r>
        <w:rPr>
          <w:spacing w:val="-13"/>
        </w:rPr>
        <w:t xml:space="preserve"> </w:t>
      </w:r>
      <w:r>
        <w:t>nº</w:t>
      </w:r>
      <w:r>
        <w:rPr>
          <w:spacing w:val="-12"/>
        </w:rPr>
        <w:t xml:space="preserve"> </w:t>
      </w:r>
      <w:r>
        <w:t>46</w:t>
      </w:r>
      <w:r>
        <w:rPr>
          <w:spacing w:val="-12"/>
        </w:rPr>
        <w:t xml:space="preserve"> </w:t>
      </w:r>
      <w:r>
        <w:t>da</w:t>
      </w:r>
      <w:r>
        <w:rPr>
          <w:spacing w:val="-13"/>
        </w:rPr>
        <w:t xml:space="preserve"> </w:t>
      </w:r>
      <w:r>
        <w:t>Lei</w:t>
      </w:r>
      <w:r>
        <w:rPr>
          <w:spacing w:val="-12"/>
        </w:rPr>
        <w:t xml:space="preserve"> </w:t>
      </w:r>
      <w:r>
        <w:t>do</w:t>
      </w:r>
      <w:r>
        <w:rPr>
          <w:spacing w:val="-13"/>
        </w:rPr>
        <w:t xml:space="preserve"> </w:t>
      </w:r>
      <w:r>
        <w:t>SNUC</w:t>
      </w:r>
      <w:r>
        <w:rPr>
          <w:spacing w:val="-12"/>
        </w:rPr>
        <w:t xml:space="preserve"> </w:t>
      </w:r>
      <w:r>
        <w:t>e</w:t>
      </w:r>
      <w:r>
        <w:rPr>
          <w:spacing w:val="-13"/>
        </w:rPr>
        <w:t xml:space="preserve"> </w:t>
      </w:r>
      <w:r>
        <w:t>suas</w:t>
      </w:r>
      <w:r>
        <w:rPr>
          <w:spacing w:val="-12"/>
        </w:rPr>
        <w:t xml:space="preserve"> </w:t>
      </w:r>
      <w:r>
        <w:t>atualizações</w:t>
      </w:r>
      <w:r>
        <w:rPr>
          <w:spacing w:val="-12"/>
        </w:rPr>
        <w:t xml:space="preserve"> </w:t>
      </w:r>
      <w:r>
        <w:t>devem ter autorização do órgão responsável pela administração da UC, respeitando acordos vigentes com o órgão licenciador.</w:t>
      </w:r>
    </w:p>
    <w:p w:rsidR="00361807" w:rsidRDefault="00361807">
      <w:pPr>
        <w:pStyle w:val="Corpodetexto"/>
        <w:spacing w:before="39"/>
      </w:pPr>
    </w:p>
    <w:p w:rsidR="00361807" w:rsidRDefault="00CC22BC">
      <w:pPr>
        <w:pStyle w:val="Corpodetexto"/>
        <w:ind w:left="143"/>
      </w:pPr>
      <w:r>
        <w:t>RESÍDUOS</w:t>
      </w:r>
      <w:r>
        <w:rPr>
          <w:spacing w:val="-7"/>
        </w:rPr>
        <w:t xml:space="preserve"> </w:t>
      </w:r>
      <w:r>
        <w:rPr>
          <w:spacing w:val="-2"/>
        </w:rPr>
        <w:t>SÓLIDOS</w:t>
      </w:r>
    </w:p>
    <w:p w:rsidR="00361807" w:rsidRDefault="00361807">
      <w:pPr>
        <w:pStyle w:val="Corpodetexto"/>
        <w:spacing w:before="82"/>
      </w:pPr>
    </w:p>
    <w:p w:rsidR="00361807" w:rsidRDefault="00CC22BC" w:rsidP="00F70AF0">
      <w:pPr>
        <w:pStyle w:val="PargrafodaLista"/>
        <w:numPr>
          <w:ilvl w:val="0"/>
          <w:numId w:val="1"/>
        </w:numPr>
        <w:tabs>
          <w:tab w:val="left" w:pos="472"/>
        </w:tabs>
        <w:ind w:left="472" w:hanging="329"/>
      </w:pPr>
      <w:r>
        <w:t>A</w:t>
      </w:r>
      <w:r>
        <w:rPr>
          <w:spacing w:val="-9"/>
        </w:rPr>
        <w:t xml:space="preserve"> </w:t>
      </w:r>
      <w:r>
        <w:t>coleta</w:t>
      </w:r>
      <w:r>
        <w:rPr>
          <w:spacing w:val="-3"/>
        </w:rPr>
        <w:t xml:space="preserve"> </w:t>
      </w:r>
      <w:r>
        <w:t>de</w:t>
      </w:r>
      <w:r>
        <w:rPr>
          <w:spacing w:val="-3"/>
        </w:rPr>
        <w:t xml:space="preserve"> </w:t>
      </w:r>
      <w:r>
        <w:t>resíduos</w:t>
      </w:r>
      <w:r>
        <w:rPr>
          <w:spacing w:val="-4"/>
        </w:rPr>
        <w:t xml:space="preserve"> </w:t>
      </w:r>
      <w:r>
        <w:t>sólidos</w:t>
      </w:r>
      <w:r>
        <w:rPr>
          <w:spacing w:val="-3"/>
        </w:rPr>
        <w:t xml:space="preserve"> </w:t>
      </w:r>
      <w:r>
        <w:t>na</w:t>
      </w:r>
      <w:r>
        <w:rPr>
          <w:spacing w:val="-3"/>
        </w:rPr>
        <w:t xml:space="preserve"> </w:t>
      </w:r>
      <w:r>
        <w:t>APA</w:t>
      </w:r>
      <w:r>
        <w:rPr>
          <w:spacing w:val="-4"/>
        </w:rPr>
        <w:t xml:space="preserve"> </w:t>
      </w:r>
      <w:r>
        <w:t>de</w:t>
      </w:r>
      <w:r>
        <w:rPr>
          <w:spacing w:val="-3"/>
        </w:rPr>
        <w:t xml:space="preserve"> </w:t>
      </w:r>
      <w:r>
        <w:t>Fernando</w:t>
      </w:r>
      <w:r>
        <w:rPr>
          <w:spacing w:val="-2"/>
        </w:rPr>
        <w:t xml:space="preserve"> </w:t>
      </w:r>
      <w:r>
        <w:t>de</w:t>
      </w:r>
      <w:r>
        <w:rPr>
          <w:spacing w:val="-4"/>
        </w:rPr>
        <w:t xml:space="preserve"> </w:t>
      </w:r>
      <w:r>
        <w:t>Noronha</w:t>
      </w:r>
      <w:r>
        <w:rPr>
          <w:spacing w:val="-3"/>
        </w:rPr>
        <w:t xml:space="preserve"> </w:t>
      </w:r>
      <w:r>
        <w:t>deve</w:t>
      </w:r>
      <w:r>
        <w:rPr>
          <w:spacing w:val="-3"/>
        </w:rPr>
        <w:t xml:space="preserve"> </w:t>
      </w:r>
      <w:r>
        <w:t>ser</w:t>
      </w:r>
      <w:r>
        <w:rPr>
          <w:spacing w:val="-3"/>
        </w:rPr>
        <w:t xml:space="preserve"> </w:t>
      </w:r>
      <w:r>
        <w:rPr>
          <w:spacing w:val="-2"/>
        </w:rPr>
        <w:t>seletiva.</w:t>
      </w:r>
    </w:p>
    <w:p w:rsidR="00361807" w:rsidRDefault="00361807">
      <w:pPr>
        <w:pStyle w:val="Corpodetexto"/>
        <w:spacing w:before="80"/>
      </w:pPr>
    </w:p>
    <w:p w:rsidR="00361807" w:rsidRDefault="00CC22BC" w:rsidP="00F70AF0">
      <w:pPr>
        <w:pStyle w:val="PargrafodaLista"/>
        <w:numPr>
          <w:ilvl w:val="0"/>
          <w:numId w:val="1"/>
        </w:numPr>
        <w:tabs>
          <w:tab w:val="left" w:pos="467"/>
        </w:tabs>
        <w:spacing w:line="276" w:lineRule="auto"/>
        <w:ind w:right="278" w:firstLine="0"/>
      </w:pPr>
      <w:r>
        <w:t>Os</w:t>
      </w:r>
      <w:r>
        <w:rPr>
          <w:spacing w:val="-7"/>
        </w:rPr>
        <w:t xml:space="preserve"> </w:t>
      </w:r>
      <w:r>
        <w:t>proprietários</w:t>
      </w:r>
      <w:r>
        <w:rPr>
          <w:spacing w:val="-7"/>
        </w:rPr>
        <w:t xml:space="preserve"> </w:t>
      </w:r>
      <w:r>
        <w:t>ou</w:t>
      </w:r>
      <w:r>
        <w:rPr>
          <w:spacing w:val="-5"/>
        </w:rPr>
        <w:t xml:space="preserve"> </w:t>
      </w:r>
      <w:r>
        <w:t>responsáveis</w:t>
      </w:r>
      <w:r>
        <w:rPr>
          <w:spacing w:val="-4"/>
        </w:rPr>
        <w:t xml:space="preserve"> </w:t>
      </w:r>
      <w:r>
        <w:t>por</w:t>
      </w:r>
      <w:r>
        <w:rPr>
          <w:spacing w:val="-7"/>
        </w:rPr>
        <w:t xml:space="preserve"> </w:t>
      </w:r>
      <w:r>
        <w:t>oficinas</w:t>
      </w:r>
      <w:r>
        <w:rPr>
          <w:spacing w:val="-9"/>
        </w:rPr>
        <w:t xml:space="preserve"> </w:t>
      </w:r>
      <w:r>
        <w:t>mecânicas,</w:t>
      </w:r>
      <w:r>
        <w:rPr>
          <w:spacing w:val="-7"/>
        </w:rPr>
        <w:t xml:space="preserve"> </w:t>
      </w:r>
      <w:r>
        <w:t>marcenarias,</w:t>
      </w:r>
      <w:r>
        <w:rPr>
          <w:spacing w:val="-7"/>
        </w:rPr>
        <w:t xml:space="preserve"> </w:t>
      </w:r>
      <w:r>
        <w:t>estaleiros,</w:t>
      </w:r>
      <w:r>
        <w:rPr>
          <w:spacing w:val="-7"/>
        </w:rPr>
        <w:t xml:space="preserve"> </w:t>
      </w:r>
      <w:r>
        <w:t>lava-jatos, postos de gasolina ou locais em que são realizados serviços pertinentes a essas atividades na APA de Fernando de Noronha são obrigados a acondicionar adequadamente e dar o destino previsto</w:t>
      </w:r>
      <w:r>
        <w:rPr>
          <w:spacing w:val="-4"/>
        </w:rPr>
        <w:t xml:space="preserve"> </w:t>
      </w:r>
      <w:r>
        <w:t>na</w:t>
      </w:r>
      <w:r>
        <w:rPr>
          <w:spacing w:val="-2"/>
        </w:rPr>
        <w:t xml:space="preserve"> </w:t>
      </w:r>
      <w:r>
        <w:t>legislação,</w:t>
      </w:r>
      <w:r>
        <w:rPr>
          <w:spacing w:val="-2"/>
        </w:rPr>
        <w:t xml:space="preserve"> </w:t>
      </w:r>
      <w:r>
        <w:t>de</w:t>
      </w:r>
      <w:r>
        <w:rPr>
          <w:spacing w:val="-4"/>
        </w:rPr>
        <w:t xml:space="preserve"> </w:t>
      </w:r>
      <w:r>
        <w:t>forma</w:t>
      </w:r>
      <w:r>
        <w:rPr>
          <w:spacing w:val="-2"/>
        </w:rPr>
        <w:t xml:space="preserve"> </w:t>
      </w:r>
      <w:r>
        <w:t>diferenciada</w:t>
      </w:r>
      <w:r>
        <w:rPr>
          <w:spacing w:val="-5"/>
        </w:rPr>
        <w:t xml:space="preserve"> </w:t>
      </w:r>
      <w:r>
        <w:t>o</w:t>
      </w:r>
      <w:r>
        <w:rPr>
          <w:spacing w:val="-3"/>
        </w:rPr>
        <w:t xml:space="preserve"> </w:t>
      </w:r>
      <w:r>
        <w:t>óleo</w:t>
      </w:r>
      <w:r>
        <w:rPr>
          <w:spacing w:val="-3"/>
        </w:rPr>
        <w:t xml:space="preserve"> </w:t>
      </w:r>
      <w:r>
        <w:t>lubrificante</w:t>
      </w:r>
      <w:r>
        <w:rPr>
          <w:spacing w:val="-4"/>
        </w:rPr>
        <w:t xml:space="preserve"> </w:t>
      </w:r>
      <w:r>
        <w:t>e</w:t>
      </w:r>
      <w:r>
        <w:rPr>
          <w:spacing w:val="-2"/>
        </w:rPr>
        <w:t xml:space="preserve"> </w:t>
      </w:r>
      <w:r>
        <w:t>sua</w:t>
      </w:r>
      <w:r>
        <w:rPr>
          <w:spacing w:val="-6"/>
        </w:rPr>
        <w:t xml:space="preserve"> </w:t>
      </w:r>
      <w:r>
        <w:t>embalagem</w:t>
      </w:r>
      <w:r>
        <w:rPr>
          <w:spacing w:val="-3"/>
        </w:rPr>
        <w:t xml:space="preserve"> </w:t>
      </w:r>
      <w:r>
        <w:t>e</w:t>
      </w:r>
      <w:r>
        <w:rPr>
          <w:spacing w:val="-4"/>
        </w:rPr>
        <w:t xml:space="preserve"> </w:t>
      </w:r>
      <w:r>
        <w:t>os</w:t>
      </w:r>
      <w:r>
        <w:rPr>
          <w:spacing w:val="-5"/>
        </w:rPr>
        <w:t xml:space="preserve"> </w:t>
      </w:r>
      <w:r>
        <w:t>resíduos sólidos produzidos em seus estabelecimentos ou locais de trabalho, bem como no entorno da área onde estes se localizam, e são responsáveis por disponibilizá-los adequadamente para coleta ou devolução, conforme legislação vigente.</w:t>
      </w:r>
    </w:p>
    <w:p w:rsidR="00361807" w:rsidRDefault="00361807">
      <w:pPr>
        <w:pStyle w:val="Corpodetexto"/>
        <w:spacing w:before="41"/>
      </w:pPr>
    </w:p>
    <w:p w:rsidR="00361807" w:rsidRDefault="00CC22BC" w:rsidP="00F70AF0">
      <w:pPr>
        <w:pStyle w:val="PargrafodaLista"/>
        <w:numPr>
          <w:ilvl w:val="0"/>
          <w:numId w:val="1"/>
        </w:numPr>
        <w:tabs>
          <w:tab w:val="left" w:pos="508"/>
        </w:tabs>
        <w:spacing w:before="1" w:line="276" w:lineRule="auto"/>
        <w:ind w:right="280" w:firstLine="0"/>
      </w:pPr>
      <w:r>
        <w:t>Os proprietários de embarcações, veículos terrestres ou outros maquinários movidos a combustão que</w:t>
      </w:r>
      <w:r>
        <w:rPr>
          <w:spacing w:val="-2"/>
        </w:rPr>
        <w:t xml:space="preserve"> </w:t>
      </w:r>
      <w:r>
        <w:t>fazem diretamente</w:t>
      </w:r>
      <w:r>
        <w:rPr>
          <w:spacing w:val="-1"/>
        </w:rPr>
        <w:t xml:space="preserve"> </w:t>
      </w:r>
      <w:r>
        <w:t>a</w:t>
      </w:r>
      <w:r>
        <w:rPr>
          <w:spacing w:val="-2"/>
        </w:rPr>
        <w:t xml:space="preserve"> </w:t>
      </w:r>
      <w:r>
        <w:t>manutenção</w:t>
      </w:r>
      <w:r>
        <w:rPr>
          <w:spacing w:val="-1"/>
        </w:rPr>
        <w:t xml:space="preserve"> </w:t>
      </w:r>
      <w:r>
        <w:t>e</w:t>
      </w:r>
      <w:r>
        <w:rPr>
          <w:spacing w:val="-2"/>
        </w:rPr>
        <w:t xml:space="preserve"> </w:t>
      </w:r>
      <w:r>
        <w:t>troca</w:t>
      </w:r>
      <w:r>
        <w:rPr>
          <w:spacing w:val="-2"/>
        </w:rPr>
        <w:t xml:space="preserve"> </w:t>
      </w:r>
      <w:r>
        <w:t>de</w:t>
      </w:r>
      <w:r>
        <w:rPr>
          <w:spacing w:val="-2"/>
        </w:rPr>
        <w:t xml:space="preserve"> </w:t>
      </w:r>
      <w:r>
        <w:t>óleo</w:t>
      </w:r>
      <w:r>
        <w:rPr>
          <w:spacing w:val="-1"/>
        </w:rPr>
        <w:t xml:space="preserve"> </w:t>
      </w:r>
      <w:r>
        <w:t>dos</w:t>
      </w:r>
      <w:r>
        <w:rPr>
          <w:spacing w:val="-5"/>
        </w:rPr>
        <w:t xml:space="preserve"> </w:t>
      </w:r>
      <w:r>
        <w:t>mesmos</w:t>
      </w:r>
      <w:r>
        <w:rPr>
          <w:spacing w:val="-2"/>
        </w:rPr>
        <w:t xml:space="preserve"> </w:t>
      </w:r>
      <w:r>
        <w:t>são</w:t>
      </w:r>
      <w:r>
        <w:rPr>
          <w:spacing w:val="-2"/>
        </w:rPr>
        <w:t xml:space="preserve"> </w:t>
      </w:r>
      <w:r>
        <w:t>obrigados</w:t>
      </w:r>
      <w:r>
        <w:rPr>
          <w:spacing w:val="-2"/>
        </w:rPr>
        <w:t xml:space="preserve"> </w:t>
      </w:r>
      <w:r>
        <w:t>a acondicionar adequadamente e dar o destino previsto na legislação, de forma diferenciada o óleo lubrificante</w:t>
      </w:r>
      <w:r>
        <w:rPr>
          <w:spacing w:val="-2"/>
        </w:rPr>
        <w:t xml:space="preserve"> </w:t>
      </w:r>
      <w:r>
        <w:t>e</w:t>
      </w:r>
      <w:r>
        <w:rPr>
          <w:spacing w:val="-2"/>
        </w:rPr>
        <w:t xml:space="preserve"> </w:t>
      </w:r>
      <w:r>
        <w:t>sua</w:t>
      </w:r>
      <w:r>
        <w:rPr>
          <w:spacing w:val="-3"/>
        </w:rPr>
        <w:t xml:space="preserve"> </w:t>
      </w:r>
      <w:r>
        <w:t>embalagem</w:t>
      </w:r>
      <w:r>
        <w:rPr>
          <w:spacing w:val="-1"/>
        </w:rPr>
        <w:t xml:space="preserve"> </w:t>
      </w:r>
      <w:r>
        <w:t>e</w:t>
      </w:r>
      <w:r>
        <w:rPr>
          <w:spacing w:val="-4"/>
        </w:rPr>
        <w:t xml:space="preserve"> </w:t>
      </w:r>
      <w:r>
        <w:t>os resíduos</w:t>
      </w:r>
      <w:r>
        <w:rPr>
          <w:spacing w:val="-2"/>
        </w:rPr>
        <w:t xml:space="preserve"> </w:t>
      </w:r>
      <w:r>
        <w:t>sólidos produzidos</w:t>
      </w:r>
      <w:r>
        <w:rPr>
          <w:spacing w:val="-2"/>
        </w:rPr>
        <w:t xml:space="preserve"> </w:t>
      </w:r>
      <w:r>
        <w:t>em</w:t>
      </w:r>
      <w:r>
        <w:rPr>
          <w:spacing w:val="-1"/>
        </w:rPr>
        <w:t xml:space="preserve"> </w:t>
      </w:r>
      <w:r>
        <w:t>seus</w:t>
      </w:r>
      <w:r>
        <w:rPr>
          <w:spacing w:val="-2"/>
        </w:rPr>
        <w:t xml:space="preserve"> </w:t>
      </w:r>
      <w:r>
        <w:t>locais de</w:t>
      </w:r>
      <w:r>
        <w:rPr>
          <w:spacing w:val="-2"/>
        </w:rPr>
        <w:t xml:space="preserve"> </w:t>
      </w:r>
      <w:r>
        <w:t>trabalho, e são responsáveis por disponibilizá-los adequadamente para coleta ou devolução, conforme legislação vigente.</w:t>
      </w:r>
    </w:p>
    <w:p w:rsidR="00361807" w:rsidRDefault="00361807">
      <w:pPr>
        <w:pStyle w:val="Corpodetexto"/>
        <w:spacing w:before="38"/>
      </w:pPr>
    </w:p>
    <w:p w:rsidR="00361807" w:rsidRDefault="00CC22BC" w:rsidP="00F70AF0">
      <w:pPr>
        <w:pStyle w:val="PargrafodaLista"/>
        <w:numPr>
          <w:ilvl w:val="0"/>
          <w:numId w:val="1"/>
        </w:numPr>
        <w:tabs>
          <w:tab w:val="left" w:pos="495"/>
        </w:tabs>
        <w:spacing w:before="90" w:line="276" w:lineRule="auto"/>
        <w:ind w:right="281" w:firstLine="0"/>
      </w:pPr>
      <w:r>
        <w:t>Os proprietários ou responsáveis por meios de hospedagem, lojas, bares, restaurantes e mercados na área da APA de Fernando de Noronha são obrigados a acondicionar adequadamente,</w:t>
      </w:r>
      <w:r w:rsidRPr="00C832DF">
        <w:rPr>
          <w:spacing w:val="-2"/>
        </w:rPr>
        <w:t xml:space="preserve"> </w:t>
      </w:r>
      <w:r>
        <w:t>dar</w:t>
      </w:r>
      <w:r w:rsidRPr="00C832DF">
        <w:rPr>
          <w:spacing w:val="-2"/>
        </w:rPr>
        <w:t xml:space="preserve"> </w:t>
      </w:r>
      <w:r>
        <w:t>o</w:t>
      </w:r>
      <w:r w:rsidRPr="00C832DF">
        <w:rPr>
          <w:spacing w:val="-1"/>
        </w:rPr>
        <w:t xml:space="preserve"> </w:t>
      </w:r>
      <w:r>
        <w:t>destino previsto na</w:t>
      </w:r>
      <w:r w:rsidRPr="00C832DF">
        <w:rPr>
          <w:spacing w:val="-2"/>
        </w:rPr>
        <w:t xml:space="preserve"> </w:t>
      </w:r>
      <w:r>
        <w:t>legislação</w:t>
      </w:r>
      <w:r w:rsidRPr="00C832DF">
        <w:rPr>
          <w:spacing w:val="-4"/>
        </w:rPr>
        <w:t xml:space="preserve"> </w:t>
      </w:r>
      <w:r>
        <w:t>e de</w:t>
      </w:r>
      <w:r w:rsidRPr="00C832DF">
        <w:rPr>
          <w:spacing w:val="-2"/>
        </w:rPr>
        <w:t xml:space="preserve"> </w:t>
      </w:r>
      <w:r>
        <w:t>forma diferenciada</w:t>
      </w:r>
      <w:r w:rsidRPr="00C832DF">
        <w:rPr>
          <w:spacing w:val="-2"/>
        </w:rPr>
        <w:t xml:space="preserve"> </w:t>
      </w:r>
      <w:r>
        <w:t>ao</w:t>
      </w:r>
      <w:r w:rsidRPr="00C832DF">
        <w:rPr>
          <w:spacing w:val="-1"/>
        </w:rPr>
        <w:t xml:space="preserve"> </w:t>
      </w:r>
      <w:r>
        <w:t>óleo</w:t>
      </w:r>
      <w:r w:rsidRPr="00C832DF">
        <w:rPr>
          <w:spacing w:val="-3"/>
        </w:rPr>
        <w:t xml:space="preserve"> </w:t>
      </w:r>
      <w:r>
        <w:t>vegetal</w:t>
      </w:r>
      <w:r w:rsidRPr="00C832DF">
        <w:rPr>
          <w:spacing w:val="-2"/>
        </w:rPr>
        <w:t xml:space="preserve"> </w:t>
      </w:r>
      <w:r>
        <w:t>e aos</w:t>
      </w:r>
      <w:r w:rsidRPr="00C832DF">
        <w:rPr>
          <w:spacing w:val="-3"/>
        </w:rPr>
        <w:t xml:space="preserve"> </w:t>
      </w:r>
      <w:r>
        <w:t>resíduos</w:t>
      </w:r>
      <w:r w:rsidRPr="00C832DF">
        <w:rPr>
          <w:spacing w:val="-1"/>
        </w:rPr>
        <w:t xml:space="preserve"> </w:t>
      </w:r>
      <w:r>
        <w:t>sólidos</w:t>
      </w:r>
      <w:r w:rsidRPr="00C832DF">
        <w:rPr>
          <w:spacing w:val="-1"/>
        </w:rPr>
        <w:t xml:space="preserve"> </w:t>
      </w:r>
      <w:r>
        <w:t>produzidos</w:t>
      </w:r>
      <w:r w:rsidRPr="00C832DF">
        <w:rPr>
          <w:spacing w:val="-1"/>
        </w:rPr>
        <w:t xml:space="preserve"> </w:t>
      </w:r>
      <w:r>
        <w:t>diariamente</w:t>
      </w:r>
      <w:r w:rsidRPr="00C832DF">
        <w:rPr>
          <w:spacing w:val="-3"/>
        </w:rPr>
        <w:t xml:space="preserve"> </w:t>
      </w:r>
      <w:r>
        <w:t>em</w:t>
      </w:r>
      <w:r w:rsidRPr="00C832DF">
        <w:rPr>
          <w:spacing w:val="-2"/>
        </w:rPr>
        <w:t xml:space="preserve"> </w:t>
      </w:r>
      <w:r>
        <w:t>seus</w:t>
      </w:r>
      <w:r w:rsidRPr="00C832DF">
        <w:rPr>
          <w:spacing w:val="-3"/>
        </w:rPr>
        <w:t xml:space="preserve"> </w:t>
      </w:r>
      <w:r>
        <w:t>estabelecimentos,</w:t>
      </w:r>
      <w:r w:rsidRPr="00C832DF">
        <w:rPr>
          <w:spacing w:val="-3"/>
        </w:rPr>
        <w:t xml:space="preserve"> </w:t>
      </w:r>
      <w:r>
        <w:t>bem como</w:t>
      </w:r>
      <w:r w:rsidRPr="00C832DF">
        <w:rPr>
          <w:spacing w:val="-2"/>
        </w:rPr>
        <w:t xml:space="preserve"> </w:t>
      </w:r>
      <w:r>
        <w:t>no</w:t>
      </w:r>
      <w:r w:rsidRPr="00C832DF">
        <w:rPr>
          <w:spacing w:val="-2"/>
        </w:rPr>
        <w:t xml:space="preserve"> </w:t>
      </w:r>
      <w:r>
        <w:t>entorno</w:t>
      </w:r>
      <w:r w:rsidR="00C832DF">
        <w:t xml:space="preserve"> </w:t>
      </w:r>
      <w:r>
        <w:t>da</w:t>
      </w:r>
      <w:r w:rsidRPr="00C832DF">
        <w:rPr>
          <w:spacing w:val="-4"/>
        </w:rPr>
        <w:t xml:space="preserve"> </w:t>
      </w:r>
      <w:r>
        <w:t>área</w:t>
      </w:r>
      <w:r w:rsidRPr="00C832DF">
        <w:rPr>
          <w:spacing w:val="-7"/>
        </w:rPr>
        <w:t xml:space="preserve"> </w:t>
      </w:r>
      <w:r>
        <w:t>onde</w:t>
      </w:r>
      <w:r w:rsidRPr="00C832DF">
        <w:rPr>
          <w:spacing w:val="-6"/>
        </w:rPr>
        <w:t xml:space="preserve"> </w:t>
      </w:r>
      <w:r>
        <w:t>estes</w:t>
      </w:r>
      <w:r w:rsidRPr="00C832DF">
        <w:rPr>
          <w:spacing w:val="-7"/>
        </w:rPr>
        <w:t xml:space="preserve"> </w:t>
      </w:r>
      <w:r>
        <w:t>se</w:t>
      </w:r>
      <w:r w:rsidRPr="00C832DF">
        <w:rPr>
          <w:spacing w:val="-6"/>
        </w:rPr>
        <w:t xml:space="preserve"> </w:t>
      </w:r>
      <w:r>
        <w:t>localizam,</w:t>
      </w:r>
      <w:r w:rsidRPr="00C832DF">
        <w:rPr>
          <w:spacing w:val="-6"/>
        </w:rPr>
        <w:t xml:space="preserve"> </w:t>
      </w:r>
      <w:r>
        <w:t>e</w:t>
      </w:r>
      <w:r w:rsidRPr="00C832DF">
        <w:rPr>
          <w:spacing w:val="-4"/>
        </w:rPr>
        <w:t xml:space="preserve"> </w:t>
      </w:r>
      <w:r>
        <w:t>a</w:t>
      </w:r>
      <w:r w:rsidRPr="00C832DF">
        <w:rPr>
          <w:spacing w:val="-7"/>
        </w:rPr>
        <w:t xml:space="preserve"> </w:t>
      </w:r>
      <w:r>
        <w:t>disponibilizá-los</w:t>
      </w:r>
      <w:r w:rsidRPr="00C832DF">
        <w:rPr>
          <w:spacing w:val="-7"/>
        </w:rPr>
        <w:t xml:space="preserve"> </w:t>
      </w:r>
      <w:r>
        <w:t>adequadamente</w:t>
      </w:r>
      <w:r w:rsidRPr="00C832DF">
        <w:rPr>
          <w:spacing w:val="-4"/>
        </w:rPr>
        <w:t xml:space="preserve"> </w:t>
      </w:r>
      <w:r>
        <w:t>para</w:t>
      </w:r>
      <w:r w:rsidRPr="00C832DF">
        <w:rPr>
          <w:spacing w:val="-7"/>
        </w:rPr>
        <w:t xml:space="preserve"> </w:t>
      </w:r>
      <w:r>
        <w:t>coleta</w:t>
      </w:r>
      <w:r w:rsidRPr="00C832DF">
        <w:rPr>
          <w:spacing w:val="-6"/>
        </w:rPr>
        <w:t xml:space="preserve"> </w:t>
      </w:r>
      <w:r>
        <w:t>ou</w:t>
      </w:r>
      <w:r w:rsidRPr="00C832DF">
        <w:rPr>
          <w:spacing w:val="-7"/>
        </w:rPr>
        <w:t xml:space="preserve"> </w:t>
      </w:r>
      <w:r>
        <w:t>devolução, conforme legislação vigente.</w:t>
      </w:r>
    </w:p>
    <w:p w:rsidR="00361807" w:rsidRDefault="00361807">
      <w:pPr>
        <w:pStyle w:val="Corpodetexto"/>
        <w:spacing w:before="41"/>
      </w:pPr>
    </w:p>
    <w:p w:rsidR="00C832DF" w:rsidRDefault="00CC22BC" w:rsidP="00F70AF0">
      <w:pPr>
        <w:pStyle w:val="PargrafodaLista"/>
        <w:numPr>
          <w:ilvl w:val="0"/>
          <w:numId w:val="1"/>
        </w:numPr>
        <w:tabs>
          <w:tab w:val="left" w:pos="465"/>
        </w:tabs>
        <w:spacing w:line="276" w:lineRule="auto"/>
        <w:ind w:right="282" w:firstLine="0"/>
      </w:pPr>
      <w:r>
        <w:t>O</w:t>
      </w:r>
      <w:r>
        <w:rPr>
          <w:spacing w:val="-10"/>
        </w:rPr>
        <w:t xml:space="preserve"> </w:t>
      </w:r>
      <w:r>
        <w:t>descarte</w:t>
      </w:r>
      <w:r>
        <w:rPr>
          <w:spacing w:val="-9"/>
        </w:rPr>
        <w:t xml:space="preserve"> </w:t>
      </w:r>
      <w:r>
        <w:t>de</w:t>
      </w:r>
      <w:r>
        <w:rPr>
          <w:spacing w:val="-9"/>
        </w:rPr>
        <w:t xml:space="preserve"> </w:t>
      </w:r>
      <w:r>
        <w:t>substâncias</w:t>
      </w:r>
      <w:r>
        <w:rPr>
          <w:spacing w:val="-10"/>
        </w:rPr>
        <w:t xml:space="preserve"> </w:t>
      </w:r>
      <w:r>
        <w:t>tóxicas</w:t>
      </w:r>
      <w:r>
        <w:rPr>
          <w:spacing w:val="-10"/>
        </w:rPr>
        <w:t xml:space="preserve"> </w:t>
      </w:r>
      <w:r>
        <w:t>ou</w:t>
      </w:r>
      <w:r>
        <w:rPr>
          <w:spacing w:val="-11"/>
        </w:rPr>
        <w:t xml:space="preserve"> </w:t>
      </w:r>
      <w:r>
        <w:t>contaminantes,</w:t>
      </w:r>
      <w:r>
        <w:rPr>
          <w:spacing w:val="-10"/>
        </w:rPr>
        <w:t xml:space="preserve"> </w:t>
      </w:r>
      <w:r>
        <w:t>como</w:t>
      </w:r>
      <w:r>
        <w:rPr>
          <w:spacing w:val="-9"/>
        </w:rPr>
        <w:t xml:space="preserve"> </w:t>
      </w:r>
      <w:r>
        <w:t>lixo</w:t>
      </w:r>
      <w:r>
        <w:rPr>
          <w:spacing w:val="-9"/>
        </w:rPr>
        <w:t xml:space="preserve"> </w:t>
      </w:r>
      <w:r>
        <w:t>hospitalar</w:t>
      </w:r>
      <w:r>
        <w:rPr>
          <w:spacing w:val="-11"/>
        </w:rPr>
        <w:t xml:space="preserve"> </w:t>
      </w:r>
      <w:r>
        <w:t>e</w:t>
      </w:r>
      <w:r>
        <w:rPr>
          <w:spacing w:val="-9"/>
        </w:rPr>
        <w:t xml:space="preserve"> </w:t>
      </w:r>
      <w:r>
        <w:t>inseticidas,</w:t>
      </w:r>
      <w:r>
        <w:rPr>
          <w:spacing w:val="-10"/>
        </w:rPr>
        <w:t xml:space="preserve"> </w:t>
      </w:r>
      <w:r>
        <w:t>deve ser realizado conforme legislação vigente.</w:t>
      </w:r>
    </w:p>
    <w:p w:rsidR="00C832DF" w:rsidRDefault="00C832DF">
      <w:r>
        <w:br w:type="page"/>
      </w:r>
    </w:p>
    <w:p w:rsidR="00361807" w:rsidRDefault="00CC22BC" w:rsidP="00F70AF0">
      <w:pPr>
        <w:pStyle w:val="PargrafodaLista"/>
        <w:numPr>
          <w:ilvl w:val="0"/>
          <w:numId w:val="1"/>
        </w:numPr>
        <w:tabs>
          <w:tab w:val="left" w:pos="484"/>
        </w:tabs>
        <w:spacing w:line="276" w:lineRule="auto"/>
        <w:ind w:right="279" w:firstLine="0"/>
      </w:pPr>
      <w:r>
        <w:lastRenderedPageBreak/>
        <w:t>Os proprietários ou responsáveis por canteiros de obras na APA de Fernando de Noronha são</w:t>
      </w:r>
      <w:r>
        <w:rPr>
          <w:spacing w:val="-12"/>
        </w:rPr>
        <w:t xml:space="preserve"> </w:t>
      </w:r>
      <w:r>
        <w:t>obrigados</w:t>
      </w:r>
      <w:r>
        <w:rPr>
          <w:spacing w:val="-12"/>
        </w:rPr>
        <w:t xml:space="preserve"> </w:t>
      </w:r>
      <w:r>
        <w:t>a</w:t>
      </w:r>
      <w:r>
        <w:rPr>
          <w:spacing w:val="-10"/>
        </w:rPr>
        <w:t xml:space="preserve"> </w:t>
      </w:r>
      <w:r>
        <w:t>acondicionar</w:t>
      </w:r>
      <w:r>
        <w:rPr>
          <w:spacing w:val="-10"/>
        </w:rPr>
        <w:t xml:space="preserve"> </w:t>
      </w:r>
      <w:r>
        <w:t>de</w:t>
      </w:r>
      <w:r>
        <w:rPr>
          <w:spacing w:val="-9"/>
        </w:rPr>
        <w:t xml:space="preserve"> </w:t>
      </w:r>
      <w:r>
        <w:t>forma</w:t>
      </w:r>
      <w:r>
        <w:rPr>
          <w:spacing w:val="-10"/>
        </w:rPr>
        <w:t xml:space="preserve"> </w:t>
      </w:r>
      <w:r>
        <w:t>adequada</w:t>
      </w:r>
      <w:r>
        <w:rPr>
          <w:spacing w:val="-10"/>
        </w:rPr>
        <w:t xml:space="preserve"> </w:t>
      </w:r>
      <w:r>
        <w:t>os</w:t>
      </w:r>
      <w:r>
        <w:rPr>
          <w:spacing w:val="-10"/>
        </w:rPr>
        <w:t xml:space="preserve"> </w:t>
      </w:r>
      <w:r>
        <w:t>resíduos</w:t>
      </w:r>
      <w:r>
        <w:rPr>
          <w:spacing w:val="-10"/>
        </w:rPr>
        <w:t xml:space="preserve"> </w:t>
      </w:r>
      <w:r>
        <w:t>de</w:t>
      </w:r>
      <w:r>
        <w:rPr>
          <w:spacing w:val="-12"/>
        </w:rPr>
        <w:t xml:space="preserve"> </w:t>
      </w:r>
      <w:r>
        <w:t>construção</w:t>
      </w:r>
      <w:r>
        <w:rPr>
          <w:spacing w:val="-9"/>
        </w:rPr>
        <w:t xml:space="preserve"> </w:t>
      </w:r>
      <w:r>
        <w:t>produzidos</w:t>
      </w:r>
      <w:r>
        <w:rPr>
          <w:spacing w:val="-10"/>
        </w:rPr>
        <w:t xml:space="preserve"> </w:t>
      </w:r>
      <w:r>
        <w:t>em</w:t>
      </w:r>
      <w:r>
        <w:rPr>
          <w:spacing w:val="-11"/>
        </w:rPr>
        <w:t xml:space="preserve"> </w:t>
      </w:r>
      <w:r>
        <w:t>seus estabelecimentos ou locais de trabalho e são responsáveis pela destinação final, conforme legislação vigente.</w:t>
      </w:r>
    </w:p>
    <w:p w:rsidR="00361807" w:rsidRDefault="00361807">
      <w:pPr>
        <w:pStyle w:val="Corpodetexto"/>
        <w:spacing w:before="39"/>
      </w:pPr>
    </w:p>
    <w:p w:rsidR="00361807" w:rsidRDefault="00CC22BC" w:rsidP="00F70AF0">
      <w:pPr>
        <w:pStyle w:val="PargrafodaLista"/>
        <w:numPr>
          <w:ilvl w:val="0"/>
          <w:numId w:val="1"/>
        </w:numPr>
        <w:tabs>
          <w:tab w:val="left" w:pos="503"/>
        </w:tabs>
        <w:spacing w:before="1" w:line="276" w:lineRule="auto"/>
        <w:ind w:right="278" w:firstLine="0"/>
      </w:pPr>
      <w:r>
        <w:t>Os proprietários ou responsáveis por embarcações de carga, de turismo e de lazer que chegam ou operam na APA de Fernando de Noronha são obrigados a acondicionar adequadamente,</w:t>
      </w:r>
      <w:r>
        <w:rPr>
          <w:spacing w:val="-13"/>
        </w:rPr>
        <w:t xml:space="preserve"> </w:t>
      </w:r>
      <w:r>
        <w:t>de</w:t>
      </w:r>
      <w:r>
        <w:rPr>
          <w:spacing w:val="-12"/>
        </w:rPr>
        <w:t xml:space="preserve"> </w:t>
      </w:r>
      <w:r>
        <w:t>forma</w:t>
      </w:r>
      <w:r>
        <w:rPr>
          <w:spacing w:val="-13"/>
        </w:rPr>
        <w:t xml:space="preserve"> </w:t>
      </w:r>
      <w:r>
        <w:t>diferenciada</w:t>
      </w:r>
      <w:r>
        <w:rPr>
          <w:spacing w:val="-12"/>
        </w:rPr>
        <w:t xml:space="preserve"> </w:t>
      </w:r>
      <w:r>
        <w:t>os</w:t>
      </w:r>
      <w:r>
        <w:rPr>
          <w:spacing w:val="-13"/>
        </w:rPr>
        <w:t xml:space="preserve"> </w:t>
      </w:r>
      <w:r>
        <w:t>resíduos</w:t>
      </w:r>
      <w:r>
        <w:rPr>
          <w:spacing w:val="-12"/>
        </w:rPr>
        <w:t xml:space="preserve"> </w:t>
      </w:r>
      <w:r>
        <w:t>sólidos,</w:t>
      </w:r>
      <w:r>
        <w:rPr>
          <w:spacing w:val="-13"/>
        </w:rPr>
        <w:t xml:space="preserve"> </w:t>
      </w:r>
      <w:r>
        <w:t>efluentes,</w:t>
      </w:r>
      <w:r>
        <w:rPr>
          <w:spacing w:val="-12"/>
        </w:rPr>
        <w:t xml:space="preserve"> </w:t>
      </w:r>
      <w:r>
        <w:t>óleos</w:t>
      </w:r>
      <w:r>
        <w:rPr>
          <w:spacing w:val="-12"/>
        </w:rPr>
        <w:t xml:space="preserve"> </w:t>
      </w:r>
      <w:r>
        <w:t>e</w:t>
      </w:r>
      <w:r>
        <w:rPr>
          <w:spacing w:val="-13"/>
        </w:rPr>
        <w:t xml:space="preserve"> </w:t>
      </w:r>
      <w:r>
        <w:t>graxas</w:t>
      </w:r>
      <w:r>
        <w:rPr>
          <w:spacing w:val="-12"/>
        </w:rPr>
        <w:t xml:space="preserve"> </w:t>
      </w:r>
      <w:r>
        <w:t>produzidos por suas embarcações e são responsáveis por disponibilizá-los adequadamente para coleta ou devolução, conforme legislação vigente.</w:t>
      </w:r>
    </w:p>
    <w:p w:rsidR="00361807" w:rsidRDefault="00361807">
      <w:pPr>
        <w:pStyle w:val="Corpodetexto"/>
        <w:spacing w:before="40"/>
      </w:pPr>
    </w:p>
    <w:p w:rsidR="00361807" w:rsidRDefault="00CC22BC">
      <w:pPr>
        <w:pStyle w:val="Corpodetexto"/>
        <w:ind w:left="143"/>
        <w:jc w:val="both"/>
      </w:pPr>
      <w:r>
        <w:t>ESPAÇO</w:t>
      </w:r>
      <w:r>
        <w:rPr>
          <w:spacing w:val="-2"/>
        </w:rPr>
        <w:t xml:space="preserve"> ÁEREO</w:t>
      </w:r>
    </w:p>
    <w:p w:rsidR="00361807" w:rsidRDefault="00361807">
      <w:pPr>
        <w:pStyle w:val="Corpodetexto"/>
        <w:spacing w:before="80"/>
      </w:pPr>
    </w:p>
    <w:p w:rsidR="00361807" w:rsidRDefault="00CC22BC" w:rsidP="00F70AF0">
      <w:pPr>
        <w:pStyle w:val="PargrafodaLista"/>
        <w:numPr>
          <w:ilvl w:val="0"/>
          <w:numId w:val="1"/>
        </w:numPr>
        <w:tabs>
          <w:tab w:val="left" w:pos="532"/>
        </w:tabs>
        <w:spacing w:line="276" w:lineRule="auto"/>
        <w:ind w:right="285" w:firstLine="0"/>
      </w:pPr>
      <w:r>
        <w:t>O espaço aéreo integra os limites da UC, sendo seu limite vertical a altitude de 3.500 pés acima do nível do mar e o limite horizontal compreendido pela UC, excluída a faixa destinada aos pousos e decolagens no aeroporto de Fernando de Noronha.</w:t>
      </w:r>
    </w:p>
    <w:p w:rsidR="00361807" w:rsidRDefault="00361807">
      <w:pPr>
        <w:pStyle w:val="Corpodetexto"/>
        <w:spacing w:before="41"/>
      </w:pPr>
    </w:p>
    <w:p w:rsidR="00361807" w:rsidRDefault="00CC22BC" w:rsidP="00F70AF0">
      <w:pPr>
        <w:pStyle w:val="PargrafodaLista"/>
        <w:numPr>
          <w:ilvl w:val="0"/>
          <w:numId w:val="1"/>
        </w:numPr>
        <w:tabs>
          <w:tab w:val="left" w:pos="498"/>
        </w:tabs>
        <w:spacing w:line="276" w:lineRule="auto"/>
        <w:ind w:right="280" w:firstLine="0"/>
      </w:pPr>
      <w:r>
        <w:t>O espaço aéreo da unidade de conservação, nos limites horizontais e verticais definidos neste Plano de Manejo, integra os limites da UC para os fins do art. 24 da Lei nº 9.985/2000 e do art. 7º do Decreto nº</w:t>
      </w:r>
      <w:r>
        <w:rPr>
          <w:spacing w:val="-1"/>
        </w:rPr>
        <w:t xml:space="preserve"> </w:t>
      </w:r>
      <w:r>
        <w:t>4.340/2002,</w:t>
      </w:r>
      <w:r>
        <w:rPr>
          <w:spacing w:val="-1"/>
        </w:rPr>
        <w:t xml:space="preserve"> </w:t>
      </w:r>
      <w:r>
        <w:t>em razão de sua</w:t>
      </w:r>
      <w:r>
        <w:rPr>
          <w:spacing w:val="-2"/>
        </w:rPr>
        <w:t xml:space="preserve"> </w:t>
      </w:r>
      <w:r>
        <w:t>relevância para a proteção dos atributos ambientais indicados nos estudos técnicos que instruíram este Plano.</w:t>
      </w:r>
    </w:p>
    <w:p w:rsidR="00361807" w:rsidRDefault="00CC22BC">
      <w:pPr>
        <w:pStyle w:val="Corpodetexto"/>
        <w:spacing w:before="1" w:line="276" w:lineRule="auto"/>
        <w:ind w:left="143" w:right="275"/>
        <w:jc w:val="both"/>
      </w:pPr>
      <w:r>
        <w:t>§ 1. O uso desse espaço sujeita-se aos objetivos da unidade, ao zoneamento, às normas deste Plano</w:t>
      </w:r>
      <w:r>
        <w:rPr>
          <w:spacing w:val="-1"/>
        </w:rPr>
        <w:t xml:space="preserve"> </w:t>
      </w:r>
      <w:r>
        <w:t>de</w:t>
      </w:r>
      <w:r>
        <w:rPr>
          <w:spacing w:val="-2"/>
        </w:rPr>
        <w:t xml:space="preserve"> </w:t>
      </w:r>
      <w:r>
        <w:t>Manejo, às autorizações</w:t>
      </w:r>
      <w:r>
        <w:rPr>
          <w:spacing w:val="-2"/>
        </w:rPr>
        <w:t xml:space="preserve"> </w:t>
      </w:r>
      <w:r>
        <w:t>ambientais</w:t>
      </w:r>
      <w:r>
        <w:rPr>
          <w:spacing w:val="-2"/>
        </w:rPr>
        <w:t xml:space="preserve"> </w:t>
      </w:r>
      <w:r>
        <w:t>eventualmente exigíveis pelo ICMBio e</w:t>
      </w:r>
      <w:r>
        <w:rPr>
          <w:spacing w:val="-2"/>
        </w:rPr>
        <w:t xml:space="preserve"> </w:t>
      </w:r>
      <w:r>
        <w:t>às demais medidas</w:t>
      </w:r>
      <w:r>
        <w:rPr>
          <w:spacing w:val="-13"/>
        </w:rPr>
        <w:t xml:space="preserve"> </w:t>
      </w:r>
      <w:r>
        <w:t>de</w:t>
      </w:r>
      <w:r>
        <w:rPr>
          <w:spacing w:val="-12"/>
        </w:rPr>
        <w:t xml:space="preserve"> </w:t>
      </w:r>
      <w:r>
        <w:t>proteção</w:t>
      </w:r>
      <w:r>
        <w:rPr>
          <w:spacing w:val="-13"/>
        </w:rPr>
        <w:t xml:space="preserve"> </w:t>
      </w:r>
      <w:r>
        <w:t>ambiental</w:t>
      </w:r>
      <w:r>
        <w:rPr>
          <w:spacing w:val="-12"/>
        </w:rPr>
        <w:t xml:space="preserve"> </w:t>
      </w:r>
      <w:r>
        <w:t>estabelecidas</w:t>
      </w:r>
      <w:r>
        <w:rPr>
          <w:spacing w:val="-13"/>
        </w:rPr>
        <w:t xml:space="preserve"> </w:t>
      </w:r>
      <w:r>
        <w:t>pelo</w:t>
      </w:r>
      <w:r>
        <w:rPr>
          <w:spacing w:val="-12"/>
        </w:rPr>
        <w:t xml:space="preserve"> </w:t>
      </w:r>
      <w:r>
        <w:t>órgão</w:t>
      </w:r>
      <w:r>
        <w:rPr>
          <w:spacing w:val="-13"/>
        </w:rPr>
        <w:t xml:space="preserve"> </w:t>
      </w:r>
      <w:r>
        <w:t>responsável</w:t>
      </w:r>
      <w:r>
        <w:rPr>
          <w:spacing w:val="-12"/>
        </w:rPr>
        <w:t xml:space="preserve"> </w:t>
      </w:r>
      <w:r>
        <w:t>pela</w:t>
      </w:r>
      <w:r>
        <w:rPr>
          <w:spacing w:val="-12"/>
        </w:rPr>
        <w:t xml:space="preserve"> </w:t>
      </w:r>
      <w:r>
        <w:t>administração</w:t>
      </w:r>
      <w:r>
        <w:rPr>
          <w:spacing w:val="-13"/>
        </w:rPr>
        <w:t xml:space="preserve"> </w:t>
      </w:r>
      <w:r>
        <w:t>da</w:t>
      </w:r>
      <w:r>
        <w:rPr>
          <w:spacing w:val="-12"/>
        </w:rPr>
        <w:t xml:space="preserve"> </w:t>
      </w:r>
      <w:r>
        <w:t>UC.</w:t>
      </w:r>
    </w:p>
    <w:p w:rsidR="00361807" w:rsidRDefault="00CC22BC">
      <w:pPr>
        <w:pStyle w:val="Corpodetexto"/>
        <w:spacing w:line="276" w:lineRule="auto"/>
        <w:ind w:left="143" w:right="280"/>
        <w:jc w:val="both"/>
      </w:pPr>
      <w:r>
        <w:t>§ 2. No que couber à segurança da navegação aérea, ao controle do tráfego aéreo, à coordenação operacional, à publicação, à divulgação e ao condicionamento aeronáutico, deverão ser observadas a legislação setorial e as condições estabelecidas ou publicadas pela autoridade aeronáutica competente, sem prejuízo da competência ambiental do ICMBio.</w:t>
      </w:r>
    </w:p>
    <w:p w:rsidR="00361807" w:rsidRDefault="00361807">
      <w:pPr>
        <w:pStyle w:val="Corpodetexto"/>
        <w:spacing w:before="40"/>
      </w:pPr>
    </w:p>
    <w:p w:rsidR="00361807" w:rsidRDefault="00CC22BC" w:rsidP="00F70AF0">
      <w:pPr>
        <w:pStyle w:val="PargrafodaLista"/>
        <w:numPr>
          <w:ilvl w:val="0"/>
          <w:numId w:val="1"/>
        </w:numPr>
        <w:tabs>
          <w:tab w:val="left" w:pos="460"/>
        </w:tabs>
        <w:ind w:left="460" w:hanging="317"/>
      </w:pPr>
      <w:r>
        <w:rPr>
          <w:spacing w:val="-2"/>
        </w:rPr>
        <w:t>O</w:t>
      </w:r>
      <w:r>
        <w:rPr>
          <w:spacing w:val="-9"/>
        </w:rPr>
        <w:t xml:space="preserve"> </w:t>
      </w:r>
      <w:r>
        <w:rPr>
          <w:spacing w:val="-2"/>
        </w:rPr>
        <w:t>uso</w:t>
      </w:r>
      <w:r>
        <w:rPr>
          <w:spacing w:val="-5"/>
        </w:rPr>
        <w:t xml:space="preserve"> </w:t>
      </w:r>
      <w:r>
        <w:rPr>
          <w:spacing w:val="-2"/>
        </w:rPr>
        <w:t>de</w:t>
      </w:r>
      <w:r>
        <w:rPr>
          <w:spacing w:val="-3"/>
        </w:rPr>
        <w:t xml:space="preserve"> </w:t>
      </w:r>
      <w:r>
        <w:rPr>
          <w:spacing w:val="-2"/>
        </w:rPr>
        <w:t>Aeronaves</w:t>
      </w:r>
      <w:r>
        <w:rPr>
          <w:spacing w:val="-6"/>
        </w:rPr>
        <w:t xml:space="preserve"> </w:t>
      </w:r>
      <w:r>
        <w:rPr>
          <w:spacing w:val="-2"/>
        </w:rPr>
        <w:t>Remotamente</w:t>
      </w:r>
      <w:r>
        <w:rPr>
          <w:spacing w:val="-6"/>
        </w:rPr>
        <w:t xml:space="preserve"> </w:t>
      </w:r>
      <w:r>
        <w:rPr>
          <w:spacing w:val="-2"/>
        </w:rPr>
        <w:t>Pilotadas</w:t>
      </w:r>
      <w:r>
        <w:rPr>
          <w:spacing w:val="-7"/>
        </w:rPr>
        <w:t xml:space="preserve"> </w:t>
      </w:r>
      <w:r>
        <w:rPr>
          <w:spacing w:val="-2"/>
        </w:rPr>
        <w:t>é</w:t>
      </w:r>
      <w:r>
        <w:rPr>
          <w:spacing w:val="-3"/>
        </w:rPr>
        <w:t xml:space="preserve"> </w:t>
      </w:r>
      <w:r>
        <w:rPr>
          <w:spacing w:val="-2"/>
        </w:rPr>
        <w:t>permitido,</w:t>
      </w:r>
      <w:r>
        <w:rPr>
          <w:spacing w:val="-4"/>
        </w:rPr>
        <w:t xml:space="preserve"> </w:t>
      </w:r>
      <w:r>
        <w:rPr>
          <w:spacing w:val="-2"/>
        </w:rPr>
        <w:t>respeitadas</w:t>
      </w:r>
      <w:r>
        <w:rPr>
          <w:spacing w:val="-4"/>
        </w:rPr>
        <w:t xml:space="preserve"> </w:t>
      </w:r>
      <w:r>
        <w:rPr>
          <w:spacing w:val="-2"/>
        </w:rPr>
        <w:t>as</w:t>
      </w:r>
      <w:r>
        <w:rPr>
          <w:spacing w:val="-6"/>
        </w:rPr>
        <w:t xml:space="preserve"> </w:t>
      </w:r>
      <w:r>
        <w:rPr>
          <w:spacing w:val="-2"/>
        </w:rPr>
        <w:t>legislações</w:t>
      </w:r>
      <w:r>
        <w:rPr>
          <w:spacing w:val="-4"/>
        </w:rPr>
        <w:t xml:space="preserve"> </w:t>
      </w:r>
      <w:r>
        <w:rPr>
          <w:spacing w:val="-2"/>
        </w:rPr>
        <w:t>vigentes.</w:t>
      </w:r>
    </w:p>
    <w:p w:rsidR="00361807" w:rsidRDefault="00361807">
      <w:pPr>
        <w:pStyle w:val="Corpodetexto"/>
        <w:spacing w:before="82"/>
      </w:pPr>
    </w:p>
    <w:p w:rsidR="00361807" w:rsidRDefault="00CC22BC" w:rsidP="00F70AF0">
      <w:pPr>
        <w:pStyle w:val="PargrafodaLista"/>
        <w:numPr>
          <w:ilvl w:val="0"/>
          <w:numId w:val="1"/>
        </w:numPr>
        <w:tabs>
          <w:tab w:val="left" w:pos="527"/>
        </w:tabs>
        <w:spacing w:line="276" w:lineRule="auto"/>
        <w:ind w:right="283" w:firstLine="0"/>
      </w:pPr>
      <w:r>
        <w:t xml:space="preserve">Não são permitidos voos comerciais regulares e particulares no período da noite no aeroporto de Fernando de Noronha, exceto em caso de emergência médica ou segurança </w:t>
      </w:r>
      <w:r>
        <w:rPr>
          <w:spacing w:val="-2"/>
        </w:rPr>
        <w:t>aeroviária.</w:t>
      </w:r>
    </w:p>
    <w:p w:rsidR="00361807" w:rsidRDefault="00361807">
      <w:pPr>
        <w:pStyle w:val="Corpodetexto"/>
        <w:spacing w:before="38"/>
      </w:pPr>
    </w:p>
    <w:p w:rsidR="00C832DF" w:rsidRPr="00C832DF" w:rsidRDefault="00CC22BC" w:rsidP="00F70AF0">
      <w:pPr>
        <w:pStyle w:val="PargrafodaLista"/>
        <w:numPr>
          <w:ilvl w:val="0"/>
          <w:numId w:val="1"/>
        </w:numPr>
        <w:tabs>
          <w:tab w:val="left" w:pos="481"/>
        </w:tabs>
        <w:spacing w:before="90" w:line="276" w:lineRule="auto"/>
        <w:ind w:right="280" w:firstLine="0"/>
      </w:pPr>
      <w:r>
        <w:t xml:space="preserve">Fica proibida a realização de voos panorâmicos turísticos na APA de Fernando de Noronha por veículos a motor, como aviões, helicópteros, ultraleves, asa delta motorizada e parapente </w:t>
      </w:r>
      <w:r w:rsidRPr="00C832DF">
        <w:rPr>
          <w:spacing w:val="-2"/>
        </w:rPr>
        <w:t>motorizado.</w:t>
      </w:r>
    </w:p>
    <w:p w:rsidR="00C832DF" w:rsidRDefault="00C832DF">
      <w:r>
        <w:br w:type="page"/>
      </w:r>
    </w:p>
    <w:p w:rsidR="00361807" w:rsidRDefault="00CC22BC" w:rsidP="00C832DF">
      <w:pPr>
        <w:pStyle w:val="PargrafodaLista"/>
        <w:tabs>
          <w:tab w:val="left" w:pos="481"/>
        </w:tabs>
        <w:spacing w:before="90" w:line="276" w:lineRule="auto"/>
        <w:ind w:right="280"/>
      </w:pPr>
      <w:r>
        <w:lastRenderedPageBreak/>
        <w:t>TEMAS</w:t>
      </w:r>
      <w:r w:rsidRPr="00C832DF">
        <w:rPr>
          <w:spacing w:val="-8"/>
        </w:rPr>
        <w:t xml:space="preserve"> </w:t>
      </w:r>
      <w:r w:rsidRPr="00C832DF">
        <w:rPr>
          <w:spacing w:val="-2"/>
        </w:rPr>
        <w:t>DIVERSOS</w:t>
      </w:r>
    </w:p>
    <w:p w:rsidR="00361807" w:rsidRDefault="00361807">
      <w:pPr>
        <w:pStyle w:val="Corpodetexto"/>
        <w:spacing w:before="83"/>
      </w:pPr>
    </w:p>
    <w:p w:rsidR="00361807" w:rsidRDefault="00CC22BC" w:rsidP="00F70AF0">
      <w:pPr>
        <w:pStyle w:val="PargrafodaLista"/>
        <w:numPr>
          <w:ilvl w:val="0"/>
          <w:numId w:val="1"/>
        </w:numPr>
        <w:tabs>
          <w:tab w:val="left" w:pos="467"/>
        </w:tabs>
        <w:spacing w:line="276" w:lineRule="auto"/>
        <w:ind w:right="277" w:firstLine="0"/>
      </w:pPr>
      <w:r>
        <w:t>O</w:t>
      </w:r>
      <w:r>
        <w:rPr>
          <w:spacing w:val="-5"/>
        </w:rPr>
        <w:t xml:space="preserve"> </w:t>
      </w:r>
      <w:r>
        <w:t>subsolo</w:t>
      </w:r>
      <w:r>
        <w:rPr>
          <w:spacing w:val="-4"/>
        </w:rPr>
        <w:t xml:space="preserve"> </w:t>
      </w:r>
      <w:r>
        <w:t>integra</w:t>
      </w:r>
      <w:r>
        <w:rPr>
          <w:spacing w:val="-8"/>
        </w:rPr>
        <w:t xml:space="preserve"> </w:t>
      </w:r>
      <w:r>
        <w:t>os</w:t>
      </w:r>
      <w:r>
        <w:rPr>
          <w:spacing w:val="-5"/>
        </w:rPr>
        <w:t xml:space="preserve"> </w:t>
      </w:r>
      <w:r>
        <w:t>limites</w:t>
      </w:r>
      <w:r>
        <w:rPr>
          <w:spacing w:val="-5"/>
        </w:rPr>
        <w:t xml:space="preserve"> </w:t>
      </w:r>
      <w:r>
        <w:t>da</w:t>
      </w:r>
      <w:r>
        <w:rPr>
          <w:spacing w:val="-5"/>
        </w:rPr>
        <w:t xml:space="preserve"> </w:t>
      </w:r>
      <w:r>
        <w:t>UC,</w:t>
      </w:r>
      <w:r>
        <w:rPr>
          <w:spacing w:val="-5"/>
        </w:rPr>
        <w:t xml:space="preserve"> </w:t>
      </w:r>
      <w:r>
        <w:t>sendo</w:t>
      </w:r>
      <w:r>
        <w:rPr>
          <w:spacing w:val="-4"/>
        </w:rPr>
        <w:t xml:space="preserve"> </w:t>
      </w:r>
      <w:r>
        <w:t>proibida</w:t>
      </w:r>
      <w:r>
        <w:rPr>
          <w:spacing w:val="-5"/>
        </w:rPr>
        <w:t xml:space="preserve"> </w:t>
      </w:r>
      <w:r>
        <w:t>a</w:t>
      </w:r>
      <w:r>
        <w:rPr>
          <w:spacing w:val="-5"/>
        </w:rPr>
        <w:t xml:space="preserve"> </w:t>
      </w:r>
      <w:r>
        <w:t>exploração</w:t>
      </w:r>
      <w:r>
        <w:rPr>
          <w:spacing w:val="-4"/>
        </w:rPr>
        <w:t xml:space="preserve"> </w:t>
      </w:r>
      <w:r>
        <w:t>direta</w:t>
      </w:r>
      <w:r>
        <w:rPr>
          <w:spacing w:val="-5"/>
        </w:rPr>
        <w:t xml:space="preserve"> </w:t>
      </w:r>
      <w:r>
        <w:t>de</w:t>
      </w:r>
      <w:r>
        <w:rPr>
          <w:spacing w:val="-5"/>
        </w:rPr>
        <w:t xml:space="preserve"> </w:t>
      </w:r>
      <w:r>
        <w:t>recursos</w:t>
      </w:r>
      <w:r>
        <w:rPr>
          <w:spacing w:val="-8"/>
        </w:rPr>
        <w:t xml:space="preserve"> </w:t>
      </w:r>
      <w:r>
        <w:t>minerais, exceto para captação de água, desassoreamento do porto e de açudes, uso de rocha para manutenção</w:t>
      </w:r>
      <w:r>
        <w:rPr>
          <w:spacing w:val="-13"/>
        </w:rPr>
        <w:t xml:space="preserve"> </w:t>
      </w:r>
      <w:r>
        <w:t>de</w:t>
      </w:r>
      <w:r>
        <w:rPr>
          <w:spacing w:val="-12"/>
        </w:rPr>
        <w:t xml:space="preserve"> </w:t>
      </w:r>
      <w:r>
        <w:t>vias</w:t>
      </w:r>
      <w:r>
        <w:rPr>
          <w:spacing w:val="-13"/>
        </w:rPr>
        <w:t xml:space="preserve"> </w:t>
      </w:r>
      <w:r>
        <w:t>pelo</w:t>
      </w:r>
      <w:r>
        <w:rPr>
          <w:spacing w:val="-12"/>
        </w:rPr>
        <w:t xml:space="preserve"> </w:t>
      </w:r>
      <w:r>
        <w:t>poder</w:t>
      </w:r>
      <w:r>
        <w:rPr>
          <w:spacing w:val="-13"/>
        </w:rPr>
        <w:t xml:space="preserve"> </w:t>
      </w:r>
      <w:r>
        <w:t>público,</w:t>
      </w:r>
      <w:r>
        <w:rPr>
          <w:spacing w:val="-12"/>
        </w:rPr>
        <w:t xml:space="preserve"> </w:t>
      </w:r>
      <w:r>
        <w:t>desde</w:t>
      </w:r>
      <w:r>
        <w:rPr>
          <w:spacing w:val="-13"/>
        </w:rPr>
        <w:t xml:space="preserve"> </w:t>
      </w:r>
      <w:r>
        <w:t>que</w:t>
      </w:r>
      <w:r>
        <w:rPr>
          <w:spacing w:val="-12"/>
        </w:rPr>
        <w:t xml:space="preserve"> </w:t>
      </w:r>
      <w:r>
        <w:t>realizadas</w:t>
      </w:r>
      <w:r>
        <w:rPr>
          <w:spacing w:val="-12"/>
        </w:rPr>
        <w:t xml:space="preserve"> </w:t>
      </w:r>
      <w:r>
        <w:t>em</w:t>
      </w:r>
      <w:r>
        <w:rPr>
          <w:spacing w:val="-13"/>
        </w:rPr>
        <w:t xml:space="preserve"> </w:t>
      </w:r>
      <w:r>
        <w:t>conformidade</w:t>
      </w:r>
      <w:r>
        <w:rPr>
          <w:spacing w:val="-12"/>
        </w:rPr>
        <w:t xml:space="preserve"> </w:t>
      </w:r>
      <w:r>
        <w:t>com</w:t>
      </w:r>
      <w:r>
        <w:rPr>
          <w:spacing w:val="-13"/>
        </w:rPr>
        <w:t xml:space="preserve"> </w:t>
      </w:r>
      <w:r>
        <w:t>a</w:t>
      </w:r>
      <w:r>
        <w:rPr>
          <w:spacing w:val="-12"/>
        </w:rPr>
        <w:t xml:space="preserve"> </w:t>
      </w:r>
      <w:r>
        <w:t>legislação vigente, observado o zoneamento da APA de Fernando de Noronha e autorizado pelo órgão gestor da UC.</w:t>
      </w:r>
    </w:p>
    <w:p w:rsidR="00361807" w:rsidRDefault="00361807">
      <w:pPr>
        <w:pStyle w:val="Corpodetexto"/>
        <w:spacing w:before="40"/>
      </w:pPr>
    </w:p>
    <w:p w:rsidR="00361807" w:rsidRDefault="00CC22BC" w:rsidP="00F70AF0">
      <w:pPr>
        <w:pStyle w:val="PargrafodaLista"/>
        <w:numPr>
          <w:ilvl w:val="0"/>
          <w:numId w:val="1"/>
        </w:numPr>
        <w:tabs>
          <w:tab w:val="left" w:pos="515"/>
        </w:tabs>
        <w:spacing w:line="276" w:lineRule="auto"/>
        <w:ind w:right="279" w:firstLine="0"/>
      </w:pPr>
      <w:r>
        <w:t>É proibido retirar, mover ou danificar qualquer objeto, peça, construção e vestígio do patrimônio</w:t>
      </w:r>
      <w:r>
        <w:rPr>
          <w:spacing w:val="-1"/>
        </w:rPr>
        <w:t xml:space="preserve"> </w:t>
      </w:r>
      <w:r>
        <w:t>cultural,</w:t>
      </w:r>
      <w:r>
        <w:rPr>
          <w:spacing w:val="-2"/>
        </w:rPr>
        <w:t xml:space="preserve"> </w:t>
      </w:r>
      <w:r>
        <w:t>histórico</w:t>
      </w:r>
      <w:r>
        <w:rPr>
          <w:spacing w:val="-1"/>
        </w:rPr>
        <w:t xml:space="preserve"> </w:t>
      </w:r>
      <w:r>
        <w:t>e</w:t>
      </w:r>
      <w:r>
        <w:rPr>
          <w:spacing w:val="-2"/>
        </w:rPr>
        <w:t xml:space="preserve"> </w:t>
      </w:r>
      <w:r>
        <w:t>arqueológico da</w:t>
      </w:r>
      <w:r>
        <w:rPr>
          <w:spacing w:val="-2"/>
        </w:rPr>
        <w:t xml:space="preserve"> </w:t>
      </w:r>
      <w:r>
        <w:t>UC,</w:t>
      </w:r>
      <w:r>
        <w:rPr>
          <w:spacing w:val="-2"/>
        </w:rPr>
        <w:t xml:space="preserve"> </w:t>
      </w:r>
      <w:r>
        <w:t>exceto para fins</w:t>
      </w:r>
      <w:r>
        <w:rPr>
          <w:spacing w:val="-2"/>
        </w:rPr>
        <w:t xml:space="preserve"> </w:t>
      </w:r>
      <w:r>
        <w:t>de</w:t>
      </w:r>
      <w:r>
        <w:rPr>
          <w:spacing w:val="-2"/>
        </w:rPr>
        <w:t xml:space="preserve"> </w:t>
      </w:r>
      <w:r>
        <w:t>pesquisa, segurança</w:t>
      </w:r>
      <w:r>
        <w:rPr>
          <w:spacing w:val="-2"/>
        </w:rPr>
        <w:t xml:space="preserve"> </w:t>
      </w:r>
      <w:r>
        <w:t>da navegação ou resgate do material, de acordo com a legislação vigente e desde que com autorização do órgão responsável pela administração da UC.</w:t>
      </w:r>
    </w:p>
    <w:p w:rsidR="00361807" w:rsidRDefault="00361807">
      <w:pPr>
        <w:pStyle w:val="Corpodetexto"/>
        <w:spacing w:before="39"/>
      </w:pPr>
    </w:p>
    <w:p w:rsidR="00361807" w:rsidRDefault="00CC22BC" w:rsidP="00F70AF0">
      <w:pPr>
        <w:pStyle w:val="PargrafodaLista"/>
        <w:numPr>
          <w:ilvl w:val="0"/>
          <w:numId w:val="1"/>
        </w:numPr>
        <w:tabs>
          <w:tab w:val="left" w:pos="493"/>
        </w:tabs>
        <w:spacing w:before="1" w:line="276" w:lineRule="auto"/>
        <w:ind w:right="284" w:firstLine="0"/>
      </w:pPr>
      <w:r>
        <w:t xml:space="preserve">É proibida a retirada de materiais da APA de Fernando de Noronha, tais como: conchas, corais, pedras, partes de animais e outros organismos naturais pertencentes ao ecossistema </w:t>
      </w:r>
      <w:r>
        <w:rPr>
          <w:spacing w:val="-2"/>
        </w:rPr>
        <w:t>local.</w:t>
      </w:r>
    </w:p>
    <w:p w:rsidR="00361807" w:rsidRDefault="00361807">
      <w:pPr>
        <w:pStyle w:val="Corpodetexto"/>
        <w:spacing w:before="40"/>
      </w:pPr>
    </w:p>
    <w:p w:rsidR="00361807" w:rsidRDefault="00CC22BC" w:rsidP="00F70AF0">
      <w:pPr>
        <w:pStyle w:val="PargrafodaLista"/>
        <w:numPr>
          <w:ilvl w:val="0"/>
          <w:numId w:val="1"/>
        </w:numPr>
        <w:tabs>
          <w:tab w:val="left" w:pos="472"/>
        </w:tabs>
        <w:spacing w:before="1"/>
        <w:ind w:left="472" w:hanging="329"/>
      </w:pPr>
      <w:r>
        <w:t>Não</w:t>
      </w:r>
      <w:r>
        <w:rPr>
          <w:spacing w:val="-5"/>
        </w:rPr>
        <w:t xml:space="preserve"> </w:t>
      </w:r>
      <w:r>
        <w:t>é</w:t>
      </w:r>
      <w:r>
        <w:rPr>
          <w:spacing w:val="-5"/>
        </w:rPr>
        <w:t xml:space="preserve"> </w:t>
      </w:r>
      <w:r>
        <w:t>permitido</w:t>
      </w:r>
      <w:r>
        <w:rPr>
          <w:spacing w:val="-4"/>
        </w:rPr>
        <w:t xml:space="preserve"> </w:t>
      </w:r>
      <w:r>
        <w:t>escrever</w:t>
      </w:r>
      <w:r>
        <w:rPr>
          <w:spacing w:val="-4"/>
        </w:rPr>
        <w:t xml:space="preserve"> </w:t>
      </w:r>
      <w:r>
        <w:t>ou</w:t>
      </w:r>
      <w:r>
        <w:rPr>
          <w:spacing w:val="-4"/>
        </w:rPr>
        <w:t xml:space="preserve"> </w:t>
      </w:r>
      <w:r>
        <w:t>pichar</w:t>
      </w:r>
      <w:r>
        <w:rPr>
          <w:spacing w:val="-3"/>
        </w:rPr>
        <w:t xml:space="preserve"> </w:t>
      </w:r>
      <w:r>
        <w:t>em</w:t>
      </w:r>
      <w:r>
        <w:rPr>
          <w:spacing w:val="-2"/>
        </w:rPr>
        <w:t xml:space="preserve"> </w:t>
      </w:r>
      <w:r>
        <w:t>rochas,</w:t>
      </w:r>
      <w:r>
        <w:rPr>
          <w:spacing w:val="-6"/>
        </w:rPr>
        <w:t xml:space="preserve"> </w:t>
      </w:r>
      <w:r>
        <w:t>árvores</w:t>
      </w:r>
      <w:r>
        <w:rPr>
          <w:spacing w:val="-5"/>
        </w:rPr>
        <w:t xml:space="preserve"> </w:t>
      </w:r>
      <w:r>
        <w:t>ou</w:t>
      </w:r>
      <w:r>
        <w:rPr>
          <w:spacing w:val="-4"/>
        </w:rPr>
        <w:t xml:space="preserve"> </w:t>
      </w:r>
      <w:r>
        <w:rPr>
          <w:spacing w:val="-2"/>
        </w:rPr>
        <w:t>placas.</w:t>
      </w:r>
    </w:p>
    <w:p w:rsidR="00361807" w:rsidRDefault="00361807">
      <w:pPr>
        <w:pStyle w:val="Corpodetexto"/>
        <w:spacing w:before="79"/>
      </w:pPr>
    </w:p>
    <w:p w:rsidR="00361807" w:rsidRDefault="00CC22BC" w:rsidP="00F70AF0">
      <w:pPr>
        <w:pStyle w:val="PargrafodaLista"/>
        <w:numPr>
          <w:ilvl w:val="0"/>
          <w:numId w:val="1"/>
        </w:numPr>
        <w:tabs>
          <w:tab w:val="left" w:pos="472"/>
        </w:tabs>
        <w:ind w:left="472" w:hanging="329"/>
      </w:pPr>
      <w:r>
        <w:t>Não</w:t>
      </w:r>
      <w:r>
        <w:rPr>
          <w:spacing w:val="-2"/>
        </w:rPr>
        <w:t xml:space="preserve"> </w:t>
      </w:r>
      <w:r>
        <w:t>é</w:t>
      </w:r>
      <w:r>
        <w:rPr>
          <w:spacing w:val="-5"/>
        </w:rPr>
        <w:t xml:space="preserve"> </w:t>
      </w:r>
      <w:r>
        <w:t>permitido</w:t>
      </w:r>
      <w:r>
        <w:rPr>
          <w:spacing w:val="-5"/>
        </w:rPr>
        <w:t xml:space="preserve"> </w:t>
      </w:r>
      <w:r>
        <w:t>acampar</w:t>
      </w:r>
      <w:r>
        <w:rPr>
          <w:spacing w:val="-3"/>
        </w:rPr>
        <w:t xml:space="preserve"> </w:t>
      </w:r>
      <w:r>
        <w:t>nas</w:t>
      </w:r>
      <w:r>
        <w:rPr>
          <w:spacing w:val="-3"/>
        </w:rPr>
        <w:t xml:space="preserve"> </w:t>
      </w:r>
      <w:r>
        <w:t>praias</w:t>
      </w:r>
      <w:r>
        <w:rPr>
          <w:spacing w:val="-3"/>
        </w:rPr>
        <w:t xml:space="preserve"> </w:t>
      </w:r>
      <w:r>
        <w:t>da</w:t>
      </w:r>
      <w:r>
        <w:rPr>
          <w:spacing w:val="-3"/>
        </w:rPr>
        <w:t xml:space="preserve"> </w:t>
      </w:r>
      <w:r>
        <w:t>APA</w:t>
      </w:r>
      <w:r>
        <w:rPr>
          <w:spacing w:val="-3"/>
        </w:rPr>
        <w:t xml:space="preserve"> </w:t>
      </w:r>
      <w:r>
        <w:t>de</w:t>
      </w:r>
      <w:r>
        <w:rPr>
          <w:spacing w:val="-5"/>
        </w:rPr>
        <w:t xml:space="preserve"> </w:t>
      </w:r>
      <w:r>
        <w:t>Fernando</w:t>
      </w:r>
      <w:r>
        <w:rPr>
          <w:spacing w:val="-2"/>
        </w:rPr>
        <w:t xml:space="preserve"> </w:t>
      </w:r>
      <w:r>
        <w:t>de</w:t>
      </w:r>
      <w:r>
        <w:rPr>
          <w:spacing w:val="-2"/>
        </w:rPr>
        <w:t xml:space="preserve"> Noronha.</w:t>
      </w:r>
    </w:p>
    <w:p w:rsidR="00361807" w:rsidRDefault="00361807">
      <w:pPr>
        <w:pStyle w:val="Corpodetexto"/>
        <w:spacing w:before="82"/>
      </w:pPr>
    </w:p>
    <w:p w:rsidR="00361807" w:rsidRDefault="00CC22BC" w:rsidP="00F70AF0">
      <w:pPr>
        <w:pStyle w:val="PargrafodaLista"/>
        <w:numPr>
          <w:ilvl w:val="0"/>
          <w:numId w:val="1"/>
        </w:numPr>
        <w:tabs>
          <w:tab w:val="left" w:pos="508"/>
        </w:tabs>
        <w:spacing w:line="276" w:lineRule="auto"/>
        <w:ind w:right="284" w:firstLine="0"/>
      </w:pPr>
      <w:r>
        <w:t xml:space="preserve">A derrubada e o aproveitamento de árvores de espécies nativas no interior da UC são permitidos em caso de risco a vida ou infraestruturas, respeitadas as disposições da legislação </w:t>
      </w:r>
      <w:r>
        <w:rPr>
          <w:spacing w:val="-2"/>
        </w:rPr>
        <w:t>vigente.</w:t>
      </w:r>
    </w:p>
    <w:p w:rsidR="00361807" w:rsidRDefault="00361807">
      <w:pPr>
        <w:pStyle w:val="Corpodetexto"/>
        <w:spacing w:before="39"/>
      </w:pPr>
    </w:p>
    <w:p w:rsidR="00361807" w:rsidRDefault="00CC22BC" w:rsidP="00F70AF0">
      <w:pPr>
        <w:pStyle w:val="PargrafodaLista"/>
        <w:numPr>
          <w:ilvl w:val="0"/>
          <w:numId w:val="1"/>
        </w:numPr>
        <w:tabs>
          <w:tab w:val="left" w:pos="467"/>
        </w:tabs>
        <w:spacing w:line="276" w:lineRule="auto"/>
        <w:ind w:right="281" w:firstLine="0"/>
      </w:pPr>
      <w:r>
        <w:t>A</w:t>
      </w:r>
      <w:r>
        <w:rPr>
          <w:spacing w:val="-8"/>
        </w:rPr>
        <w:t xml:space="preserve"> </w:t>
      </w:r>
      <w:r>
        <w:t>supressão</w:t>
      </w:r>
      <w:r>
        <w:rPr>
          <w:spacing w:val="-6"/>
        </w:rPr>
        <w:t xml:space="preserve"> </w:t>
      </w:r>
      <w:r>
        <w:t>de</w:t>
      </w:r>
      <w:r>
        <w:rPr>
          <w:spacing w:val="-9"/>
        </w:rPr>
        <w:t xml:space="preserve"> </w:t>
      </w:r>
      <w:r>
        <w:t>vegetação</w:t>
      </w:r>
      <w:r>
        <w:rPr>
          <w:spacing w:val="-7"/>
        </w:rPr>
        <w:t xml:space="preserve"> </w:t>
      </w:r>
      <w:r>
        <w:t>nativa</w:t>
      </w:r>
      <w:r>
        <w:rPr>
          <w:spacing w:val="-8"/>
        </w:rPr>
        <w:t xml:space="preserve"> </w:t>
      </w:r>
      <w:r>
        <w:t>para</w:t>
      </w:r>
      <w:r>
        <w:rPr>
          <w:spacing w:val="-8"/>
        </w:rPr>
        <w:t xml:space="preserve"> </w:t>
      </w:r>
      <w:r>
        <w:t>fins</w:t>
      </w:r>
      <w:r>
        <w:rPr>
          <w:spacing w:val="-8"/>
        </w:rPr>
        <w:t xml:space="preserve"> </w:t>
      </w:r>
      <w:r>
        <w:t>de</w:t>
      </w:r>
      <w:r>
        <w:rPr>
          <w:spacing w:val="-7"/>
        </w:rPr>
        <w:t xml:space="preserve"> </w:t>
      </w:r>
      <w:r>
        <w:t>edificação</w:t>
      </w:r>
      <w:r>
        <w:rPr>
          <w:spacing w:val="-7"/>
        </w:rPr>
        <w:t xml:space="preserve"> </w:t>
      </w:r>
      <w:r>
        <w:t>só</w:t>
      </w:r>
      <w:r>
        <w:rPr>
          <w:spacing w:val="-9"/>
        </w:rPr>
        <w:t xml:space="preserve"> </w:t>
      </w:r>
      <w:r>
        <w:t>é</w:t>
      </w:r>
      <w:r>
        <w:rPr>
          <w:spacing w:val="-7"/>
        </w:rPr>
        <w:t xml:space="preserve"> </w:t>
      </w:r>
      <w:r>
        <w:t>permitida</w:t>
      </w:r>
      <w:r>
        <w:rPr>
          <w:spacing w:val="-8"/>
        </w:rPr>
        <w:t xml:space="preserve"> </w:t>
      </w:r>
      <w:r>
        <w:t>com</w:t>
      </w:r>
      <w:r>
        <w:rPr>
          <w:spacing w:val="-7"/>
        </w:rPr>
        <w:t xml:space="preserve"> </w:t>
      </w:r>
      <w:r>
        <w:t>licença</w:t>
      </w:r>
      <w:r>
        <w:rPr>
          <w:spacing w:val="-8"/>
        </w:rPr>
        <w:t xml:space="preserve"> </w:t>
      </w:r>
      <w:r>
        <w:t>do</w:t>
      </w:r>
      <w:r>
        <w:rPr>
          <w:spacing w:val="-9"/>
        </w:rPr>
        <w:t xml:space="preserve"> </w:t>
      </w:r>
      <w:r>
        <w:t>órgão competente e em conformidade com a legislação vigente.</w:t>
      </w:r>
    </w:p>
    <w:p w:rsidR="00361807" w:rsidRDefault="00361807">
      <w:pPr>
        <w:pStyle w:val="Corpodetexto"/>
        <w:spacing w:before="43"/>
      </w:pPr>
    </w:p>
    <w:p w:rsidR="00361807" w:rsidRDefault="00CC22BC" w:rsidP="00F70AF0">
      <w:pPr>
        <w:pStyle w:val="PargrafodaLista"/>
        <w:numPr>
          <w:ilvl w:val="0"/>
          <w:numId w:val="1"/>
        </w:numPr>
        <w:tabs>
          <w:tab w:val="left" w:pos="515"/>
        </w:tabs>
        <w:spacing w:line="276" w:lineRule="auto"/>
        <w:ind w:right="280" w:firstLine="0"/>
      </w:pPr>
      <w:r>
        <w:t>A abertura de novos atrativos à visitação ou à realização de atividades diferentes das previstas</w:t>
      </w:r>
      <w:r>
        <w:rPr>
          <w:spacing w:val="-5"/>
        </w:rPr>
        <w:t xml:space="preserve"> </w:t>
      </w:r>
      <w:r>
        <w:t>neste</w:t>
      </w:r>
      <w:r>
        <w:rPr>
          <w:spacing w:val="-3"/>
        </w:rPr>
        <w:t xml:space="preserve"> </w:t>
      </w:r>
      <w:r>
        <w:t>plano</w:t>
      </w:r>
      <w:r>
        <w:rPr>
          <w:spacing w:val="-2"/>
        </w:rPr>
        <w:t xml:space="preserve"> </w:t>
      </w:r>
      <w:r>
        <w:t>de</w:t>
      </w:r>
      <w:r>
        <w:rPr>
          <w:spacing w:val="-4"/>
        </w:rPr>
        <w:t xml:space="preserve"> </w:t>
      </w:r>
      <w:r>
        <w:t>manejo</w:t>
      </w:r>
      <w:r>
        <w:rPr>
          <w:spacing w:val="-3"/>
        </w:rPr>
        <w:t xml:space="preserve"> </w:t>
      </w:r>
      <w:r>
        <w:t>nas</w:t>
      </w:r>
      <w:r>
        <w:rPr>
          <w:spacing w:val="-3"/>
        </w:rPr>
        <w:t xml:space="preserve"> </w:t>
      </w:r>
      <w:r>
        <w:t>áreas</w:t>
      </w:r>
      <w:r>
        <w:rPr>
          <w:spacing w:val="-3"/>
        </w:rPr>
        <w:t xml:space="preserve"> </w:t>
      </w:r>
      <w:r>
        <w:t>públicas</w:t>
      </w:r>
      <w:r>
        <w:rPr>
          <w:spacing w:val="-5"/>
        </w:rPr>
        <w:t xml:space="preserve"> </w:t>
      </w:r>
      <w:r>
        <w:t>da</w:t>
      </w:r>
      <w:r>
        <w:rPr>
          <w:spacing w:val="-5"/>
        </w:rPr>
        <w:t xml:space="preserve"> </w:t>
      </w:r>
      <w:r>
        <w:t>UC</w:t>
      </w:r>
      <w:r>
        <w:rPr>
          <w:spacing w:val="-3"/>
        </w:rPr>
        <w:t xml:space="preserve"> </w:t>
      </w:r>
      <w:r>
        <w:t>depende</w:t>
      </w:r>
      <w:r>
        <w:rPr>
          <w:spacing w:val="-3"/>
        </w:rPr>
        <w:t xml:space="preserve"> </w:t>
      </w:r>
      <w:r>
        <w:t>de</w:t>
      </w:r>
      <w:r>
        <w:rPr>
          <w:spacing w:val="-4"/>
        </w:rPr>
        <w:t xml:space="preserve"> </w:t>
      </w:r>
      <w:r>
        <w:t>apresentação</w:t>
      </w:r>
      <w:r>
        <w:rPr>
          <w:spacing w:val="-2"/>
        </w:rPr>
        <w:t xml:space="preserve"> </w:t>
      </w:r>
      <w:r>
        <w:t>de</w:t>
      </w:r>
      <w:r>
        <w:rPr>
          <w:spacing w:val="-3"/>
        </w:rPr>
        <w:t xml:space="preserve"> </w:t>
      </w:r>
      <w:r>
        <w:t>projeto específico</w:t>
      </w:r>
      <w:r>
        <w:rPr>
          <w:spacing w:val="-4"/>
        </w:rPr>
        <w:t xml:space="preserve"> </w:t>
      </w:r>
      <w:r>
        <w:t>de</w:t>
      </w:r>
      <w:r>
        <w:rPr>
          <w:spacing w:val="-5"/>
        </w:rPr>
        <w:t xml:space="preserve"> </w:t>
      </w:r>
      <w:r>
        <w:t>acordo</w:t>
      </w:r>
      <w:r>
        <w:rPr>
          <w:spacing w:val="-4"/>
        </w:rPr>
        <w:t xml:space="preserve"> </w:t>
      </w:r>
      <w:r>
        <w:t>com</w:t>
      </w:r>
      <w:r>
        <w:rPr>
          <w:spacing w:val="-4"/>
        </w:rPr>
        <w:t xml:space="preserve"> </w:t>
      </w:r>
      <w:r>
        <w:t>normas</w:t>
      </w:r>
      <w:r>
        <w:rPr>
          <w:spacing w:val="-5"/>
        </w:rPr>
        <w:t xml:space="preserve"> </w:t>
      </w:r>
      <w:r>
        <w:t>e</w:t>
      </w:r>
      <w:r>
        <w:rPr>
          <w:spacing w:val="-5"/>
        </w:rPr>
        <w:t xml:space="preserve"> </w:t>
      </w:r>
      <w:r>
        <w:t>zoneamento,</w:t>
      </w:r>
      <w:r>
        <w:rPr>
          <w:spacing w:val="-5"/>
        </w:rPr>
        <w:t xml:space="preserve"> </w:t>
      </w:r>
      <w:r>
        <w:t>aprovação</w:t>
      </w:r>
      <w:r>
        <w:rPr>
          <w:spacing w:val="-4"/>
        </w:rPr>
        <w:t xml:space="preserve"> </w:t>
      </w:r>
      <w:r>
        <w:t>do</w:t>
      </w:r>
      <w:r>
        <w:rPr>
          <w:spacing w:val="-6"/>
        </w:rPr>
        <w:t xml:space="preserve"> </w:t>
      </w:r>
      <w:r>
        <w:t>chefe</w:t>
      </w:r>
      <w:r>
        <w:rPr>
          <w:spacing w:val="-5"/>
        </w:rPr>
        <w:t xml:space="preserve"> </w:t>
      </w:r>
      <w:r>
        <w:t>da</w:t>
      </w:r>
      <w:r>
        <w:rPr>
          <w:spacing w:val="-8"/>
        </w:rPr>
        <w:t xml:space="preserve"> </w:t>
      </w:r>
      <w:r>
        <w:t>UC,</w:t>
      </w:r>
      <w:r>
        <w:rPr>
          <w:spacing w:val="-8"/>
        </w:rPr>
        <w:t xml:space="preserve"> </w:t>
      </w:r>
      <w:r>
        <w:t>ouvido</w:t>
      </w:r>
      <w:r>
        <w:rPr>
          <w:spacing w:val="-4"/>
        </w:rPr>
        <w:t xml:space="preserve"> </w:t>
      </w:r>
      <w:r>
        <w:t>o</w:t>
      </w:r>
      <w:r>
        <w:rPr>
          <w:spacing w:val="-6"/>
        </w:rPr>
        <w:t xml:space="preserve"> </w:t>
      </w:r>
      <w:r>
        <w:t>Conselho da UC.</w:t>
      </w:r>
    </w:p>
    <w:p w:rsidR="00361807" w:rsidRDefault="00361807">
      <w:pPr>
        <w:pStyle w:val="Corpodetexto"/>
        <w:spacing w:before="39"/>
      </w:pPr>
    </w:p>
    <w:p w:rsidR="00361807" w:rsidRDefault="00CC22BC" w:rsidP="00F70AF0">
      <w:pPr>
        <w:pStyle w:val="PargrafodaLista"/>
        <w:numPr>
          <w:ilvl w:val="0"/>
          <w:numId w:val="1"/>
        </w:numPr>
        <w:tabs>
          <w:tab w:val="left" w:pos="421"/>
        </w:tabs>
        <w:spacing w:line="552" w:lineRule="auto"/>
        <w:ind w:right="2002" w:firstLine="0"/>
        <w:rPr>
          <w:sz w:val="20"/>
        </w:rPr>
      </w:pPr>
      <w:r>
        <w:t>É</w:t>
      </w:r>
      <w:r>
        <w:rPr>
          <w:spacing w:val="-3"/>
        </w:rPr>
        <w:t xml:space="preserve"> </w:t>
      </w:r>
      <w:r>
        <w:t>proibida</w:t>
      </w:r>
      <w:r>
        <w:rPr>
          <w:spacing w:val="-3"/>
        </w:rPr>
        <w:t xml:space="preserve"> </w:t>
      </w:r>
      <w:r>
        <w:t>a</w:t>
      </w:r>
      <w:r>
        <w:rPr>
          <w:spacing w:val="-3"/>
        </w:rPr>
        <w:t xml:space="preserve"> </w:t>
      </w:r>
      <w:r>
        <w:t>ampliação</w:t>
      </w:r>
      <w:r>
        <w:rPr>
          <w:spacing w:val="-4"/>
        </w:rPr>
        <w:t xml:space="preserve"> </w:t>
      </w:r>
      <w:r>
        <w:t>da</w:t>
      </w:r>
      <w:r>
        <w:rPr>
          <w:spacing w:val="-3"/>
        </w:rPr>
        <w:t xml:space="preserve"> </w:t>
      </w:r>
      <w:r>
        <w:t>Zona</w:t>
      </w:r>
      <w:r>
        <w:rPr>
          <w:spacing w:val="-3"/>
        </w:rPr>
        <w:t xml:space="preserve"> </w:t>
      </w:r>
      <w:r>
        <w:t>urbana</w:t>
      </w:r>
      <w:r>
        <w:rPr>
          <w:spacing w:val="-3"/>
        </w:rPr>
        <w:t xml:space="preserve"> </w:t>
      </w:r>
      <w:r>
        <w:t>da</w:t>
      </w:r>
      <w:r>
        <w:rPr>
          <w:spacing w:val="-3"/>
        </w:rPr>
        <w:t xml:space="preserve"> </w:t>
      </w:r>
      <w:r>
        <w:t>APA</w:t>
      </w:r>
      <w:r>
        <w:rPr>
          <w:spacing w:val="-3"/>
        </w:rPr>
        <w:t xml:space="preserve"> </w:t>
      </w:r>
      <w:r>
        <w:t>de</w:t>
      </w:r>
      <w:r>
        <w:rPr>
          <w:spacing w:val="-7"/>
        </w:rPr>
        <w:t xml:space="preserve"> </w:t>
      </w:r>
      <w:r>
        <w:t>Fernando</w:t>
      </w:r>
      <w:r>
        <w:rPr>
          <w:spacing w:val="-2"/>
        </w:rPr>
        <w:t xml:space="preserve"> </w:t>
      </w:r>
      <w:r>
        <w:t>de</w:t>
      </w:r>
      <w:r>
        <w:rPr>
          <w:spacing w:val="-3"/>
        </w:rPr>
        <w:t xml:space="preserve"> </w:t>
      </w:r>
      <w:r>
        <w:t>Noronha. ÁREA MARINHA</w:t>
      </w:r>
    </w:p>
    <w:p w:rsidR="00361807" w:rsidRDefault="00CC22BC" w:rsidP="00F70AF0">
      <w:pPr>
        <w:pStyle w:val="PargrafodaLista"/>
        <w:numPr>
          <w:ilvl w:val="0"/>
          <w:numId w:val="1"/>
        </w:numPr>
        <w:tabs>
          <w:tab w:val="left" w:pos="476"/>
        </w:tabs>
        <w:spacing w:before="1" w:line="273" w:lineRule="auto"/>
        <w:ind w:right="285" w:firstLine="0"/>
      </w:pPr>
      <w:r>
        <w:t>Todas as atividades turísticas comerciais na área marinha da APA de Fernando de Noronha devem ser cadastradas e autorizadas pelo ICMBio.</w:t>
      </w:r>
    </w:p>
    <w:p w:rsidR="00361807" w:rsidRDefault="00361807">
      <w:pPr>
        <w:pStyle w:val="Corpodetexto"/>
        <w:spacing w:before="15"/>
      </w:pPr>
    </w:p>
    <w:p w:rsidR="00361807" w:rsidRDefault="00CC22BC" w:rsidP="00F70AF0">
      <w:pPr>
        <w:pStyle w:val="PargrafodaLista"/>
        <w:numPr>
          <w:ilvl w:val="0"/>
          <w:numId w:val="1"/>
        </w:numPr>
        <w:tabs>
          <w:tab w:val="left" w:pos="481"/>
        </w:tabs>
        <w:spacing w:line="276" w:lineRule="auto"/>
        <w:ind w:right="280" w:firstLine="0"/>
      </w:pPr>
      <w:r>
        <w:t>Todos os prestadores de serviço na área marinha da APA de Fernando de Noronha devem informar</w:t>
      </w:r>
      <w:r>
        <w:rPr>
          <w:spacing w:val="-13"/>
        </w:rPr>
        <w:t xml:space="preserve"> </w:t>
      </w:r>
      <w:r>
        <w:t>aos</w:t>
      </w:r>
      <w:r>
        <w:rPr>
          <w:spacing w:val="-12"/>
        </w:rPr>
        <w:t xml:space="preserve"> </w:t>
      </w:r>
      <w:r>
        <w:t>seus</w:t>
      </w:r>
      <w:r>
        <w:rPr>
          <w:spacing w:val="-13"/>
        </w:rPr>
        <w:t xml:space="preserve"> </w:t>
      </w:r>
      <w:r>
        <w:t>clientes</w:t>
      </w:r>
      <w:r>
        <w:rPr>
          <w:spacing w:val="-12"/>
        </w:rPr>
        <w:t xml:space="preserve"> </w:t>
      </w:r>
      <w:r>
        <w:t>sobre</w:t>
      </w:r>
      <w:r>
        <w:rPr>
          <w:spacing w:val="-13"/>
        </w:rPr>
        <w:t xml:space="preserve"> </w:t>
      </w:r>
      <w:r>
        <w:t>as</w:t>
      </w:r>
      <w:r>
        <w:rPr>
          <w:spacing w:val="-12"/>
        </w:rPr>
        <w:t xml:space="preserve"> </w:t>
      </w:r>
      <w:r>
        <w:t>normas</w:t>
      </w:r>
      <w:r>
        <w:rPr>
          <w:spacing w:val="-13"/>
        </w:rPr>
        <w:t xml:space="preserve"> </w:t>
      </w:r>
      <w:r>
        <w:t>da</w:t>
      </w:r>
      <w:r>
        <w:rPr>
          <w:spacing w:val="-12"/>
        </w:rPr>
        <w:t xml:space="preserve"> </w:t>
      </w:r>
      <w:r>
        <w:t>APA</w:t>
      </w:r>
      <w:r>
        <w:rPr>
          <w:spacing w:val="-12"/>
        </w:rPr>
        <w:t xml:space="preserve"> </w:t>
      </w:r>
      <w:r>
        <w:t>de</w:t>
      </w:r>
      <w:r>
        <w:rPr>
          <w:spacing w:val="-13"/>
        </w:rPr>
        <w:t xml:space="preserve"> </w:t>
      </w:r>
      <w:r>
        <w:t>Fernando</w:t>
      </w:r>
      <w:r>
        <w:rPr>
          <w:spacing w:val="-12"/>
        </w:rPr>
        <w:t xml:space="preserve"> </w:t>
      </w:r>
      <w:r>
        <w:t>de</w:t>
      </w:r>
      <w:r>
        <w:rPr>
          <w:spacing w:val="-13"/>
        </w:rPr>
        <w:t xml:space="preserve"> </w:t>
      </w:r>
      <w:r>
        <w:t>Noronha,</w:t>
      </w:r>
      <w:r>
        <w:rPr>
          <w:spacing w:val="-12"/>
        </w:rPr>
        <w:t xml:space="preserve"> </w:t>
      </w:r>
      <w:r>
        <w:t>orientando,</w:t>
      </w:r>
      <w:r>
        <w:rPr>
          <w:spacing w:val="-13"/>
        </w:rPr>
        <w:t xml:space="preserve"> </w:t>
      </w:r>
      <w:r>
        <w:t>quanto à</w:t>
      </w:r>
      <w:r>
        <w:rPr>
          <w:spacing w:val="-10"/>
        </w:rPr>
        <w:t xml:space="preserve"> </w:t>
      </w:r>
      <w:r>
        <w:t>segurança</w:t>
      </w:r>
      <w:r>
        <w:rPr>
          <w:spacing w:val="-10"/>
        </w:rPr>
        <w:t xml:space="preserve"> </w:t>
      </w:r>
      <w:r>
        <w:t>da</w:t>
      </w:r>
      <w:r>
        <w:rPr>
          <w:spacing w:val="-10"/>
        </w:rPr>
        <w:t xml:space="preserve"> </w:t>
      </w:r>
      <w:r>
        <w:t>atividade,</w:t>
      </w:r>
      <w:r>
        <w:rPr>
          <w:spacing w:val="-9"/>
        </w:rPr>
        <w:t xml:space="preserve"> </w:t>
      </w:r>
      <w:r>
        <w:t>as</w:t>
      </w:r>
      <w:r>
        <w:rPr>
          <w:spacing w:val="-10"/>
        </w:rPr>
        <w:t xml:space="preserve"> </w:t>
      </w:r>
      <w:r>
        <w:t>áreas</w:t>
      </w:r>
      <w:r>
        <w:rPr>
          <w:spacing w:val="-12"/>
        </w:rPr>
        <w:t xml:space="preserve"> </w:t>
      </w:r>
      <w:r>
        <w:t>onde</w:t>
      </w:r>
      <w:r>
        <w:rPr>
          <w:spacing w:val="-9"/>
        </w:rPr>
        <w:t xml:space="preserve"> </w:t>
      </w:r>
      <w:r>
        <w:t>a</w:t>
      </w:r>
      <w:r>
        <w:rPr>
          <w:spacing w:val="-10"/>
        </w:rPr>
        <w:t xml:space="preserve"> </w:t>
      </w:r>
      <w:r>
        <w:t>atividade</w:t>
      </w:r>
      <w:r>
        <w:rPr>
          <w:spacing w:val="-12"/>
        </w:rPr>
        <w:t xml:space="preserve"> </w:t>
      </w:r>
      <w:r>
        <w:t>é</w:t>
      </w:r>
      <w:r>
        <w:rPr>
          <w:spacing w:val="-9"/>
        </w:rPr>
        <w:t xml:space="preserve"> </w:t>
      </w:r>
      <w:r>
        <w:t>permitida,</w:t>
      </w:r>
      <w:r>
        <w:rPr>
          <w:spacing w:val="-12"/>
        </w:rPr>
        <w:t xml:space="preserve"> </w:t>
      </w:r>
      <w:r>
        <w:t>normas</w:t>
      </w:r>
      <w:r>
        <w:rPr>
          <w:spacing w:val="-10"/>
        </w:rPr>
        <w:t xml:space="preserve"> </w:t>
      </w:r>
      <w:r>
        <w:t>sobre</w:t>
      </w:r>
      <w:r>
        <w:rPr>
          <w:spacing w:val="-6"/>
        </w:rPr>
        <w:t xml:space="preserve"> </w:t>
      </w:r>
      <w:r>
        <w:t>pesca</w:t>
      </w:r>
      <w:r>
        <w:rPr>
          <w:spacing w:val="-10"/>
        </w:rPr>
        <w:t xml:space="preserve"> </w:t>
      </w:r>
      <w:r>
        <w:t>e</w:t>
      </w:r>
      <w:r>
        <w:rPr>
          <w:spacing w:val="-9"/>
        </w:rPr>
        <w:t xml:space="preserve"> </w:t>
      </w:r>
      <w:r>
        <w:t>interação com animais marinhos.</w:t>
      </w:r>
    </w:p>
    <w:p w:rsidR="00C832DF" w:rsidRDefault="00C832DF" w:rsidP="00C832DF">
      <w:pPr>
        <w:pStyle w:val="PargrafodaLista"/>
        <w:tabs>
          <w:tab w:val="left" w:pos="515"/>
        </w:tabs>
        <w:spacing w:before="90" w:line="276" w:lineRule="auto"/>
        <w:ind w:right="280"/>
      </w:pPr>
    </w:p>
    <w:p w:rsidR="00361807" w:rsidRDefault="00CC22BC" w:rsidP="00F70AF0">
      <w:pPr>
        <w:pStyle w:val="PargrafodaLista"/>
        <w:numPr>
          <w:ilvl w:val="0"/>
          <w:numId w:val="1"/>
        </w:numPr>
        <w:tabs>
          <w:tab w:val="left" w:pos="515"/>
        </w:tabs>
        <w:spacing w:before="90" w:line="276" w:lineRule="auto"/>
        <w:ind w:right="280" w:firstLine="0"/>
      </w:pPr>
      <w:r>
        <w:lastRenderedPageBreak/>
        <w:t>O ICMBio definirá em instrumento específico o número máximo de embarcações cuja operação simultânea seja permitida e a(s) rota(s) e velocidade(s) para trânsito de tais embarcações no interior da APA de Fernando de Noronha, incluindo aquelas destinadas à realização de eventos.</w:t>
      </w:r>
    </w:p>
    <w:p w:rsidR="00361807" w:rsidRDefault="00361807">
      <w:pPr>
        <w:pStyle w:val="Corpodetexto"/>
        <w:spacing w:before="42"/>
      </w:pPr>
    </w:p>
    <w:p w:rsidR="00361807" w:rsidRDefault="00CC22BC" w:rsidP="00F70AF0">
      <w:pPr>
        <w:pStyle w:val="PargrafodaLista"/>
        <w:numPr>
          <w:ilvl w:val="0"/>
          <w:numId w:val="1"/>
        </w:numPr>
        <w:tabs>
          <w:tab w:val="left" w:pos="510"/>
        </w:tabs>
        <w:spacing w:line="276" w:lineRule="auto"/>
        <w:ind w:right="284" w:firstLine="0"/>
      </w:pPr>
      <w:r>
        <w:t>A utilização de instrumentos sonoros como aparelhos de som, apito e sirene deve ser suspensa quando as embarcações estiverem se deslocando nas proximidades de ilhas ou de golfinhos, baleias, bandos de aves ou grupos de cópula de tartarugas-verdes.</w:t>
      </w:r>
    </w:p>
    <w:p w:rsidR="00361807" w:rsidRDefault="00361807">
      <w:pPr>
        <w:pStyle w:val="Corpodetexto"/>
        <w:spacing w:before="41"/>
      </w:pPr>
    </w:p>
    <w:p w:rsidR="00361807" w:rsidRDefault="00CC22BC" w:rsidP="00F70AF0">
      <w:pPr>
        <w:pStyle w:val="PargrafodaLista"/>
        <w:numPr>
          <w:ilvl w:val="0"/>
          <w:numId w:val="1"/>
        </w:numPr>
        <w:tabs>
          <w:tab w:val="left" w:pos="472"/>
        </w:tabs>
        <w:ind w:left="472" w:hanging="329"/>
      </w:pPr>
      <w:r>
        <w:t>As</w:t>
      </w:r>
      <w:r>
        <w:rPr>
          <w:spacing w:val="-6"/>
        </w:rPr>
        <w:t xml:space="preserve"> </w:t>
      </w:r>
      <w:r>
        <w:t>embarcações</w:t>
      </w:r>
      <w:r>
        <w:rPr>
          <w:spacing w:val="-5"/>
        </w:rPr>
        <w:t xml:space="preserve"> </w:t>
      </w:r>
      <w:r>
        <w:t>a</w:t>
      </w:r>
      <w:r>
        <w:rPr>
          <w:spacing w:val="-5"/>
        </w:rPr>
        <w:t xml:space="preserve"> </w:t>
      </w:r>
      <w:r>
        <w:t>motor</w:t>
      </w:r>
      <w:r>
        <w:rPr>
          <w:spacing w:val="-3"/>
        </w:rPr>
        <w:t xml:space="preserve"> </w:t>
      </w:r>
      <w:r>
        <w:t>somente</w:t>
      </w:r>
      <w:r>
        <w:rPr>
          <w:spacing w:val="-5"/>
        </w:rPr>
        <w:t xml:space="preserve"> </w:t>
      </w:r>
      <w:r>
        <w:t>podem</w:t>
      </w:r>
      <w:r>
        <w:rPr>
          <w:spacing w:val="-2"/>
        </w:rPr>
        <w:t xml:space="preserve"> </w:t>
      </w:r>
      <w:r>
        <w:t>navegar</w:t>
      </w:r>
      <w:r>
        <w:rPr>
          <w:spacing w:val="-3"/>
        </w:rPr>
        <w:t xml:space="preserve"> </w:t>
      </w:r>
      <w:r>
        <w:t>por</w:t>
      </w:r>
      <w:r>
        <w:rPr>
          <w:spacing w:val="-3"/>
        </w:rPr>
        <w:t xml:space="preserve"> </w:t>
      </w:r>
      <w:r>
        <w:t>fora</w:t>
      </w:r>
      <w:r>
        <w:rPr>
          <w:spacing w:val="-3"/>
        </w:rPr>
        <w:t xml:space="preserve"> </w:t>
      </w:r>
      <w:r>
        <w:t>dos</w:t>
      </w:r>
      <w:r>
        <w:rPr>
          <w:spacing w:val="-3"/>
        </w:rPr>
        <w:t xml:space="preserve"> </w:t>
      </w:r>
      <w:r>
        <w:t>cabeços</w:t>
      </w:r>
      <w:r>
        <w:rPr>
          <w:spacing w:val="-4"/>
        </w:rPr>
        <w:t xml:space="preserve"> </w:t>
      </w:r>
      <w:r>
        <w:t>do</w:t>
      </w:r>
      <w:r>
        <w:rPr>
          <w:spacing w:val="-6"/>
        </w:rPr>
        <w:t xml:space="preserve"> </w:t>
      </w:r>
      <w:r>
        <w:t>Morro</w:t>
      </w:r>
      <w:r>
        <w:rPr>
          <w:spacing w:val="-2"/>
        </w:rPr>
        <w:t xml:space="preserve"> </w:t>
      </w:r>
      <w:r>
        <w:t>de</w:t>
      </w:r>
      <w:r>
        <w:rPr>
          <w:spacing w:val="-3"/>
        </w:rPr>
        <w:t xml:space="preserve"> </w:t>
      </w:r>
      <w:r>
        <w:rPr>
          <w:spacing w:val="-2"/>
        </w:rPr>
        <w:t>Fora.</w:t>
      </w:r>
    </w:p>
    <w:p w:rsidR="00361807" w:rsidRDefault="00361807">
      <w:pPr>
        <w:pStyle w:val="Corpodetexto"/>
        <w:spacing w:before="80"/>
      </w:pPr>
    </w:p>
    <w:p w:rsidR="00361807" w:rsidRDefault="00CC22BC" w:rsidP="00F70AF0">
      <w:pPr>
        <w:pStyle w:val="PargrafodaLista"/>
        <w:numPr>
          <w:ilvl w:val="0"/>
          <w:numId w:val="1"/>
        </w:numPr>
        <w:tabs>
          <w:tab w:val="left" w:pos="483"/>
        </w:tabs>
        <w:spacing w:line="276" w:lineRule="auto"/>
        <w:ind w:right="287" w:firstLine="0"/>
      </w:pPr>
      <w:r>
        <w:t>É proibido descartar na água do mar qualquer tipo de resíduo, inclusive orgânicos, exceto para as atividades regulares de pescas</w:t>
      </w:r>
      <w:r>
        <w:rPr>
          <w:spacing w:val="-1"/>
        </w:rPr>
        <w:t xml:space="preserve"> </w:t>
      </w:r>
      <w:r>
        <w:t>onde</w:t>
      </w:r>
      <w:r>
        <w:rPr>
          <w:spacing w:val="-3"/>
        </w:rPr>
        <w:t xml:space="preserve"> </w:t>
      </w:r>
      <w:r>
        <w:t>o material deve ser descartado antes das áreas do porto e da Anpesca.</w:t>
      </w:r>
    </w:p>
    <w:p w:rsidR="00361807" w:rsidRDefault="00CC22BC">
      <w:pPr>
        <w:ind w:left="-580"/>
        <w:rPr>
          <w:sz w:val="20"/>
        </w:rPr>
      </w:pPr>
      <w:r>
        <w:rPr>
          <w:noProof/>
          <w:sz w:val="20"/>
          <w:lang w:val="pt-BR" w:eastAsia="pt-BR"/>
        </w:rPr>
        <mc:AlternateContent>
          <mc:Choice Requires="wpg">
            <w:drawing>
              <wp:inline distT="0" distB="0" distL="0" distR="0">
                <wp:extent cx="9525" cy="196850"/>
                <wp:effectExtent l="0" t="0" r="0" b="0"/>
                <wp:docPr id="47" name="Group 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 cy="196850"/>
                          <a:chOff x="0" y="0"/>
                          <a:chExt cx="9525" cy="196850"/>
                        </a:xfrm>
                      </wpg:grpSpPr>
                      <wps:wsp>
                        <wps:cNvPr id="48" name="Graphic 48"/>
                        <wps:cNvSpPr/>
                        <wps:spPr>
                          <a:xfrm>
                            <a:off x="0" y="0"/>
                            <a:ext cx="9525" cy="196850"/>
                          </a:xfrm>
                          <a:custGeom>
                            <a:avLst/>
                            <a:gdLst/>
                            <a:ahLst/>
                            <a:cxnLst/>
                            <a:rect l="l" t="t" r="r" b="b"/>
                            <a:pathLst>
                              <a:path w="9525" h="196850">
                                <a:moveTo>
                                  <a:pt x="9143" y="0"/>
                                </a:moveTo>
                                <a:lnTo>
                                  <a:pt x="0" y="0"/>
                                </a:lnTo>
                                <a:lnTo>
                                  <a:pt x="0" y="196596"/>
                                </a:lnTo>
                                <a:lnTo>
                                  <a:pt x="9143" y="196596"/>
                                </a:lnTo>
                                <a:lnTo>
                                  <a:pt x="9143"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305505AA" id="Group 47" o:spid="_x0000_s1026" style="width:.75pt;height:15.5pt;mso-position-horizontal-relative:char;mso-position-vertical-relative:line" coordsize="9525,1968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">
                <v:shape id="Graphic 48" o:spid="_x0000_s1027" style="position:absolute;width:9525;height:196850;visibility:visible;mso-wrap-style:square;v-text-anchor:top" coordsize="9525,1968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MXNU8EA&#10;AADbAAAADwAAAGRycy9kb3ducmV2LnhtbERPy2oCMRTdF/oP4Ra6qxnrk9EopSBYdFM7Cu4uk+tk&#10;cHIzJKmOf28WgsvDec+XnW3EhXyoHSvo9zIQxKXTNVcKir/VxxREiMgaG8ek4EYBlovXlznm2l35&#10;ly67WIkUwiFHBSbGNpcylIYshp5riRN3ct5iTNBXUnu8pnDbyM8sG0uLNacGgy19GyrPu3+rwA32&#10;65/iWOjJxqzKwWG0Gfe3Xqn3t+5rBiJSF5/ih3utFQzT2PQl/QC5u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TFzVPBAAAA2wAAAA8AAAAAAAAAAAAAAAAAmAIAAGRycy9kb3du&#10;cmV2LnhtbFBLBQYAAAAABAAEAPUAAACGAwAAAAA=&#10;" path="m9143,l,,,196596r9143,l9143,xe" fillcolor="black" stroked="f">
                  <v:path arrowok="t"/>
                </v:shape>
                <w10:anchorlock/>
              </v:group>
            </w:pict>
          </mc:Fallback>
        </mc:AlternateContent>
      </w:r>
    </w:p>
    <w:p w:rsidR="00361807" w:rsidRDefault="00361807">
      <w:pPr>
        <w:pStyle w:val="Corpodetexto"/>
        <w:spacing w:before="7"/>
      </w:pPr>
    </w:p>
    <w:p w:rsidR="00361807" w:rsidRDefault="00CC22BC">
      <w:pPr>
        <w:pStyle w:val="Corpodetexto"/>
        <w:ind w:left="143"/>
      </w:pPr>
      <w:r>
        <w:t>FOGOS</w:t>
      </w:r>
      <w:r>
        <w:rPr>
          <w:spacing w:val="-4"/>
        </w:rPr>
        <w:t xml:space="preserve"> </w:t>
      </w:r>
      <w:r>
        <w:t>DE</w:t>
      </w:r>
      <w:r>
        <w:rPr>
          <w:spacing w:val="-2"/>
        </w:rPr>
        <w:t xml:space="preserve"> ARTIFÍCIO</w:t>
      </w:r>
    </w:p>
    <w:p w:rsidR="00361807" w:rsidRDefault="00361807">
      <w:pPr>
        <w:pStyle w:val="Corpodetexto"/>
        <w:spacing w:before="82"/>
      </w:pPr>
    </w:p>
    <w:p w:rsidR="00361807" w:rsidRDefault="00CC22BC" w:rsidP="00F70AF0">
      <w:pPr>
        <w:pStyle w:val="PargrafodaLista"/>
        <w:numPr>
          <w:ilvl w:val="0"/>
          <w:numId w:val="1"/>
        </w:numPr>
        <w:tabs>
          <w:tab w:val="left" w:pos="467"/>
        </w:tabs>
        <w:spacing w:line="273" w:lineRule="auto"/>
        <w:ind w:right="280" w:firstLine="0"/>
      </w:pPr>
      <w:r>
        <w:t>É</w:t>
      </w:r>
      <w:r>
        <w:rPr>
          <w:spacing w:val="-10"/>
        </w:rPr>
        <w:t xml:space="preserve"> </w:t>
      </w:r>
      <w:r>
        <w:t>proibido</w:t>
      </w:r>
      <w:r>
        <w:rPr>
          <w:spacing w:val="-9"/>
        </w:rPr>
        <w:t xml:space="preserve"> </w:t>
      </w:r>
      <w:r>
        <w:t>o</w:t>
      </w:r>
      <w:r>
        <w:rPr>
          <w:spacing w:val="-6"/>
        </w:rPr>
        <w:t xml:space="preserve"> </w:t>
      </w:r>
      <w:r>
        <w:t>uso</w:t>
      </w:r>
      <w:r>
        <w:rPr>
          <w:spacing w:val="-6"/>
        </w:rPr>
        <w:t xml:space="preserve"> </w:t>
      </w:r>
      <w:r>
        <w:t>de</w:t>
      </w:r>
      <w:r>
        <w:rPr>
          <w:spacing w:val="-7"/>
        </w:rPr>
        <w:t xml:space="preserve"> </w:t>
      </w:r>
      <w:r>
        <w:t>fogos</w:t>
      </w:r>
      <w:r>
        <w:rPr>
          <w:spacing w:val="-8"/>
        </w:rPr>
        <w:t xml:space="preserve"> </w:t>
      </w:r>
      <w:r>
        <w:t>de</w:t>
      </w:r>
      <w:r>
        <w:rPr>
          <w:spacing w:val="-9"/>
        </w:rPr>
        <w:t xml:space="preserve"> </w:t>
      </w:r>
      <w:r>
        <w:t>artifício</w:t>
      </w:r>
      <w:r>
        <w:rPr>
          <w:spacing w:val="-6"/>
        </w:rPr>
        <w:t xml:space="preserve"> </w:t>
      </w:r>
      <w:r>
        <w:t>no</w:t>
      </w:r>
      <w:r>
        <w:rPr>
          <w:spacing w:val="-6"/>
        </w:rPr>
        <w:t xml:space="preserve"> </w:t>
      </w:r>
      <w:r>
        <w:t>arquipélago</w:t>
      </w:r>
      <w:r>
        <w:rPr>
          <w:spacing w:val="-6"/>
        </w:rPr>
        <w:t xml:space="preserve"> </w:t>
      </w:r>
      <w:r>
        <w:t>de</w:t>
      </w:r>
      <w:r>
        <w:rPr>
          <w:spacing w:val="-7"/>
        </w:rPr>
        <w:t xml:space="preserve"> </w:t>
      </w:r>
      <w:r>
        <w:t>Fernando</w:t>
      </w:r>
      <w:r>
        <w:rPr>
          <w:spacing w:val="-6"/>
        </w:rPr>
        <w:t xml:space="preserve"> </w:t>
      </w:r>
      <w:r>
        <w:t>de</w:t>
      </w:r>
      <w:r>
        <w:rPr>
          <w:spacing w:val="-9"/>
        </w:rPr>
        <w:t xml:space="preserve"> </w:t>
      </w:r>
      <w:r>
        <w:t>Noronha,</w:t>
      </w:r>
      <w:r>
        <w:rPr>
          <w:spacing w:val="-8"/>
        </w:rPr>
        <w:t xml:space="preserve"> </w:t>
      </w:r>
      <w:r>
        <w:t>exceto</w:t>
      </w:r>
      <w:r>
        <w:rPr>
          <w:spacing w:val="-6"/>
        </w:rPr>
        <w:t xml:space="preserve"> </w:t>
      </w:r>
      <w:r>
        <w:t>no</w:t>
      </w:r>
      <w:r>
        <w:rPr>
          <w:spacing w:val="-6"/>
        </w:rPr>
        <w:t xml:space="preserve"> </w:t>
      </w:r>
      <w:r>
        <w:t>dia 29 de junho, na tradicional Festa de São Pedro entre 09h00 e 15h00.</w:t>
      </w:r>
    </w:p>
    <w:p w:rsidR="00C832DF" w:rsidRDefault="00C832DF">
      <w:r>
        <w:br w:type="page"/>
      </w:r>
    </w:p>
    <w:p w:rsidR="00361807" w:rsidRDefault="00C832DF">
      <w:pPr>
        <w:pStyle w:val="Ttulo3"/>
        <w:spacing w:before="1"/>
        <w:ind w:left="143"/>
      </w:pPr>
      <w:bookmarkStart w:id="18" w:name="_TOC_250000"/>
      <w:r>
        <w:lastRenderedPageBreak/>
        <w:t>A</w:t>
      </w:r>
      <w:r w:rsidR="00CC22BC">
        <w:t>TOS</w:t>
      </w:r>
      <w:r w:rsidR="00CC22BC">
        <w:rPr>
          <w:spacing w:val="-3"/>
        </w:rPr>
        <w:t xml:space="preserve"> </w:t>
      </w:r>
      <w:r w:rsidR="00CC22BC">
        <w:t>LEGAIS</w:t>
      </w:r>
      <w:r w:rsidR="00CC22BC">
        <w:rPr>
          <w:spacing w:val="-2"/>
        </w:rPr>
        <w:t xml:space="preserve"> </w:t>
      </w:r>
      <w:r w:rsidR="00CC22BC">
        <w:t>E</w:t>
      </w:r>
      <w:r w:rsidR="00CC22BC">
        <w:rPr>
          <w:spacing w:val="-4"/>
        </w:rPr>
        <w:t xml:space="preserve"> </w:t>
      </w:r>
      <w:bookmarkEnd w:id="18"/>
      <w:r w:rsidR="00CC22BC">
        <w:rPr>
          <w:spacing w:val="-2"/>
        </w:rPr>
        <w:t>ADMINISTRATIVOS</w:t>
      </w:r>
    </w:p>
    <w:p w:rsidR="00361807" w:rsidRDefault="00361807">
      <w:pPr>
        <w:pStyle w:val="Corpodetexto"/>
        <w:spacing w:before="82"/>
        <w:rPr>
          <w:b/>
        </w:rPr>
      </w:pPr>
    </w:p>
    <w:p w:rsidR="00361807" w:rsidRDefault="00CC22BC">
      <w:pPr>
        <w:pStyle w:val="Corpodetexto"/>
        <w:spacing w:line="276" w:lineRule="auto"/>
        <w:ind w:left="143" w:right="280"/>
        <w:jc w:val="both"/>
      </w:pPr>
      <w:r>
        <w:t>Muitas das decisões de gestão de uma unidade de conservação são dirigidas ou influenciadas por atos legais e administrativos. Os atos legais são requisitos específicos que devem ser cumpridos,</w:t>
      </w:r>
      <w:r>
        <w:rPr>
          <w:spacing w:val="-13"/>
        </w:rPr>
        <w:t xml:space="preserve"> </w:t>
      </w:r>
      <w:r>
        <w:t>e</w:t>
      </w:r>
      <w:r>
        <w:rPr>
          <w:spacing w:val="-12"/>
        </w:rPr>
        <w:t xml:space="preserve"> </w:t>
      </w:r>
      <w:r>
        <w:t>podem</w:t>
      </w:r>
      <w:r>
        <w:rPr>
          <w:spacing w:val="-13"/>
        </w:rPr>
        <w:t xml:space="preserve"> </w:t>
      </w:r>
      <w:r>
        <w:t>ser</w:t>
      </w:r>
      <w:r>
        <w:rPr>
          <w:spacing w:val="-12"/>
        </w:rPr>
        <w:t xml:space="preserve"> </w:t>
      </w:r>
      <w:r>
        <w:t>expressos</w:t>
      </w:r>
      <w:r>
        <w:rPr>
          <w:spacing w:val="-13"/>
        </w:rPr>
        <w:t xml:space="preserve"> </w:t>
      </w:r>
      <w:r>
        <w:t>no</w:t>
      </w:r>
      <w:r>
        <w:rPr>
          <w:spacing w:val="-12"/>
        </w:rPr>
        <w:t xml:space="preserve"> </w:t>
      </w:r>
      <w:r>
        <w:t>diploma</w:t>
      </w:r>
      <w:r>
        <w:rPr>
          <w:spacing w:val="-13"/>
        </w:rPr>
        <w:t xml:space="preserve"> </w:t>
      </w:r>
      <w:r>
        <w:t>legal</w:t>
      </w:r>
      <w:r>
        <w:rPr>
          <w:spacing w:val="-12"/>
        </w:rPr>
        <w:t xml:space="preserve"> </w:t>
      </w:r>
      <w:r>
        <w:t>de</w:t>
      </w:r>
      <w:r>
        <w:rPr>
          <w:spacing w:val="-12"/>
        </w:rPr>
        <w:t xml:space="preserve"> </w:t>
      </w:r>
      <w:r>
        <w:t>criação</w:t>
      </w:r>
      <w:r>
        <w:rPr>
          <w:spacing w:val="-13"/>
        </w:rPr>
        <w:t xml:space="preserve"> </w:t>
      </w:r>
      <w:r>
        <w:t>da</w:t>
      </w:r>
      <w:r>
        <w:rPr>
          <w:spacing w:val="-12"/>
        </w:rPr>
        <w:t xml:space="preserve"> </w:t>
      </w:r>
      <w:r>
        <w:t>unidade,</w:t>
      </w:r>
      <w:r>
        <w:rPr>
          <w:spacing w:val="-13"/>
        </w:rPr>
        <w:t xml:space="preserve"> </w:t>
      </w:r>
      <w:r>
        <w:t>em</w:t>
      </w:r>
      <w:r>
        <w:rPr>
          <w:spacing w:val="-12"/>
        </w:rPr>
        <w:t xml:space="preserve"> </w:t>
      </w:r>
      <w:r>
        <w:t>legislação</w:t>
      </w:r>
      <w:r>
        <w:rPr>
          <w:spacing w:val="-13"/>
        </w:rPr>
        <w:t xml:space="preserve"> </w:t>
      </w:r>
      <w:r>
        <w:t>distinta após a sua designação ou em processo judicial. Os atos legais podem ampliar o propósito da unidade ou introduzir elementos não relacionados ao propósito.</w:t>
      </w:r>
    </w:p>
    <w:p w:rsidR="00361807" w:rsidRDefault="00CC22BC">
      <w:pPr>
        <w:pStyle w:val="Corpodetexto"/>
        <w:spacing w:before="112" w:line="276" w:lineRule="auto"/>
        <w:ind w:left="143" w:right="284"/>
        <w:jc w:val="both"/>
      </w:pPr>
      <w:r>
        <w:t>Os atos administrativos são, em geral, acordos alcançados por meio de processos formais e documentados, como termos de reciprocidade, termos de compromisso, acordos de cooperação, convênios, entre outros. Exemplos incluem servidões, direitos de passagem, arranjos para respostas a serviços de emergência, contratos de concessão etc.</w:t>
      </w:r>
    </w:p>
    <w:p w:rsidR="00361807" w:rsidRDefault="00CC22BC">
      <w:pPr>
        <w:pStyle w:val="Corpodetexto"/>
        <w:spacing w:before="113" w:line="276" w:lineRule="auto"/>
        <w:ind w:left="143" w:right="281"/>
        <w:jc w:val="both"/>
      </w:pPr>
      <w:r>
        <w:t>Atos legais e administrativos podem promover, em muitos casos, uma rede de parcerias que ajudam</w:t>
      </w:r>
      <w:r>
        <w:rPr>
          <w:spacing w:val="-10"/>
        </w:rPr>
        <w:t xml:space="preserve"> </w:t>
      </w:r>
      <w:r>
        <w:t>a</w:t>
      </w:r>
      <w:r>
        <w:rPr>
          <w:spacing w:val="-12"/>
        </w:rPr>
        <w:t xml:space="preserve"> </w:t>
      </w:r>
      <w:r>
        <w:t>cumprir</w:t>
      </w:r>
      <w:r>
        <w:rPr>
          <w:spacing w:val="-12"/>
        </w:rPr>
        <w:t xml:space="preserve"> </w:t>
      </w:r>
      <w:r>
        <w:t>os</w:t>
      </w:r>
      <w:r>
        <w:rPr>
          <w:spacing w:val="-13"/>
        </w:rPr>
        <w:t xml:space="preserve"> </w:t>
      </w:r>
      <w:r>
        <w:t>objetivos</w:t>
      </w:r>
      <w:r>
        <w:rPr>
          <w:spacing w:val="-11"/>
        </w:rPr>
        <w:t xml:space="preserve"> </w:t>
      </w:r>
      <w:r>
        <w:t>da</w:t>
      </w:r>
      <w:r>
        <w:rPr>
          <w:spacing w:val="-12"/>
        </w:rPr>
        <w:t xml:space="preserve"> </w:t>
      </w:r>
      <w:r>
        <w:t>unidade</w:t>
      </w:r>
      <w:r>
        <w:rPr>
          <w:spacing w:val="-8"/>
        </w:rPr>
        <w:t xml:space="preserve"> </w:t>
      </w:r>
      <w:r>
        <w:t>de</w:t>
      </w:r>
      <w:r>
        <w:rPr>
          <w:spacing w:val="-11"/>
        </w:rPr>
        <w:t xml:space="preserve"> </w:t>
      </w:r>
      <w:r>
        <w:t>conservação</w:t>
      </w:r>
      <w:r>
        <w:rPr>
          <w:spacing w:val="-10"/>
        </w:rPr>
        <w:t xml:space="preserve"> </w:t>
      </w:r>
      <w:r>
        <w:t>e</w:t>
      </w:r>
      <w:r>
        <w:rPr>
          <w:spacing w:val="-11"/>
        </w:rPr>
        <w:t xml:space="preserve"> </w:t>
      </w:r>
      <w:r>
        <w:t>facilitar</w:t>
      </w:r>
      <w:r>
        <w:rPr>
          <w:spacing w:val="-12"/>
        </w:rPr>
        <w:t xml:space="preserve"> </w:t>
      </w:r>
      <w:r>
        <w:t>as</w:t>
      </w:r>
      <w:r>
        <w:rPr>
          <w:spacing w:val="-11"/>
        </w:rPr>
        <w:t xml:space="preserve"> </w:t>
      </w:r>
      <w:r>
        <w:t>relações</w:t>
      </w:r>
      <w:r>
        <w:rPr>
          <w:spacing w:val="-9"/>
        </w:rPr>
        <w:t xml:space="preserve"> </w:t>
      </w:r>
      <w:r>
        <w:t>de</w:t>
      </w:r>
      <w:r>
        <w:rPr>
          <w:spacing w:val="-8"/>
        </w:rPr>
        <w:t xml:space="preserve"> </w:t>
      </w:r>
      <w:r>
        <w:t>trabalho</w:t>
      </w:r>
      <w:r>
        <w:rPr>
          <w:spacing w:val="-10"/>
        </w:rPr>
        <w:t xml:space="preserve"> </w:t>
      </w:r>
      <w:r>
        <w:t>com outras instituições. Juntos, os atos legais e administrativos constituem um componente essencial no planejamento e manejo da UC.</w:t>
      </w:r>
    </w:p>
    <w:p w:rsidR="00361807" w:rsidRDefault="00CC22BC">
      <w:pPr>
        <w:pStyle w:val="Corpodetexto"/>
        <w:spacing w:before="114" w:line="276" w:lineRule="auto"/>
        <w:ind w:left="143" w:right="280"/>
        <w:jc w:val="both"/>
      </w:pPr>
      <w:r>
        <w:t>A</w:t>
      </w:r>
      <w:r>
        <w:rPr>
          <w:spacing w:val="-13"/>
        </w:rPr>
        <w:t xml:space="preserve"> </w:t>
      </w:r>
      <w:r>
        <w:t>lista</w:t>
      </w:r>
      <w:r>
        <w:rPr>
          <w:spacing w:val="-12"/>
        </w:rPr>
        <w:t xml:space="preserve"> </w:t>
      </w:r>
      <w:r>
        <w:t>dos</w:t>
      </w:r>
      <w:r>
        <w:rPr>
          <w:spacing w:val="-11"/>
        </w:rPr>
        <w:t xml:space="preserve"> </w:t>
      </w:r>
      <w:r>
        <w:t>atos</w:t>
      </w:r>
      <w:r>
        <w:rPr>
          <w:spacing w:val="-11"/>
        </w:rPr>
        <w:t xml:space="preserve"> </w:t>
      </w:r>
      <w:r>
        <w:t>legais</w:t>
      </w:r>
      <w:r>
        <w:rPr>
          <w:spacing w:val="-13"/>
        </w:rPr>
        <w:t xml:space="preserve"> </w:t>
      </w:r>
      <w:r>
        <w:t>e</w:t>
      </w:r>
      <w:r>
        <w:rPr>
          <w:spacing w:val="-10"/>
        </w:rPr>
        <w:t xml:space="preserve"> </w:t>
      </w:r>
      <w:r>
        <w:t>administrativos</w:t>
      </w:r>
      <w:r>
        <w:rPr>
          <w:spacing w:val="-13"/>
        </w:rPr>
        <w:t xml:space="preserve"> </w:t>
      </w:r>
      <w:r>
        <w:t>existentes</w:t>
      </w:r>
      <w:r>
        <w:rPr>
          <w:spacing w:val="-12"/>
        </w:rPr>
        <w:t xml:space="preserve"> </w:t>
      </w:r>
      <w:r>
        <w:t>para</w:t>
      </w:r>
      <w:r>
        <w:rPr>
          <w:spacing w:val="-13"/>
        </w:rPr>
        <w:t xml:space="preserve"> </w:t>
      </w:r>
      <w:r>
        <w:t>a</w:t>
      </w:r>
      <w:r>
        <w:rPr>
          <w:spacing w:val="-11"/>
        </w:rPr>
        <w:t xml:space="preserve"> </w:t>
      </w:r>
      <w:r>
        <w:t>APA</w:t>
      </w:r>
      <w:r>
        <w:rPr>
          <w:spacing w:val="-12"/>
        </w:rPr>
        <w:t xml:space="preserve"> </w:t>
      </w:r>
      <w:r>
        <w:t>de</w:t>
      </w:r>
      <w:r>
        <w:rPr>
          <w:spacing w:val="-13"/>
        </w:rPr>
        <w:t xml:space="preserve"> </w:t>
      </w:r>
      <w:r>
        <w:t>Fernando</w:t>
      </w:r>
      <w:r>
        <w:rPr>
          <w:spacing w:val="-12"/>
        </w:rPr>
        <w:t xml:space="preserve"> </w:t>
      </w:r>
      <w:r>
        <w:t>de</w:t>
      </w:r>
      <w:r>
        <w:rPr>
          <w:spacing w:val="-11"/>
        </w:rPr>
        <w:t xml:space="preserve"> </w:t>
      </w:r>
      <w:r>
        <w:t>Noronha</w:t>
      </w:r>
      <w:r>
        <w:rPr>
          <w:spacing w:val="-12"/>
        </w:rPr>
        <w:t xml:space="preserve"> </w:t>
      </w:r>
      <w:r>
        <w:t>é</w:t>
      </w:r>
      <w:r>
        <w:rPr>
          <w:spacing w:val="-11"/>
        </w:rPr>
        <w:t xml:space="preserve"> </w:t>
      </w:r>
      <w:r>
        <w:t>a</w:t>
      </w:r>
      <w:r>
        <w:rPr>
          <w:spacing w:val="-12"/>
        </w:rPr>
        <w:t xml:space="preserve"> </w:t>
      </w:r>
      <w:r>
        <w:t xml:space="preserve">seguir </w:t>
      </w:r>
      <w:r>
        <w:rPr>
          <w:spacing w:val="-2"/>
        </w:rPr>
        <w:t>apresentada:</w:t>
      </w:r>
    </w:p>
    <w:p w:rsidR="00361807" w:rsidRDefault="00361807">
      <w:pPr>
        <w:pStyle w:val="Corpodetexto"/>
        <w:spacing w:before="153"/>
      </w:pPr>
    </w:p>
    <w:p w:rsidR="00361807" w:rsidRDefault="00CC22BC" w:rsidP="00F70AF0">
      <w:pPr>
        <w:pStyle w:val="PargrafodaLista"/>
        <w:numPr>
          <w:ilvl w:val="1"/>
          <w:numId w:val="1"/>
        </w:numPr>
        <w:tabs>
          <w:tab w:val="left" w:pos="569"/>
        </w:tabs>
        <w:spacing w:before="1"/>
        <w:ind w:left="569" w:hanging="359"/>
      </w:pPr>
      <w:r>
        <w:t>Decreto</w:t>
      </w:r>
      <w:r>
        <w:rPr>
          <w:spacing w:val="-4"/>
        </w:rPr>
        <w:t xml:space="preserve"> </w:t>
      </w:r>
      <w:r>
        <w:t>Federal</w:t>
      </w:r>
      <w:r>
        <w:rPr>
          <w:spacing w:val="-6"/>
        </w:rPr>
        <w:t xml:space="preserve"> </w:t>
      </w:r>
      <w:r>
        <w:t>nº</w:t>
      </w:r>
      <w:r>
        <w:rPr>
          <w:spacing w:val="-5"/>
        </w:rPr>
        <w:t xml:space="preserve"> </w:t>
      </w:r>
      <w:r>
        <w:t>92755/1986,</w:t>
      </w:r>
      <w:r>
        <w:rPr>
          <w:spacing w:val="-5"/>
        </w:rPr>
        <w:t xml:space="preserve"> </w:t>
      </w:r>
      <w:r>
        <w:t>cria</w:t>
      </w:r>
      <w:r>
        <w:rPr>
          <w:spacing w:val="-4"/>
        </w:rPr>
        <w:t xml:space="preserve"> </w:t>
      </w:r>
      <w:r>
        <w:t>a</w:t>
      </w:r>
      <w:r>
        <w:rPr>
          <w:spacing w:val="-5"/>
        </w:rPr>
        <w:t xml:space="preserve"> </w:t>
      </w:r>
      <w:r>
        <w:t>APA</w:t>
      </w:r>
      <w:r>
        <w:rPr>
          <w:spacing w:val="-3"/>
        </w:rPr>
        <w:t xml:space="preserve"> </w:t>
      </w:r>
      <w:r>
        <w:t>de</w:t>
      </w:r>
      <w:r>
        <w:rPr>
          <w:spacing w:val="-3"/>
        </w:rPr>
        <w:t xml:space="preserve"> </w:t>
      </w:r>
      <w:r>
        <w:t>Fernando</w:t>
      </w:r>
      <w:r>
        <w:rPr>
          <w:spacing w:val="-2"/>
        </w:rPr>
        <w:t xml:space="preserve"> </w:t>
      </w:r>
      <w:r>
        <w:t>de</w:t>
      </w:r>
      <w:r>
        <w:rPr>
          <w:spacing w:val="-2"/>
        </w:rPr>
        <w:t xml:space="preserve"> Noronha.</w:t>
      </w:r>
    </w:p>
    <w:p w:rsidR="00361807" w:rsidRDefault="00CC22BC" w:rsidP="00F70AF0">
      <w:pPr>
        <w:pStyle w:val="PargrafodaLista"/>
        <w:numPr>
          <w:ilvl w:val="1"/>
          <w:numId w:val="1"/>
        </w:numPr>
        <w:tabs>
          <w:tab w:val="left" w:pos="570"/>
        </w:tabs>
        <w:spacing w:before="199" w:line="276" w:lineRule="auto"/>
        <w:ind w:right="285"/>
        <w:jc w:val="left"/>
      </w:pPr>
      <w:r>
        <w:t>Decreto Federal nº 9.313/2018 cria a APA e Monumento Natural do Arquipélago de São Pedro e São Paulo.</w:t>
      </w:r>
    </w:p>
    <w:p w:rsidR="00361807" w:rsidRDefault="00CC22BC" w:rsidP="00F70AF0">
      <w:pPr>
        <w:pStyle w:val="PargrafodaLista"/>
        <w:numPr>
          <w:ilvl w:val="1"/>
          <w:numId w:val="1"/>
        </w:numPr>
        <w:tabs>
          <w:tab w:val="left" w:pos="570"/>
        </w:tabs>
        <w:spacing w:before="91" w:line="276" w:lineRule="auto"/>
        <w:ind w:right="285"/>
      </w:pPr>
      <w:r>
        <w:t>Portaria ICMBio nº 07/2017, cria o Núcleo de Gestão Integrada de Fernando de Noronha (NGI Noronha).</w:t>
      </w:r>
    </w:p>
    <w:p w:rsidR="00361807" w:rsidRDefault="00CC22BC" w:rsidP="00F70AF0">
      <w:pPr>
        <w:pStyle w:val="PargrafodaLista"/>
        <w:numPr>
          <w:ilvl w:val="1"/>
          <w:numId w:val="1"/>
        </w:numPr>
        <w:tabs>
          <w:tab w:val="left" w:pos="570"/>
        </w:tabs>
        <w:spacing w:before="160" w:line="276" w:lineRule="auto"/>
        <w:ind w:right="285"/>
      </w:pPr>
      <w:r>
        <w:t>Portaria ICMBio nº 01/2018, Termo de Homologação do Conselho Consultivo da APA e Parque Nacional Marinho de Fernando de Noronha.</w:t>
      </w:r>
    </w:p>
    <w:p w:rsidR="00361807" w:rsidRDefault="00CC22BC" w:rsidP="00F70AF0">
      <w:pPr>
        <w:pStyle w:val="PargrafodaLista"/>
        <w:numPr>
          <w:ilvl w:val="1"/>
          <w:numId w:val="1"/>
        </w:numPr>
        <w:tabs>
          <w:tab w:val="left" w:pos="570"/>
        </w:tabs>
        <w:spacing w:before="160" w:line="276" w:lineRule="auto"/>
        <w:ind w:right="287"/>
      </w:pPr>
      <w:r>
        <w:t xml:space="preserve">Portaria nº384/2017, aprova a revisão do Plano de Manejo da APA de Fernando de </w:t>
      </w:r>
      <w:r>
        <w:rPr>
          <w:spacing w:val="-2"/>
        </w:rPr>
        <w:t>Noronha.</w:t>
      </w:r>
    </w:p>
    <w:p w:rsidR="00361807" w:rsidRDefault="00CC22BC" w:rsidP="00F70AF0">
      <w:pPr>
        <w:pStyle w:val="PargrafodaLista"/>
        <w:numPr>
          <w:ilvl w:val="1"/>
          <w:numId w:val="1"/>
        </w:numPr>
        <w:tabs>
          <w:tab w:val="left" w:pos="570"/>
        </w:tabs>
        <w:spacing w:before="160" w:line="276" w:lineRule="auto"/>
        <w:ind w:right="278"/>
      </w:pPr>
      <w:r>
        <w:t>Acordo celebrado entre a UNIÃO, o INSTITUTO CHICO MENDES DE CONSERVAÇÃO DA BIODIVERSIDADE</w:t>
      </w:r>
      <w:r>
        <w:rPr>
          <w:spacing w:val="-2"/>
        </w:rPr>
        <w:t xml:space="preserve"> </w:t>
      </w:r>
      <w:r>
        <w:t>–</w:t>
      </w:r>
      <w:r>
        <w:rPr>
          <w:spacing w:val="-4"/>
        </w:rPr>
        <w:t xml:space="preserve"> </w:t>
      </w:r>
      <w:r>
        <w:t>ICMBio,</w:t>
      </w:r>
      <w:r>
        <w:rPr>
          <w:spacing w:val="-5"/>
        </w:rPr>
        <w:t xml:space="preserve"> </w:t>
      </w:r>
      <w:r>
        <w:t>o</w:t>
      </w:r>
      <w:r>
        <w:rPr>
          <w:spacing w:val="-3"/>
        </w:rPr>
        <w:t xml:space="preserve"> </w:t>
      </w:r>
      <w:r>
        <w:t>ESTADO</w:t>
      </w:r>
      <w:r>
        <w:rPr>
          <w:spacing w:val="-5"/>
        </w:rPr>
        <w:t xml:space="preserve"> </w:t>
      </w:r>
      <w:r>
        <w:t>DE</w:t>
      </w:r>
      <w:r>
        <w:rPr>
          <w:spacing w:val="-7"/>
        </w:rPr>
        <w:t xml:space="preserve"> </w:t>
      </w:r>
      <w:r>
        <w:t>PERNAMBUCO</w:t>
      </w:r>
      <w:r>
        <w:rPr>
          <w:spacing w:val="-2"/>
        </w:rPr>
        <w:t xml:space="preserve"> </w:t>
      </w:r>
      <w:r>
        <w:t>e</w:t>
      </w:r>
      <w:r>
        <w:rPr>
          <w:spacing w:val="-4"/>
        </w:rPr>
        <w:t xml:space="preserve"> </w:t>
      </w:r>
      <w:r>
        <w:t>a</w:t>
      </w:r>
      <w:r>
        <w:rPr>
          <w:spacing w:val="-2"/>
        </w:rPr>
        <w:t xml:space="preserve"> </w:t>
      </w:r>
      <w:r>
        <w:t>AGÊNCIA</w:t>
      </w:r>
      <w:r>
        <w:rPr>
          <w:spacing w:val="-3"/>
        </w:rPr>
        <w:t xml:space="preserve"> </w:t>
      </w:r>
      <w:r>
        <w:t>ESTADUAL</w:t>
      </w:r>
      <w:r>
        <w:rPr>
          <w:spacing w:val="-4"/>
        </w:rPr>
        <w:t xml:space="preserve"> </w:t>
      </w:r>
      <w:r>
        <w:t>DO</w:t>
      </w:r>
      <w:r>
        <w:rPr>
          <w:spacing w:val="-4"/>
        </w:rPr>
        <w:t xml:space="preserve"> </w:t>
      </w:r>
      <w:r>
        <w:t>MEIO</w:t>
      </w:r>
    </w:p>
    <w:p w:rsidR="00361807" w:rsidRDefault="00CC22BC">
      <w:pPr>
        <w:pStyle w:val="Corpodetexto"/>
        <w:spacing w:line="276" w:lineRule="auto"/>
        <w:ind w:left="570" w:right="282"/>
        <w:jc w:val="both"/>
      </w:pPr>
      <w:r>
        <w:t>AMBIENTE DE PERNAMBUCO - CPRH, objetivando cooperação mútua para a gestão integrada do arquipélago de Fernando de Noronha, no âmbito da Ação Cível Originária nº 3568 no Supremo Tribunal Federal.</w:t>
      </w:r>
    </w:p>
    <w:p w:rsidR="00361807" w:rsidRDefault="00CC22BC" w:rsidP="00F70AF0">
      <w:pPr>
        <w:pStyle w:val="PargrafodaLista"/>
        <w:numPr>
          <w:ilvl w:val="1"/>
          <w:numId w:val="1"/>
        </w:numPr>
        <w:tabs>
          <w:tab w:val="left" w:pos="570"/>
        </w:tabs>
        <w:spacing w:before="161" w:line="276" w:lineRule="auto"/>
        <w:ind w:right="284"/>
      </w:pPr>
      <w:r>
        <w:t>Instrução Normativa ICMBio 748/2022, de 19 de setembro de 2022, que fixa normas para a utilização do SISBIO.</w:t>
      </w:r>
    </w:p>
    <w:p w:rsidR="00361807" w:rsidRDefault="00CC22BC" w:rsidP="00F70AF0">
      <w:pPr>
        <w:pStyle w:val="PargrafodaLista"/>
        <w:numPr>
          <w:ilvl w:val="1"/>
          <w:numId w:val="1"/>
        </w:numPr>
        <w:tabs>
          <w:tab w:val="left" w:pos="570"/>
        </w:tabs>
        <w:spacing w:before="160" w:line="276" w:lineRule="auto"/>
        <w:ind w:right="285"/>
      </w:pPr>
      <w:r>
        <w:t xml:space="preserve">Portaria MMA nº148/2022, atualização da Lista Nacional de Espécies Ameaçadas de </w:t>
      </w:r>
      <w:r>
        <w:rPr>
          <w:spacing w:val="-2"/>
        </w:rPr>
        <w:t>Extinção.</w:t>
      </w:r>
    </w:p>
    <w:p w:rsidR="00361807" w:rsidRDefault="00CC22BC" w:rsidP="00F70AF0">
      <w:pPr>
        <w:pStyle w:val="PargrafodaLista"/>
        <w:numPr>
          <w:ilvl w:val="1"/>
          <w:numId w:val="1"/>
        </w:numPr>
        <w:tabs>
          <w:tab w:val="left" w:pos="570"/>
        </w:tabs>
        <w:spacing w:before="160" w:line="273" w:lineRule="auto"/>
        <w:ind w:right="279"/>
      </w:pPr>
      <w:r>
        <w:t>Lei</w:t>
      </w:r>
      <w:r>
        <w:rPr>
          <w:spacing w:val="-6"/>
        </w:rPr>
        <w:t xml:space="preserve"> </w:t>
      </w:r>
      <w:r>
        <w:t>nº</w:t>
      </w:r>
      <w:r>
        <w:rPr>
          <w:spacing w:val="-9"/>
        </w:rPr>
        <w:t xml:space="preserve"> </w:t>
      </w:r>
      <w:r>
        <w:t>7643,</w:t>
      </w:r>
      <w:r>
        <w:rPr>
          <w:spacing w:val="-6"/>
        </w:rPr>
        <w:t xml:space="preserve"> </w:t>
      </w:r>
      <w:r>
        <w:t>de</w:t>
      </w:r>
      <w:r>
        <w:rPr>
          <w:spacing w:val="-8"/>
        </w:rPr>
        <w:t xml:space="preserve"> </w:t>
      </w:r>
      <w:r>
        <w:t>18</w:t>
      </w:r>
      <w:r>
        <w:rPr>
          <w:spacing w:val="-8"/>
        </w:rPr>
        <w:t xml:space="preserve"> </w:t>
      </w:r>
      <w:r>
        <w:t>de</w:t>
      </w:r>
      <w:r>
        <w:rPr>
          <w:spacing w:val="-6"/>
        </w:rPr>
        <w:t xml:space="preserve"> </w:t>
      </w:r>
      <w:r>
        <w:t>dezembro</w:t>
      </w:r>
      <w:r>
        <w:rPr>
          <w:spacing w:val="-8"/>
        </w:rPr>
        <w:t xml:space="preserve"> </w:t>
      </w:r>
      <w:r>
        <w:t>de</w:t>
      </w:r>
      <w:r>
        <w:rPr>
          <w:spacing w:val="-6"/>
        </w:rPr>
        <w:t xml:space="preserve"> </w:t>
      </w:r>
      <w:r>
        <w:t>1987:</w:t>
      </w:r>
      <w:r>
        <w:rPr>
          <w:spacing w:val="-6"/>
        </w:rPr>
        <w:t xml:space="preserve"> </w:t>
      </w:r>
      <w:r>
        <w:t>proíbe</w:t>
      </w:r>
      <w:r>
        <w:rPr>
          <w:spacing w:val="-8"/>
        </w:rPr>
        <w:t xml:space="preserve"> </w:t>
      </w:r>
      <w:r>
        <w:t>a</w:t>
      </w:r>
      <w:r>
        <w:rPr>
          <w:spacing w:val="-7"/>
        </w:rPr>
        <w:t xml:space="preserve"> </w:t>
      </w:r>
      <w:r>
        <w:t>pesca</w:t>
      </w:r>
      <w:r>
        <w:rPr>
          <w:spacing w:val="-7"/>
        </w:rPr>
        <w:t xml:space="preserve"> </w:t>
      </w:r>
      <w:r>
        <w:t>e</w:t>
      </w:r>
      <w:r>
        <w:rPr>
          <w:spacing w:val="-8"/>
        </w:rPr>
        <w:t xml:space="preserve"> </w:t>
      </w:r>
      <w:r>
        <w:t>o</w:t>
      </w:r>
      <w:r>
        <w:rPr>
          <w:spacing w:val="-8"/>
        </w:rPr>
        <w:t xml:space="preserve"> </w:t>
      </w:r>
      <w:r>
        <w:t>molestamento</w:t>
      </w:r>
      <w:r>
        <w:rPr>
          <w:spacing w:val="-5"/>
        </w:rPr>
        <w:t xml:space="preserve"> </w:t>
      </w:r>
      <w:r>
        <w:t>de</w:t>
      </w:r>
      <w:r>
        <w:rPr>
          <w:spacing w:val="-6"/>
        </w:rPr>
        <w:t xml:space="preserve"> </w:t>
      </w:r>
      <w:r>
        <w:t>toda</w:t>
      </w:r>
      <w:r>
        <w:rPr>
          <w:spacing w:val="-7"/>
        </w:rPr>
        <w:t xml:space="preserve"> </w:t>
      </w:r>
      <w:r>
        <w:t>espécie de cetáceo nas águas jurisdicionais brasileiras.</w:t>
      </w:r>
    </w:p>
    <w:p w:rsidR="00361807" w:rsidRDefault="00CC22BC" w:rsidP="00F70AF0">
      <w:pPr>
        <w:pStyle w:val="PargrafodaLista"/>
        <w:numPr>
          <w:ilvl w:val="1"/>
          <w:numId w:val="1"/>
        </w:numPr>
        <w:tabs>
          <w:tab w:val="left" w:pos="570"/>
        </w:tabs>
        <w:spacing w:before="165" w:line="276" w:lineRule="auto"/>
        <w:ind w:right="286"/>
      </w:pPr>
      <w:r>
        <w:t>Instrução normativa ICMBio nº02, de 3 de maio de 2016, que dispões de normas e procedimentos administrativos para autorização para</w:t>
      </w:r>
      <w:r>
        <w:rPr>
          <w:spacing w:val="-1"/>
        </w:rPr>
        <w:t xml:space="preserve"> </w:t>
      </w:r>
      <w:r>
        <w:t xml:space="preserve">a prestação de serviço de condução </w:t>
      </w:r>
      <w:r>
        <w:lastRenderedPageBreak/>
        <w:t>de visitantes em unidades de conservação federais.</w:t>
      </w:r>
    </w:p>
    <w:p w:rsidR="00361807" w:rsidRDefault="00CC22BC" w:rsidP="00F70AF0">
      <w:pPr>
        <w:pStyle w:val="PargrafodaLista"/>
        <w:numPr>
          <w:ilvl w:val="1"/>
          <w:numId w:val="1"/>
        </w:numPr>
        <w:tabs>
          <w:tab w:val="left" w:pos="570"/>
        </w:tabs>
        <w:spacing w:before="159" w:line="276" w:lineRule="auto"/>
        <w:ind w:right="286"/>
      </w:pPr>
      <w:r>
        <w:t>A Lei Orgânica nº 11.304/95 de Fernando de Noronha instituiu o Distrito Estadual de Fernando de Noronha e aprovou a sua Lei Orgânica.</w:t>
      </w:r>
    </w:p>
    <w:p w:rsidR="00361807" w:rsidRDefault="00CC22BC" w:rsidP="00F70AF0">
      <w:pPr>
        <w:pStyle w:val="PargrafodaLista"/>
        <w:numPr>
          <w:ilvl w:val="1"/>
          <w:numId w:val="1"/>
        </w:numPr>
        <w:tabs>
          <w:tab w:val="left" w:pos="570"/>
        </w:tabs>
        <w:spacing w:before="160" w:line="276" w:lineRule="auto"/>
        <w:ind w:right="286"/>
      </w:pPr>
      <w:r>
        <w:t>Decreto Distrital nº 002/2017, disciplina o ingresso, permanência, saída e exercício de atividades econômicas de embarcações no distrito.</w:t>
      </w:r>
    </w:p>
    <w:p w:rsidR="00361807" w:rsidRDefault="00CC22BC" w:rsidP="00F70AF0">
      <w:pPr>
        <w:pStyle w:val="PargrafodaLista"/>
        <w:numPr>
          <w:ilvl w:val="1"/>
          <w:numId w:val="1"/>
        </w:numPr>
        <w:tabs>
          <w:tab w:val="left" w:pos="570"/>
        </w:tabs>
        <w:spacing w:before="160" w:line="276" w:lineRule="auto"/>
        <w:ind w:right="282"/>
      </w:pPr>
      <w:r>
        <w:t>Decreto Distrital N° 007/2022, dispõe sobre o ingresso e permanência de animais domésticos</w:t>
      </w:r>
      <w:r>
        <w:rPr>
          <w:spacing w:val="-12"/>
        </w:rPr>
        <w:t xml:space="preserve"> </w:t>
      </w:r>
      <w:r>
        <w:t>e</w:t>
      </w:r>
      <w:r>
        <w:rPr>
          <w:spacing w:val="-9"/>
        </w:rPr>
        <w:t xml:space="preserve"> </w:t>
      </w:r>
      <w:r>
        <w:t>exóticos</w:t>
      </w:r>
      <w:r>
        <w:rPr>
          <w:spacing w:val="-10"/>
        </w:rPr>
        <w:t xml:space="preserve"> </w:t>
      </w:r>
      <w:r>
        <w:t>na</w:t>
      </w:r>
      <w:r>
        <w:rPr>
          <w:spacing w:val="-13"/>
        </w:rPr>
        <w:t xml:space="preserve"> </w:t>
      </w:r>
      <w:r>
        <w:t>autarquia</w:t>
      </w:r>
      <w:r>
        <w:rPr>
          <w:spacing w:val="-10"/>
        </w:rPr>
        <w:t xml:space="preserve"> </w:t>
      </w:r>
      <w:r>
        <w:t>territorial</w:t>
      </w:r>
      <w:r>
        <w:rPr>
          <w:spacing w:val="-10"/>
        </w:rPr>
        <w:t xml:space="preserve"> </w:t>
      </w:r>
      <w:r>
        <w:t>do</w:t>
      </w:r>
      <w:r>
        <w:rPr>
          <w:spacing w:val="-11"/>
        </w:rPr>
        <w:t xml:space="preserve"> </w:t>
      </w:r>
      <w:r>
        <w:t>Distrito</w:t>
      </w:r>
      <w:r>
        <w:rPr>
          <w:spacing w:val="-9"/>
        </w:rPr>
        <w:t xml:space="preserve"> </w:t>
      </w:r>
      <w:r>
        <w:t>Estadual</w:t>
      </w:r>
      <w:r>
        <w:rPr>
          <w:spacing w:val="-10"/>
        </w:rPr>
        <w:t xml:space="preserve"> </w:t>
      </w:r>
      <w:r>
        <w:t>de</w:t>
      </w:r>
      <w:r>
        <w:rPr>
          <w:spacing w:val="-9"/>
        </w:rPr>
        <w:t xml:space="preserve"> </w:t>
      </w:r>
      <w:r>
        <w:t>Fernando</w:t>
      </w:r>
      <w:r>
        <w:rPr>
          <w:spacing w:val="-9"/>
        </w:rPr>
        <w:t xml:space="preserve"> </w:t>
      </w:r>
      <w:r>
        <w:t>de</w:t>
      </w:r>
      <w:r>
        <w:rPr>
          <w:spacing w:val="-12"/>
        </w:rPr>
        <w:t xml:space="preserve"> </w:t>
      </w:r>
      <w:r>
        <w:t>Noronha e dá outras providências.</w:t>
      </w:r>
    </w:p>
    <w:p w:rsidR="00361807" w:rsidRDefault="00CC22BC" w:rsidP="00F70AF0">
      <w:pPr>
        <w:pStyle w:val="PargrafodaLista"/>
        <w:numPr>
          <w:ilvl w:val="1"/>
          <w:numId w:val="1"/>
        </w:numPr>
        <w:tabs>
          <w:tab w:val="left" w:pos="570"/>
        </w:tabs>
        <w:spacing w:before="161" w:line="273" w:lineRule="auto"/>
        <w:ind w:right="283"/>
      </w:pPr>
      <w:r>
        <w:t>Decreto Distrital nº 004/1997, dispõe sobre normas de conduta de tratamento do lixo no Distrito Estadual de Fernando de Noronha e dá outras providências.</w:t>
      </w:r>
    </w:p>
    <w:p w:rsidR="00361807" w:rsidRDefault="00CC22BC" w:rsidP="00F70AF0">
      <w:pPr>
        <w:pStyle w:val="PargrafodaLista"/>
        <w:numPr>
          <w:ilvl w:val="1"/>
          <w:numId w:val="1"/>
        </w:numPr>
        <w:tabs>
          <w:tab w:val="left" w:pos="570"/>
        </w:tabs>
        <w:spacing w:before="166"/>
        <w:jc w:val="left"/>
      </w:pPr>
      <w:r>
        <w:t>Decreto</w:t>
      </w:r>
      <w:r>
        <w:rPr>
          <w:spacing w:val="13"/>
        </w:rPr>
        <w:t xml:space="preserve"> </w:t>
      </w:r>
      <w:r>
        <w:t>Distrital</w:t>
      </w:r>
      <w:r>
        <w:rPr>
          <w:spacing w:val="17"/>
        </w:rPr>
        <w:t xml:space="preserve"> </w:t>
      </w:r>
      <w:r>
        <w:t>nº</w:t>
      </w:r>
      <w:r>
        <w:rPr>
          <w:spacing w:val="15"/>
        </w:rPr>
        <w:t xml:space="preserve"> </w:t>
      </w:r>
      <w:r>
        <w:t>008/2003,</w:t>
      </w:r>
      <w:r>
        <w:rPr>
          <w:spacing w:val="17"/>
        </w:rPr>
        <w:t xml:space="preserve"> </w:t>
      </w:r>
      <w:r>
        <w:t>regulamenta</w:t>
      </w:r>
      <w:r>
        <w:rPr>
          <w:spacing w:val="15"/>
        </w:rPr>
        <w:t xml:space="preserve"> </w:t>
      </w:r>
      <w:r>
        <w:t>a</w:t>
      </w:r>
      <w:r>
        <w:rPr>
          <w:spacing w:val="14"/>
        </w:rPr>
        <w:t xml:space="preserve"> </w:t>
      </w:r>
      <w:r>
        <w:t>extração</w:t>
      </w:r>
      <w:r>
        <w:rPr>
          <w:spacing w:val="18"/>
        </w:rPr>
        <w:t xml:space="preserve"> </w:t>
      </w:r>
      <w:r>
        <w:t>d’água</w:t>
      </w:r>
      <w:r>
        <w:rPr>
          <w:spacing w:val="14"/>
        </w:rPr>
        <w:t xml:space="preserve"> </w:t>
      </w:r>
      <w:r>
        <w:t>dos</w:t>
      </w:r>
      <w:r>
        <w:rPr>
          <w:spacing w:val="15"/>
        </w:rPr>
        <w:t xml:space="preserve"> </w:t>
      </w:r>
      <w:r>
        <w:t>reservatórios</w:t>
      </w:r>
      <w:r>
        <w:rPr>
          <w:spacing w:val="17"/>
        </w:rPr>
        <w:t xml:space="preserve"> </w:t>
      </w:r>
      <w:r>
        <w:t>e</w:t>
      </w:r>
      <w:r>
        <w:rPr>
          <w:spacing w:val="16"/>
        </w:rPr>
        <w:t xml:space="preserve"> </w:t>
      </w:r>
      <w:r>
        <w:rPr>
          <w:spacing w:val="-2"/>
        </w:rPr>
        <w:t>poços</w:t>
      </w:r>
    </w:p>
    <w:p w:rsidR="00361807" w:rsidRDefault="00CC22BC">
      <w:pPr>
        <w:pStyle w:val="Corpodetexto"/>
        <w:spacing w:before="39"/>
        <w:ind w:left="570"/>
        <w:jc w:val="both"/>
      </w:pPr>
      <w:r>
        <w:t>públicos</w:t>
      </w:r>
      <w:r>
        <w:rPr>
          <w:spacing w:val="-6"/>
        </w:rPr>
        <w:t xml:space="preserve"> </w:t>
      </w:r>
      <w:r>
        <w:t>no</w:t>
      </w:r>
      <w:r>
        <w:rPr>
          <w:spacing w:val="-5"/>
        </w:rPr>
        <w:t xml:space="preserve"> </w:t>
      </w:r>
      <w:r>
        <w:t>Distrito</w:t>
      </w:r>
      <w:r>
        <w:rPr>
          <w:spacing w:val="-5"/>
        </w:rPr>
        <w:t xml:space="preserve"> </w:t>
      </w:r>
      <w:r>
        <w:t>Estadual</w:t>
      </w:r>
      <w:r>
        <w:rPr>
          <w:spacing w:val="-3"/>
        </w:rPr>
        <w:t xml:space="preserve"> </w:t>
      </w:r>
      <w:r>
        <w:t>de</w:t>
      </w:r>
      <w:r>
        <w:rPr>
          <w:spacing w:val="-4"/>
        </w:rPr>
        <w:t xml:space="preserve"> </w:t>
      </w:r>
      <w:r>
        <w:t>Fernando</w:t>
      </w:r>
      <w:r>
        <w:rPr>
          <w:spacing w:val="-5"/>
        </w:rPr>
        <w:t xml:space="preserve"> </w:t>
      </w:r>
      <w:r>
        <w:t>de</w:t>
      </w:r>
      <w:r>
        <w:rPr>
          <w:spacing w:val="-4"/>
        </w:rPr>
        <w:t xml:space="preserve"> </w:t>
      </w:r>
      <w:r>
        <w:t>Noronha</w:t>
      </w:r>
      <w:r>
        <w:rPr>
          <w:spacing w:val="-6"/>
        </w:rPr>
        <w:t xml:space="preserve"> </w:t>
      </w:r>
      <w:r>
        <w:t>e</w:t>
      </w:r>
      <w:r>
        <w:rPr>
          <w:spacing w:val="-4"/>
        </w:rPr>
        <w:t xml:space="preserve"> </w:t>
      </w:r>
      <w:r>
        <w:t>dá</w:t>
      </w:r>
      <w:r>
        <w:rPr>
          <w:spacing w:val="-6"/>
        </w:rPr>
        <w:t xml:space="preserve"> </w:t>
      </w:r>
      <w:r>
        <w:t>outras</w:t>
      </w:r>
      <w:r>
        <w:rPr>
          <w:spacing w:val="-3"/>
        </w:rPr>
        <w:t xml:space="preserve"> </w:t>
      </w:r>
      <w:r>
        <w:rPr>
          <w:spacing w:val="-2"/>
        </w:rPr>
        <w:t>providências.</w:t>
      </w:r>
    </w:p>
    <w:p w:rsidR="00361807" w:rsidRDefault="00CC22BC" w:rsidP="00F70AF0">
      <w:pPr>
        <w:pStyle w:val="PargrafodaLista"/>
        <w:numPr>
          <w:ilvl w:val="1"/>
          <w:numId w:val="1"/>
        </w:numPr>
        <w:tabs>
          <w:tab w:val="left" w:pos="570"/>
        </w:tabs>
        <w:spacing w:before="202" w:line="276" w:lineRule="auto"/>
        <w:ind w:right="283"/>
      </w:pPr>
      <w:r>
        <w:t>Decreto Distrital N° 005/2017, regulamenta o funcionamento e o comércio na Zona Portuária do Distrito Estadual de Fernando de Noronha/PE. Zona estabelecida pelo plano de</w:t>
      </w:r>
      <w:r>
        <w:rPr>
          <w:spacing w:val="-12"/>
        </w:rPr>
        <w:t xml:space="preserve"> </w:t>
      </w:r>
      <w:r>
        <w:t>Manejo</w:t>
      </w:r>
      <w:r>
        <w:rPr>
          <w:spacing w:val="-11"/>
        </w:rPr>
        <w:t xml:space="preserve"> </w:t>
      </w:r>
      <w:r>
        <w:t>da</w:t>
      </w:r>
      <w:r>
        <w:rPr>
          <w:spacing w:val="-12"/>
        </w:rPr>
        <w:t xml:space="preserve"> </w:t>
      </w:r>
      <w:r>
        <w:t>Área</w:t>
      </w:r>
      <w:r>
        <w:rPr>
          <w:spacing w:val="-12"/>
        </w:rPr>
        <w:t xml:space="preserve"> </w:t>
      </w:r>
      <w:r>
        <w:t>de</w:t>
      </w:r>
      <w:r>
        <w:rPr>
          <w:spacing w:val="-12"/>
        </w:rPr>
        <w:t xml:space="preserve"> </w:t>
      </w:r>
      <w:r>
        <w:t>proteção</w:t>
      </w:r>
      <w:r>
        <w:rPr>
          <w:spacing w:val="-11"/>
        </w:rPr>
        <w:t xml:space="preserve"> </w:t>
      </w:r>
      <w:r>
        <w:t>Ambiental</w:t>
      </w:r>
      <w:r>
        <w:rPr>
          <w:spacing w:val="-12"/>
        </w:rPr>
        <w:t xml:space="preserve"> </w:t>
      </w:r>
      <w:r>
        <w:t>de</w:t>
      </w:r>
      <w:r>
        <w:rPr>
          <w:spacing w:val="-12"/>
        </w:rPr>
        <w:t xml:space="preserve"> </w:t>
      </w:r>
      <w:r>
        <w:t>Fernando</w:t>
      </w:r>
      <w:r>
        <w:rPr>
          <w:spacing w:val="-11"/>
        </w:rPr>
        <w:t xml:space="preserve"> </w:t>
      </w:r>
      <w:r>
        <w:t>de</w:t>
      </w:r>
      <w:r>
        <w:rPr>
          <w:spacing w:val="-12"/>
        </w:rPr>
        <w:t xml:space="preserve"> </w:t>
      </w:r>
      <w:r>
        <w:t>Noronha,</w:t>
      </w:r>
      <w:r>
        <w:rPr>
          <w:spacing w:val="-12"/>
        </w:rPr>
        <w:t xml:space="preserve"> </w:t>
      </w:r>
      <w:r>
        <w:t>Rocas</w:t>
      </w:r>
      <w:r>
        <w:rPr>
          <w:spacing w:val="-12"/>
        </w:rPr>
        <w:t xml:space="preserve"> </w:t>
      </w:r>
      <w:r>
        <w:t>São</w:t>
      </w:r>
      <w:r>
        <w:rPr>
          <w:spacing w:val="-13"/>
        </w:rPr>
        <w:t xml:space="preserve"> </w:t>
      </w:r>
      <w:r>
        <w:t>Pedro</w:t>
      </w:r>
      <w:r>
        <w:rPr>
          <w:spacing w:val="-11"/>
        </w:rPr>
        <w:t xml:space="preserve"> </w:t>
      </w:r>
      <w:r>
        <w:t>e</w:t>
      </w:r>
      <w:r>
        <w:rPr>
          <w:spacing w:val="-12"/>
        </w:rPr>
        <w:t xml:space="preserve"> </w:t>
      </w:r>
      <w:r>
        <w:t>São Paulo (Revisão 2017).</w:t>
      </w:r>
    </w:p>
    <w:p w:rsidR="00361807" w:rsidRDefault="00CC22BC" w:rsidP="00F70AF0">
      <w:pPr>
        <w:pStyle w:val="PargrafodaLista"/>
        <w:numPr>
          <w:ilvl w:val="1"/>
          <w:numId w:val="1"/>
        </w:numPr>
        <w:tabs>
          <w:tab w:val="left" w:pos="570"/>
        </w:tabs>
        <w:spacing w:before="91" w:line="276" w:lineRule="auto"/>
        <w:ind w:right="285"/>
      </w:pPr>
      <w:r>
        <w:t>Decreto Distrital N°</w:t>
      </w:r>
      <w:r>
        <w:rPr>
          <w:spacing w:val="-1"/>
        </w:rPr>
        <w:t xml:space="preserve"> </w:t>
      </w:r>
      <w:r>
        <w:t>002/2018,</w:t>
      </w:r>
      <w:r>
        <w:rPr>
          <w:spacing w:val="-1"/>
        </w:rPr>
        <w:t xml:space="preserve"> </w:t>
      </w:r>
      <w:r>
        <w:t>dispõe sobre a proibição de entrada, comercialização e uso de recipientes e embalagens descartáveis de material plástico ou similares no Distrito Estadual de Fernando de Noronha.</w:t>
      </w:r>
    </w:p>
    <w:p w:rsidR="00361807" w:rsidRDefault="00361807">
      <w:pPr>
        <w:pStyle w:val="PargrafodaLista"/>
        <w:spacing w:line="276" w:lineRule="auto"/>
        <w:sectPr w:rsidR="00361807">
          <w:pgSz w:w="11910" w:h="16840"/>
          <w:pgMar w:top="1320" w:right="1417" w:bottom="1200" w:left="1559" w:header="751" w:footer="1000" w:gutter="0"/>
          <w:cols w:space="720"/>
        </w:sectPr>
      </w:pPr>
    </w:p>
    <w:p w:rsidR="00361807" w:rsidRDefault="00CC22BC" w:rsidP="00754A2A">
      <w:pPr>
        <w:pStyle w:val="Corpodetexto"/>
        <w:spacing w:before="14"/>
      </w:pPr>
      <w:r>
        <w:rPr>
          <w:noProof/>
          <w:lang w:val="pt-BR" w:eastAsia="pt-BR"/>
        </w:rPr>
        <w:lastRenderedPageBreak/>
        <w:drawing>
          <wp:anchor distT="0" distB="0" distL="0" distR="0" simplePos="0" relativeHeight="15740416" behindDoc="0" locked="0" layoutInCell="1" allowOverlap="1">
            <wp:simplePos x="0" y="0"/>
            <wp:positionH relativeFrom="page">
              <wp:posOffset>861694</wp:posOffset>
            </wp:positionH>
            <wp:positionV relativeFrom="page">
              <wp:posOffset>1080135</wp:posOffset>
            </wp:positionV>
            <wp:extent cx="8968486" cy="5447665"/>
            <wp:effectExtent l="0" t="0" r="0" b="0"/>
            <wp:wrapNone/>
            <wp:docPr id="51" name="Image 5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1" name="Image 51"/>
                    <pic:cNvPicPr/>
                  </pic:nvPicPr>
                  <pic:blipFill>
                    <a:blip r:embed="rId45" cstate="print"/>
                    <a:stretch>
                      <a:fillRect/>
                    </a:stretch>
                  </pic:blipFill>
                  <pic:spPr>
                    <a:xfrm>
                      <a:off x="0" y="0"/>
                      <a:ext cx="8968486" cy="5447665"/>
                    </a:xfrm>
                    <a:prstGeom prst="rect">
                      <a:avLst/>
                    </a:prstGeom>
                  </pic:spPr>
                </pic:pic>
              </a:graphicData>
            </a:graphic>
          </wp:anchor>
        </w:drawing>
      </w:r>
      <w:r>
        <w:rPr>
          <w:b/>
        </w:rPr>
        <w:t>Apêndice</w:t>
      </w:r>
      <w:r>
        <w:rPr>
          <w:b/>
          <w:spacing w:val="-8"/>
        </w:rPr>
        <w:t xml:space="preserve"> </w:t>
      </w:r>
      <w:r>
        <w:rPr>
          <w:b/>
        </w:rPr>
        <w:t>I.</w:t>
      </w:r>
      <w:r>
        <w:rPr>
          <w:b/>
          <w:spacing w:val="-4"/>
        </w:rPr>
        <w:t xml:space="preserve"> </w:t>
      </w:r>
      <w:r>
        <w:t>Diagramas</w:t>
      </w:r>
      <w:r>
        <w:rPr>
          <w:spacing w:val="-3"/>
        </w:rPr>
        <w:t xml:space="preserve"> </w:t>
      </w:r>
      <w:r>
        <w:t>de</w:t>
      </w:r>
      <w:r>
        <w:rPr>
          <w:spacing w:val="-5"/>
        </w:rPr>
        <w:t xml:space="preserve"> </w:t>
      </w:r>
      <w:r>
        <w:t>análise</w:t>
      </w:r>
      <w:r>
        <w:rPr>
          <w:spacing w:val="-2"/>
        </w:rPr>
        <w:t xml:space="preserve"> </w:t>
      </w:r>
      <w:r>
        <w:t>dos</w:t>
      </w:r>
      <w:r>
        <w:rPr>
          <w:spacing w:val="-6"/>
        </w:rPr>
        <w:t xml:space="preserve"> </w:t>
      </w:r>
      <w:r>
        <w:t>Recursos</w:t>
      </w:r>
      <w:r>
        <w:rPr>
          <w:spacing w:val="-6"/>
        </w:rPr>
        <w:t xml:space="preserve"> </w:t>
      </w:r>
      <w:r>
        <w:t>e</w:t>
      </w:r>
      <w:r>
        <w:rPr>
          <w:spacing w:val="-3"/>
        </w:rPr>
        <w:t xml:space="preserve"> </w:t>
      </w:r>
      <w:r>
        <w:t>Valores</w:t>
      </w:r>
      <w:r>
        <w:rPr>
          <w:spacing w:val="-2"/>
        </w:rPr>
        <w:t xml:space="preserve"> </w:t>
      </w:r>
      <w:r>
        <w:t>Fundamentais</w:t>
      </w:r>
      <w:r>
        <w:rPr>
          <w:spacing w:val="-3"/>
        </w:rPr>
        <w:t xml:space="preserve"> </w:t>
      </w:r>
      <w:r>
        <w:t>(RVF)</w:t>
      </w:r>
      <w:r>
        <w:rPr>
          <w:spacing w:val="-3"/>
        </w:rPr>
        <w:t xml:space="preserve"> </w:t>
      </w:r>
      <w:r>
        <w:t>da</w:t>
      </w:r>
      <w:r>
        <w:rPr>
          <w:spacing w:val="-5"/>
        </w:rPr>
        <w:t xml:space="preserve"> </w:t>
      </w:r>
      <w:r>
        <w:t>APA</w:t>
      </w:r>
      <w:r>
        <w:rPr>
          <w:spacing w:val="-3"/>
        </w:rPr>
        <w:t xml:space="preserve"> </w:t>
      </w:r>
      <w:r>
        <w:t>de</w:t>
      </w:r>
      <w:r>
        <w:rPr>
          <w:spacing w:val="-3"/>
        </w:rPr>
        <w:t xml:space="preserve"> </w:t>
      </w:r>
      <w:r>
        <w:t>Fernando</w:t>
      </w:r>
      <w:r>
        <w:rPr>
          <w:spacing w:val="-3"/>
        </w:rPr>
        <w:t xml:space="preserve"> </w:t>
      </w:r>
      <w:r>
        <w:t>de</w:t>
      </w:r>
      <w:r>
        <w:rPr>
          <w:spacing w:val="-4"/>
        </w:rPr>
        <w:t xml:space="preserve"> </w:t>
      </w:r>
      <w:r>
        <w:rPr>
          <w:spacing w:val="-2"/>
        </w:rPr>
        <w:t>Noronha</w:t>
      </w:r>
    </w:p>
    <w:p w:rsidR="00361807" w:rsidRDefault="00361807">
      <w:pPr>
        <w:pStyle w:val="Corpodetexto"/>
      </w:pPr>
    </w:p>
    <w:p w:rsidR="00754A2A" w:rsidRDefault="00754A2A">
      <w:pPr>
        <w:pStyle w:val="Corpodetexto"/>
      </w:pPr>
    </w:p>
    <w:p w:rsidR="00754A2A" w:rsidRDefault="00754A2A">
      <w:pPr>
        <w:pStyle w:val="Corpodetexto"/>
      </w:pPr>
    </w:p>
    <w:p w:rsidR="00754A2A" w:rsidRDefault="00754A2A">
      <w:pPr>
        <w:pStyle w:val="Corpodetexto"/>
      </w:pPr>
    </w:p>
    <w:p w:rsidR="00754A2A" w:rsidRDefault="00754A2A">
      <w:pPr>
        <w:pStyle w:val="Corpodetexto"/>
      </w:pPr>
    </w:p>
    <w:p w:rsidR="00754A2A" w:rsidRDefault="00754A2A">
      <w:pPr>
        <w:pStyle w:val="Corpodetexto"/>
      </w:pPr>
    </w:p>
    <w:p w:rsidR="00754A2A" w:rsidRDefault="00754A2A">
      <w:pPr>
        <w:pStyle w:val="Corpodetexto"/>
      </w:pPr>
    </w:p>
    <w:p w:rsidR="00754A2A" w:rsidRDefault="00754A2A">
      <w:pPr>
        <w:pStyle w:val="Corpodetexto"/>
      </w:pPr>
    </w:p>
    <w:p w:rsidR="00754A2A" w:rsidRDefault="00754A2A">
      <w:pPr>
        <w:pStyle w:val="Corpodetexto"/>
      </w:pPr>
    </w:p>
    <w:p w:rsidR="00754A2A" w:rsidRDefault="00754A2A">
      <w:pPr>
        <w:pStyle w:val="Corpodetexto"/>
      </w:pPr>
    </w:p>
    <w:p w:rsidR="00754A2A" w:rsidRDefault="00754A2A">
      <w:pPr>
        <w:pStyle w:val="Corpodetexto"/>
      </w:pPr>
    </w:p>
    <w:p w:rsidR="00754A2A" w:rsidRDefault="00754A2A">
      <w:pPr>
        <w:pStyle w:val="Corpodetexto"/>
      </w:pPr>
    </w:p>
    <w:p w:rsidR="00754A2A" w:rsidRDefault="00754A2A">
      <w:pPr>
        <w:pStyle w:val="Corpodetexto"/>
      </w:pPr>
    </w:p>
    <w:p w:rsidR="00754A2A" w:rsidRDefault="00754A2A">
      <w:pPr>
        <w:pStyle w:val="Corpodetexto"/>
      </w:pPr>
    </w:p>
    <w:p w:rsidR="00754A2A" w:rsidRDefault="00754A2A">
      <w:pPr>
        <w:pStyle w:val="Corpodetexto"/>
      </w:pPr>
    </w:p>
    <w:p w:rsidR="00754A2A" w:rsidRDefault="00754A2A">
      <w:pPr>
        <w:pStyle w:val="Corpodetexto"/>
      </w:pPr>
    </w:p>
    <w:p w:rsidR="00754A2A" w:rsidRDefault="00754A2A">
      <w:pPr>
        <w:pStyle w:val="Corpodetexto"/>
      </w:pPr>
    </w:p>
    <w:p w:rsidR="00754A2A" w:rsidRDefault="00754A2A">
      <w:pPr>
        <w:pStyle w:val="Corpodetexto"/>
      </w:pPr>
    </w:p>
    <w:p w:rsidR="00754A2A" w:rsidRDefault="00754A2A">
      <w:pPr>
        <w:pStyle w:val="Corpodetexto"/>
      </w:pPr>
    </w:p>
    <w:p w:rsidR="00754A2A" w:rsidRDefault="00754A2A">
      <w:pPr>
        <w:pStyle w:val="Corpodetexto"/>
      </w:pPr>
    </w:p>
    <w:p w:rsidR="00754A2A" w:rsidRDefault="00754A2A">
      <w:pPr>
        <w:pStyle w:val="Corpodetexto"/>
      </w:pPr>
    </w:p>
    <w:p w:rsidR="00754A2A" w:rsidRDefault="00754A2A">
      <w:pPr>
        <w:pStyle w:val="Corpodetexto"/>
      </w:pPr>
    </w:p>
    <w:p w:rsidR="00754A2A" w:rsidRDefault="00754A2A">
      <w:pPr>
        <w:pStyle w:val="Corpodetexto"/>
      </w:pPr>
    </w:p>
    <w:p w:rsidR="00754A2A" w:rsidRDefault="00754A2A">
      <w:pPr>
        <w:pStyle w:val="Corpodetexto"/>
      </w:pPr>
    </w:p>
    <w:p w:rsidR="00754A2A" w:rsidRDefault="00754A2A">
      <w:pPr>
        <w:pStyle w:val="Corpodetexto"/>
      </w:pPr>
    </w:p>
    <w:p w:rsidR="00754A2A" w:rsidRDefault="00754A2A">
      <w:pPr>
        <w:pStyle w:val="Corpodetexto"/>
      </w:pPr>
    </w:p>
    <w:p w:rsidR="00754A2A" w:rsidRDefault="00754A2A">
      <w:pPr>
        <w:pStyle w:val="Corpodetexto"/>
      </w:pPr>
    </w:p>
    <w:p w:rsidR="00754A2A" w:rsidRDefault="00754A2A">
      <w:pPr>
        <w:pStyle w:val="Corpodetexto"/>
      </w:pPr>
    </w:p>
    <w:p w:rsidR="00754A2A" w:rsidRDefault="00754A2A">
      <w:pPr>
        <w:pStyle w:val="Corpodetexto"/>
      </w:pPr>
    </w:p>
    <w:p w:rsidR="00754A2A" w:rsidRDefault="00754A2A">
      <w:pPr>
        <w:pStyle w:val="Corpodetexto"/>
      </w:pPr>
    </w:p>
    <w:p w:rsidR="00754A2A" w:rsidRDefault="00754A2A">
      <w:pPr>
        <w:pStyle w:val="Corpodetexto"/>
      </w:pPr>
    </w:p>
    <w:p w:rsidR="00754A2A" w:rsidRDefault="00754A2A">
      <w:pPr>
        <w:pStyle w:val="Corpodetexto"/>
      </w:pPr>
    </w:p>
    <w:p w:rsidR="00754A2A" w:rsidRDefault="00754A2A">
      <w:pPr>
        <w:pStyle w:val="Corpodetexto"/>
      </w:pPr>
    </w:p>
    <w:p w:rsidR="00361807" w:rsidRDefault="00361807">
      <w:pPr>
        <w:ind w:left="141"/>
        <w:rPr>
          <w:rFonts w:ascii="Arial"/>
          <w:sz w:val="20"/>
        </w:rPr>
      </w:pPr>
    </w:p>
    <w:p w:rsidR="00C832DF" w:rsidRDefault="00C832DF">
      <w:pPr>
        <w:rPr>
          <w:rFonts w:ascii="Arial"/>
          <w:sz w:val="20"/>
        </w:rPr>
        <w:sectPr w:rsidR="00C832DF">
          <w:headerReference w:type="default" r:id="rId46"/>
          <w:footerReference w:type="default" r:id="rId47"/>
          <w:pgSz w:w="16840" w:h="11910" w:orient="landscape"/>
          <w:pgMar w:top="1400" w:right="1275" w:bottom="1200" w:left="1275" w:header="763" w:footer="1012" w:gutter="0"/>
          <w:cols w:space="720"/>
        </w:sectPr>
      </w:pPr>
      <w:r>
        <w:rPr>
          <w:noProof/>
          <w:lang w:val="pt-BR" w:eastAsia="pt-BR"/>
        </w:rPr>
        <w:drawing>
          <wp:inline distT="0" distB="0" distL="0" distR="0" wp14:anchorId="148AFE08" wp14:editId="33402AF6">
            <wp:extent cx="8758598" cy="5442225"/>
            <wp:effectExtent l="0" t="0" r="4402" b="6075"/>
            <wp:docPr id="416" name="drawin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8"/>
                    <a:stretch>
                      <a:fillRect/>
                    </a:stretch>
                  </pic:blipFill>
                  <pic:spPr>
                    <a:xfrm>
                      <a:off x="0" y="0"/>
                      <a:ext cx="8758598" cy="5442225"/>
                    </a:xfrm>
                    <a:prstGeom prst="rect">
                      <a:avLst/>
                    </a:prstGeom>
                    <a:noFill/>
                    <a:ln>
                      <a:noFill/>
                      <a:prstDash/>
                    </a:ln>
                  </pic:spPr>
                </pic:pic>
              </a:graphicData>
            </a:graphic>
          </wp:inline>
        </w:drawing>
      </w:r>
    </w:p>
    <w:p w:rsidR="00361807" w:rsidRDefault="00C832DF">
      <w:pPr>
        <w:pStyle w:val="Corpodetexto"/>
        <w:spacing w:before="8"/>
        <w:rPr>
          <w:rFonts w:ascii="Arial"/>
          <w:sz w:val="19"/>
        </w:rPr>
      </w:pPr>
      <w:r>
        <w:rPr>
          <w:noProof/>
          <w:lang w:val="pt-BR" w:eastAsia="pt-BR"/>
        </w:rPr>
        <w:lastRenderedPageBreak/>
        <w:drawing>
          <wp:inline distT="0" distB="0" distL="0" distR="0" wp14:anchorId="6736B5A9" wp14:editId="38E3FCB2">
            <wp:extent cx="8874187" cy="5406764"/>
            <wp:effectExtent l="0" t="0" r="3113" b="3436"/>
            <wp:docPr id="417" name="drawin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9"/>
                    <a:stretch>
                      <a:fillRect/>
                    </a:stretch>
                  </pic:blipFill>
                  <pic:spPr>
                    <a:xfrm>
                      <a:off x="0" y="0"/>
                      <a:ext cx="8874187" cy="5406764"/>
                    </a:xfrm>
                    <a:prstGeom prst="rect">
                      <a:avLst/>
                    </a:prstGeom>
                    <a:noFill/>
                    <a:ln>
                      <a:noFill/>
                      <a:prstDash/>
                    </a:ln>
                  </pic:spPr>
                </pic:pic>
              </a:graphicData>
            </a:graphic>
          </wp:inline>
        </w:drawing>
      </w:r>
      <w:r w:rsidR="00CC22BC">
        <w:rPr>
          <w:rFonts w:ascii="Arial"/>
          <w:noProof/>
          <w:sz w:val="19"/>
          <w:lang w:val="pt-BR" w:eastAsia="pt-BR"/>
        </w:rPr>
        <w:drawing>
          <wp:anchor distT="0" distB="0" distL="0" distR="0" simplePos="0" relativeHeight="485218816" behindDoc="1" locked="0" layoutInCell="1" allowOverlap="1">
            <wp:simplePos x="0" y="0"/>
            <wp:positionH relativeFrom="page">
              <wp:posOffset>4467359</wp:posOffset>
            </wp:positionH>
            <wp:positionV relativeFrom="page">
              <wp:posOffset>1556692</wp:posOffset>
            </wp:positionV>
            <wp:extent cx="1036040" cy="109727"/>
            <wp:effectExtent l="0" t="0" r="0" b="0"/>
            <wp:wrapNone/>
            <wp:docPr id="225" name="Image 2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5" name="Image 225"/>
                    <pic:cNvPicPr/>
                  </pic:nvPicPr>
                  <pic:blipFill>
                    <a:blip r:embed="rId50" cstate="print"/>
                    <a:stretch>
                      <a:fillRect/>
                    </a:stretch>
                  </pic:blipFill>
                  <pic:spPr>
                    <a:xfrm>
                      <a:off x="0" y="0"/>
                      <a:ext cx="1036040" cy="109727"/>
                    </a:xfrm>
                    <a:prstGeom prst="rect">
                      <a:avLst/>
                    </a:prstGeom>
                  </pic:spPr>
                </pic:pic>
              </a:graphicData>
            </a:graphic>
          </wp:anchor>
        </w:drawing>
      </w:r>
      <w:r w:rsidR="00CC22BC">
        <w:rPr>
          <w:rFonts w:ascii="Arial"/>
          <w:noProof/>
          <w:sz w:val="19"/>
          <w:lang w:val="pt-BR" w:eastAsia="pt-BR"/>
        </w:rPr>
        <w:drawing>
          <wp:anchor distT="0" distB="0" distL="0" distR="0" simplePos="0" relativeHeight="485219328" behindDoc="1" locked="0" layoutInCell="1" allowOverlap="1">
            <wp:simplePos x="0" y="0"/>
            <wp:positionH relativeFrom="page">
              <wp:posOffset>4577213</wp:posOffset>
            </wp:positionH>
            <wp:positionV relativeFrom="page">
              <wp:posOffset>2032850</wp:posOffset>
            </wp:positionV>
            <wp:extent cx="853209" cy="121920"/>
            <wp:effectExtent l="0" t="0" r="0" b="0"/>
            <wp:wrapNone/>
            <wp:docPr id="226" name="Image 2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6" name="Image 226"/>
                    <pic:cNvPicPr/>
                  </pic:nvPicPr>
                  <pic:blipFill>
                    <a:blip r:embed="rId51" cstate="print"/>
                    <a:stretch>
                      <a:fillRect/>
                    </a:stretch>
                  </pic:blipFill>
                  <pic:spPr>
                    <a:xfrm>
                      <a:off x="0" y="0"/>
                      <a:ext cx="853209" cy="121920"/>
                    </a:xfrm>
                    <a:prstGeom prst="rect">
                      <a:avLst/>
                    </a:prstGeom>
                  </pic:spPr>
                </pic:pic>
              </a:graphicData>
            </a:graphic>
          </wp:anchor>
        </w:drawing>
      </w:r>
      <w:r w:rsidR="00CC22BC">
        <w:rPr>
          <w:rFonts w:ascii="Arial"/>
          <w:noProof/>
          <w:sz w:val="19"/>
          <w:lang w:val="pt-BR" w:eastAsia="pt-BR"/>
        </w:rPr>
        <w:drawing>
          <wp:anchor distT="0" distB="0" distL="0" distR="0" simplePos="0" relativeHeight="485219840" behindDoc="1" locked="0" layoutInCell="1" allowOverlap="1">
            <wp:simplePos x="0" y="0"/>
            <wp:positionH relativeFrom="page">
              <wp:posOffset>5614714</wp:posOffset>
            </wp:positionH>
            <wp:positionV relativeFrom="page">
              <wp:posOffset>1984013</wp:posOffset>
            </wp:positionV>
            <wp:extent cx="548491" cy="231648"/>
            <wp:effectExtent l="0" t="0" r="0" b="0"/>
            <wp:wrapNone/>
            <wp:docPr id="227" name="Image 2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7" name="Image 227"/>
                    <pic:cNvPicPr/>
                  </pic:nvPicPr>
                  <pic:blipFill>
                    <a:blip r:embed="rId52" cstate="print"/>
                    <a:stretch>
                      <a:fillRect/>
                    </a:stretch>
                  </pic:blipFill>
                  <pic:spPr>
                    <a:xfrm>
                      <a:off x="0" y="0"/>
                      <a:ext cx="548491" cy="231648"/>
                    </a:xfrm>
                    <a:prstGeom prst="rect">
                      <a:avLst/>
                    </a:prstGeom>
                  </pic:spPr>
                </pic:pic>
              </a:graphicData>
            </a:graphic>
          </wp:anchor>
        </w:drawing>
      </w:r>
      <w:r w:rsidR="00CC22BC">
        <w:rPr>
          <w:rFonts w:ascii="Arial"/>
          <w:noProof/>
          <w:sz w:val="19"/>
          <w:lang w:val="pt-BR" w:eastAsia="pt-BR"/>
        </w:rPr>
        <w:drawing>
          <wp:anchor distT="0" distB="0" distL="0" distR="0" simplePos="0" relativeHeight="485220352" behindDoc="1" locked="0" layoutInCell="1" allowOverlap="1">
            <wp:simplePos x="0" y="0"/>
            <wp:positionH relativeFrom="page">
              <wp:posOffset>6554568</wp:posOffset>
            </wp:positionH>
            <wp:positionV relativeFrom="page">
              <wp:posOffset>2496799</wp:posOffset>
            </wp:positionV>
            <wp:extent cx="841021" cy="121920"/>
            <wp:effectExtent l="0" t="0" r="0" b="0"/>
            <wp:wrapNone/>
            <wp:docPr id="228" name="Image 2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8" name="Image 228"/>
                    <pic:cNvPicPr/>
                  </pic:nvPicPr>
                  <pic:blipFill>
                    <a:blip r:embed="rId53" cstate="print"/>
                    <a:stretch>
                      <a:fillRect/>
                    </a:stretch>
                  </pic:blipFill>
                  <pic:spPr>
                    <a:xfrm>
                      <a:off x="0" y="0"/>
                      <a:ext cx="841021" cy="121920"/>
                    </a:xfrm>
                    <a:prstGeom prst="rect">
                      <a:avLst/>
                    </a:prstGeom>
                  </pic:spPr>
                </pic:pic>
              </a:graphicData>
            </a:graphic>
          </wp:anchor>
        </w:drawing>
      </w:r>
      <w:r w:rsidR="00CC22BC">
        <w:rPr>
          <w:rFonts w:ascii="Arial"/>
          <w:noProof/>
          <w:sz w:val="19"/>
          <w:lang w:val="pt-BR" w:eastAsia="pt-BR"/>
        </w:rPr>
        <w:drawing>
          <wp:anchor distT="0" distB="0" distL="0" distR="0" simplePos="0" relativeHeight="485220864" behindDoc="1" locked="0" layoutInCell="1" allowOverlap="1">
            <wp:simplePos x="0" y="0"/>
            <wp:positionH relativeFrom="page">
              <wp:posOffset>5761185</wp:posOffset>
            </wp:positionH>
            <wp:positionV relativeFrom="page">
              <wp:posOffset>4474690</wp:posOffset>
            </wp:positionV>
            <wp:extent cx="414416" cy="402336"/>
            <wp:effectExtent l="0" t="0" r="0" b="0"/>
            <wp:wrapNone/>
            <wp:docPr id="229" name="Image 2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9" name="Image 229"/>
                    <pic:cNvPicPr/>
                  </pic:nvPicPr>
                  <pic:blipFill>
                    <a:blip r:embed="rId54" cstate="print"/>
                    <a:stretch>
                      <a:fillRect/>
                    </a:stretch>
                  </pic:blipFill>
                  <pic:spPr>
                    <a:xfrm>
                      <a:off x="0" y="0"/>
                      <a:ext cx="414416" cy="402336"/>
                    </a:xfrm>
                    <a:prstGeom prst="rect">
                      <a:avLst/>
                    </a:prstGeom>
                  </pic:spPr>
                </pic:pic>
              </a:graphicData>
            </a:graphic>
          </wp:anchor>
        </w:drawing>
      </w:r>
      <w:r w:rsidR="00CC22BC">
        <w:rPr>
          <w:rFonts w:ascii="Arial"/>
          <w:noProof/>
          <w:sz w:val="19"/>
          <w:lang w:val="pt-BR" w:eastAsia="pt-BR"/>
        </w:rPr>
        <w:drawing>
          <wp:anchor distT="0" distB="0" distL="0" distR="0" simplePos="0" relativeHeight="485221376" behindDoc="1" locked="0" layoutInCell="1" allowOverlap="1">
            <wp:simplePos x="0" y="0"/>
            <wp:positionH relativeFrom="page">
              <wp:posOffset>4809125</wp:posOffset>
            </wp:positionH>
            <wp:positionV relativeFrom="page">
              <wp:posOffset>5512472</wp:posOffset>
            </wp:positionV>
            <wp:extent cx="450982" cy="97536"/>
            <wp:effectExtent l="0" t="0" r="0" b="0"/>
            <wp:wrapNone/>
            <wp:docPr id="230" name="Image 2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0" name="Image 230"/>
                    <pic:cNvPicPr/>
                  </pic:nvPicPr>
                  <pic:blipFill>
                    <a:blip r:embed="rId55" cstate="print"/>
                    <a:stretch>
                      <a:fillRect/>
                    </a:stretch>
                  </pic:blipFill>
                  <pic:spPr>
                    <a:xfrm>
                      <a:off x="0" y="0"/>
                      <a:ext cx="450982" cy="97536"/>
                    </a:xfrm>
                    <a:prstGeom prst="rect">
                      <a:avLst/>
                    </a:prstGeom>
                  </pic:spPr>
                </pic:pic>
              </a:graphicData>
            </a:graphic>
          </wp:anchor>
        </w:drawing>
      </w:r>
      <w:r w:rsidR="00CC22BC">
        <w:rPr>
          <w:rFonts w:ascii="Arial"/>
          <w:noProof/>
          <w:sz w:val="19"/>
          <w:lang w:val="pt-BR" w:eastAsia="pt-BR"/>
        </w:rPr>
        <mc:AlternateContent>
          <mc:Choice Requires="wps">
            <w:drawing>
              <wp:anchor distT="0" distB="0" distL="0" distR="0" simplePos="0" relativeHeight="485221888" behindDoc="1" locked="0" layoutInCell="1" allowOverlap="1">
                <wp:simplePos x="0" y="0"/>
                <wp:positionH relativeFrom="page">
                  <wp:posOffset>4125593</wp:posOffset>
                </wp:positionH>
                <wp:positionV relativeFrom="page">
                  <wp:posOffset>3180513</wp:posOffset>
                </wp:positionV>
                <wp:extent cx="1270" cy="2759710"/>
                <wp:effectExtent l="0" t="0" r="0" b="0"/>
                <wp:wrapNone/>
                <wp:docPr id="231" name="Graphic 2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2759710"/>
                        </a:xfrm>
                        <a:custGeom>
                          <a:avLst/>
                          <a:gdLst/>
                          <a:ahLst/>
                          <a:cxnLst/>
                          <a:rect l="l" t="t" r="r" b="b"/>
                          <a:pathLst>
                            <a:path h="2759710">
                              <a:moveTo>
                                <a:pt x="0" y="2759277"/>
                              </a:moveTo>
                              <a:lnTo>
                                <a:pt x="0" y="0"/>
                              </a:lnTo>
                            </a:path>
                          </a:pathLst>
                        </a:custGeom>
                        <a:ln w="1525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FB8E498" id="Graphic 231" o:spid="_x0000_s1026" style="position:absolute;margin-left:324.85pt;margin-top:250.45pt;width:.1pt;height:217.3pt;z-index:-18094592;visibility:visible;mso-wrap-style:square;mso-wrap-distance-left:0;mso-wrap-distance-top:0;mso-wrap-distance-right:0;mso-wrap-distance-bottom:0;mso-position-horizontal:absolute;mso-position-horizontal-relative:page;mso-position-vertical:absolute;mso-position-vertical-relative:page;v-text-anchor:top" coordsize="1270,27597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" path="m,2759277l,e" filled="f" strokeweight=".42381mm">
                <v:path arrowok="t"/>
                <w10:wrap anchorx="page" anchory="page"/>
              </v:shape>
            </w:pict>
          </mc:Fallback>
        </mc:AlternateContent>
      </w:r>
      <w:r w:rsidR="00CC22BC">
        <w:rPr>
          <w:rFonts w:ascii="Arial"/>
          <w:noProof/>
          <w:sz w:val="19"/>
          <w:lang w:val="pt-BR" w:eastAsia="pt-BR"/>
        </w:rPr>
        <mc:AlternateContent>
          <mc:Choice Requires="wps">
            <w:drawing>
              <wp:anchor distT="0" distB="0" distL="0" distR="0" simplePos="0" relativeHeight="485222400" behindDoc="1" locked="0" layoutInCell="1" allowOverlap="1">
                <wp:simplePos x="0" y="0"/>
                <wp:positionH relativeFrom="page">
                  <wp:posOffset>4128645</wp:posOffset>
                </wp:positionH>
                <wp:positionV relativeFrom="page">
                  <wp:posOffset>1336925</wp:posOffset>
                </wp:positionV>
                <wp:extent cx="1270" cy="1783080"/>
                <wp:effectExtent l="0" t="0" r="0" b="0"/>
                <wp:wrapNone/>
                <wp:docPr id="232" name="Graphic 2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1783080"/>
                        </a:xfrm>
                        <a:custGeom>
                          <a:avLst/>
                          <a:gdLst/>
                          <a:ahLst/>
                          <a:cxnLst/>
                          <a:rect l="l" t="t" r="r" b="b"/>
                          <a:pathLst>
                            <a:path h="1783080">
                              <a:moveTo>
                                <a:pt x="0" y="1782541"/>
                              </a:moveTo>
                              <a:lnTo>
                                <a:pt x="0" y="0"/>
                              </a:lnTo>
                            </a:path>
                          </a:pathLst>
                        </a:custGeom>
                        <a:ln w="1525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3D221B9" id="Graphic 232" o:spid="_x0000_s1026" style="position:absolute;margin-left:325.1pt;margin-top:105.25pt;width:.1pt;height:140.4pt;z-index:-18094080;visibility:visible;mso-wrap-style:square;mso-wrap-distance-left:0;mso-wrap-distance-top:0;mso-wrap-distance-right:0;mso-wrap-distance-bottom:0;mso-position-horizontal:absolute;mso-position-horizontal-relative:page;mso-position-vertical:absolute;mso-position-vertical-relative:page;v-text-anchor:top" coordsize="1270,1783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" path="m,1782541l,e" filled="f" strokeweight=".42381mm">
                <v:path arrowok="t"/>
                <w10:wrap anchorx="page" anchory="page"/>
              </v:shape>
            </w:pict>
          </mc:Fallback>
        </mc:AlternateContent>
      </w:r>
    </w:p>
    <w:p w:rsidR="00361807" w:rsidRDefault="00361807">
      <w:pPr>
        <w:rPr>
          <w:rFonts w:ascii="Arial"/>
          <w:sz w:val="20"/>
        </w:rPr>
      </w:pPr>
    </w:p>
    <w:p w:rsidR="00C832DF" w:rsidRDefault="00C832DF">
      <w:pPr>
        <w:rPr>
          <w:rFonts w:ascii="Arial"/>
          <w:sz w:val="20"/>
        </w:rPr>
      </w:pPr>
    </w:p>
    <w:p w:rsidR="00C832DF" w:rsidRDefault="00C832DF">
      <w:pPr>
        <w:rPr>
          <w:rFonts w:ascii="Arial"/>
          <w:sz w:val="20"/>
        </w:rPr>
      </w:pPr>
    </w:p>
    <w:p w:rsidR="00C832DF" w:rsidRDefault="00C832DF">
      <w:pPr>
        <w:rPr>
          <w:rFonts w:ascii="Arial"/>
          <w:sz w:val="20"/>
        </w:rPr>
      </w:pPr>
      <w:r>
        <w:rPr>
          <w:noProof/>
          <w:lang w:val="pt-BR" w:eastAsia="pt-BR"/>
        </w:rPr>
        <w:lastRenderedPageBreak/>
        <w:drawing>
          <wp:inline distT="0" distB="0" distL="0" distR="0" wp14:anchorId="2CBC39E8" wp14:editId="4C064FE6">
            <wp:extent cx="9067739" cy="5524685"/>
            <wp:effectExtent l="0" t="0" r="61" b="0"/>
            <wp:docPr id="418" name="drawin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6"/>
                    <a:stretch>
                      <a:fillRect/>
                    </a:stretch>
                  </pic:blipFill>
                  <pic:spPr>
                    <a:xfrm>
                      <a:off x="0" y="0"/>
                      <a:ext cx="9067739" cy="5524685"/>
                    </a:xfrm>
                    <a:prstGeom prst="rect">
                      <a:avLst/>
                    </a:prstGeom>
                    <a:noFill/>
                    <a:ln>
                      <a:noFill/>
                      <a:prstDash/>
                    </a:ln>
                  </pic:spPr>
                </pic:pic>
              </a:graphicData>
            </a:graphic>
          </wp:inline>
        </w:drawing>
      </w:r>
    </w:p>
    <w:p w:rsidR="00C832DF" w:rsidRDefault="00C832DF">
      <w:pPr>
        <w:rPr>
          <w:rFonts w:ascii="Arial"/>
          <w:sz w:val="20"/>
        </w:rPr>
      </w:pPr>
    </w:p>
    <w:p w:rsidR="00C832DF" w:rsidRDefault="00C832DF">
      <w:pPr>
        <w:rPr>
          <w:rFonts w:ascii="Arial"/>
          <w:sz w:val="20"/>
        </w:rPr>
      </w:pPr>
    </w:p>
    <w:p w:rsidR="00754A2A" w:rsidRDefault="00754A2A">
      <w:pPr>
        <w:rPr>
          <w:rFonts w:ascii="Arial"/>
          <w:sz w:val="20"/>
        </w:rPr>
      </w:pPr>
      <w:r>
        <w:rPr>
          <w:noProof/>
          <w:lang w:val="pt-BR" w:eastAsia="pt-BR"/>
        </w:rPr>
        <w:lastRenderedPageBreak/>
        <w:drawing>
          <wp:inline distT="0" distB="0" distL="0" distR="0" wp14:anchorId="0C7C272C" wp14:editId="11F77EEE">
            <wp:extent cx="8811533" cy="5444913"/>
            <wp:effectExtent l="38100" t="38100" r="8617" b="3387"/>
            <wp:docPr id="421" name="drawin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7"/>
                    <a:stretch>
                      <a:fillRect/>
                    </a:stretch>
                  </pic:blipFill>
                  <pic:spPr>
                    <a:xfrm>
                      <a:off x="0" y="0"/>
                      <a:ext cx="8811533" cy="5444913"/>
                    </a:xfrm>
                    <a:prstGeom prst="rect">
                      <a:avLst/>
                    </a:prstGeom>
                    <a:noFill/>
                    <a:ln>
                      <a:noFill/>
                      <a:prstDash/>
                    </a:ln>
                    <a:effectLst>
                      <a:outerShdw dist="38096" dir="13500000" algn="tl">
                        <a:srgbClr val="000000"/>
                      </a:outerShdw>
                    </a:effectLst>
                  </pic:spPr>
                </pic:pic>
              </a:graphicData>
            </a:graphic>
          </wp:inline>
        </w:drawing>
      </w:r>
    </w:p>
    <w:p w:rsidR="00754A2A" w:rsidRDefault="00754A2A">
      <w:pPr>
        <w:rPr>
          <w:rFonts w:ascii="Arial"/>
          <w:sz w:val="20"/>
        </w:rPr>
      </w:pPr>
    </w:p>
    <w:p w:rsidR="00754A2A" w:rsidRDefault="00754A2A">
      <w:pPr>
        <w:rPr>
          <w:rFonts w:ascii="Arial"/>
          <w:sz w:val="20"/>
        </w:rPr>
      </w:pPr>
    </w:p>
    <w:p w:rsidR="00754A2A" w:rsidRDefault="00754A2A">
      <w:pPr>
        <w:rPr>
          <w:rFonts w:ascii="Arial"/>
          <w:sz w:val="20"/>
        </w:rPr>
      </w:pPr>
    </w:p>
    <w:p w:rsidR="00C832DF" w:rsidRDefault="00C832DF">
      <w:pPr>
        <w:rPr>
          <w:rFonts w:ascii="Arial"/>
          <w:sz w:val="20"/>
        </w:rPr>
      </w:pPr>
      <w:r>
        <w:rPr>
          <w:noProof/>
          <w:lang w:val="pt-BR" w:eastAsia="pt-BR"/>
        </w:rPr>
        <w:drawing>
          <wp:inline distT="0" distB="0" distL="0" distR="0" wp14:anchorId="58FA1864" wp14:editId="0D86943D">
            <wp:extent cx="8896142" cy="5344668"/>
            <wp:effectExtent l="0" t="0" r="208" b="8382"/>
            <wp:docPr id="420" name="drawin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8"/>
                    <a:stretch>
                      <a:fillRect/>
                    </a:stretch>
                  </pic:blipFill>
                  <pic:spPr>
                    <a:xfrm>
                      <a:off x="0" y="0"/>
                      <a:ext cx="8896142" cy="5344668"/>
                    </a:xfrm>
                    <a:prstGeom prst="rect">
                      <a:avLst/>
                    </a:prstGeom>
                    <a:noFill/>
                    <a:ln>
                      <a:noFill/>
                      <a:prstDash/>
                    </a:ln>
                  </pic:spPr>
                </pic:pic>
              </a:graphicData>
            </a:graphic>
          </wp:inline>
        </w:drawing>
      </w:r>
    </w:p>
    <w:p w:rsidR="00C832DF" w:rsidRDefault="00C832DF">
      <w:pPr>
        <w:rPr>
          <w:rFonts w:ascii="Arial"/>
          <w:sz w:val="20"/>
        </w:rPr>
      </w:pPr>
    </w:p>
    <w:p w:rsidR="00C832DF" w:rsidRDefault="00C832DF">
      <w:pPr>
        <w:rPr>
          <w:rFonts w:ascii="Arial"/>
          <w:sz w:val="20"/>
        </w:rPr>
      </w:pPr>
    </w:p>
    <w:p w:rsidR="00C832DF" w:rsidRDefault="00C832DF">
      <w:pPr>
        <w:rPr>
          <w:rFonts w:ascii="Arial"/>
          <w:sz w:val="20"/>
        </w:rPr>
      </w:pPr>
      <w:r>
        <w:rPr>
          <w:noProof/>
          <w:lang w:val="pt-BR" w:eastAsia="pt-BR"/>
        </w:rPr>
        <w:lastRenderedPageBreak/>
        <w:drawing>
          <wp:inline distT="0" distB="0" distL="0" distR="0" wp14:anchorId="74FC6420" wp14:editId="119A03A8">
            <wp:extent cx="9036475" cy="5172065"/>
            <wp:effectExtent l="0" t="0" r="0" b="0"/>
            <wp:docPr id="23" name="drawin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9"/>
                    <a:stretch>
                      <a:fillRect/>
                    </a:stretch>
                  </pic:blipFill>
                  <pic:spPr>
                    <a:xfrm>
                      <a:off x="0" y="0"/>
                      <a:ext cx="9036475" cy="5172065"/>
                    </a:xfrm>
                    <a:prstGeom prst="rect">
                      <a:avLst/>
                    </a:prstGeom>
                    <a:noFill/>
                    <a:ln>
                      <a:noFill/>
                      <a:prstDash/>
                    </a:ln>
                  </pic:spPr>
                </pic:pic>
              </a:graphicData>
            </a:graphic>
          </wp:inline>
        </w:drawing>
      </w:r>
    </w:p>
    <w:p w:rsidR="00C832DF" w:rsidRDefault="00C832DF">
      <w:pPr>
        <w:rPr>
          <w:rFonts w:ascii="Arial"/>
          <w:sz w:val="20"/>
        </w:rPr>
      </w:pPr>
      <w:r>
        <w:rPr>
          <w:noProof/>
          <w:lang w:val="pt-BR" w:eastAsia="pt-BR"/>
        </w:rPr>
        <w:lastRenderedPageBreak/>
        <w:drawing>
          <wp:inline distT="0" distB="0" distL="0" distR="0" wp14:anchorId="2BF89A7D" wp14:editId="7B4B7723">
            <wp:extent cx="8990280" cy="5145630"/>
            <wp:effectExtent l="0" t="0" r="1320" b="0"/>
            <wp:docPr id="419" name="drawin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0"/>
                    <a:stretch>
                      <a:fillRect/>
                    </a:stretch>
                  </pic:blipFill>
                  <pic:spPr>
                    <a:xfrm>
                      <a:off x="0" y="0"/>
                      <a:ext cx="8990280" cy="5145630"/>
                    </a:xfrm>
                    <a:prstGeom prst="rect">
                      <a:avLst/>
                    </a:prstGeom>
                    <a:noFill/>
                    <a:ln>
                      <a:noFill/>
                      <a:prstDash/>
                    </a:ln>
                  </pic:spPr>
                </pic:pic>
              </a:graphicData>
            </a:graphic>
          </wp:inline>
        </w:drawing>
      </w:r>
    </w:p>
    <w:p w:rsidR="00C832DF" w:rsidRDefault="00C832DF">
      <w:pPr>
        <w:rPr>
          <w:rFonts w:ascii="Arial"/>
          <w:sz w:val="20"/>
        </w:rPr>
      </w:pPr>
    </w:p>
    <w:p w:rsidR="00C832DF" w:rsidRDefault="00C832DF">
      <w:pPr>
        <w:rPr>
          <w:rFonts w:ascii="Arial"/>
          <w:sz w:val="20"/>
        </w:rPr>
        <w:sectPr w:rsidR="00C832DF">
          <w:pgSz w:w="16840" w:h="11910" w:orient="landscape"/>
          <w:pgMar w:top="1400" w:right="1275" w:bottom="1200" w:left="1275" w:header="763" w:footer="1012" w:gutter="0"/>
          <w:cols w:space="720"/>
        </w:sectPr>
      </w:pPr>
    </w:p>
    <w:p w:rsidR="00361807" w:rsidRDefault="00CC22BC" w:rsidP="00C832DF">
      <w:pPr>
        <w:spacing w:before="111"/>
        <w:ind w:left="35" w:right="1240"/>
        <w:jc w:val="center"/>
      </w:pPr>
      <w:r>
        <w:lastRenderedPageBreak/>
        <w:t>ANEXO</w:t>
      </w:r>
      <w:r>
        <w:rPr>
          <w:spacing w:val="-5"/>
        </w:rPr>
        <w:t xml:space="preserve"> </w:t>
      </w:r>
      <w:r>
        <w:t>I</w:t>
      </w:r>
      <w:r>
        <w:rPr>
          <w:spacing w:val="-5"/>
        </w:rPr>
        <w:t xml:space="preserve"> </w:t>
      </w:r>
      <w:r>
        <w:t>–</w:t>
      </w:r>
      <w:r>
        <w:rPr>
          <w:spacing w:val="-1"/>
        </w:rPr>
        <w:t xml:space="preserve"> </w:t>
      </w:r>
      <w:r>
        <w:t>Termo</w:t>
      </w:r>
      <w:r>
        <w:rPr>
          <w:spacing w:val="-2"/>
        </w:rPr>
        <w:t xml:space="preserve"> </w:t>
      </w:r>
      <w:r>
        <w:t>de</w:t>
      </w:r>
      <w:r>
        <w:rPr>
          <w:spacing w:val="-4"/>
        </w:rPr>
        <w:t xml:space="preserve"> </w:t>
      </w:r>
      <w:r>
        <w:t>Homologação</w:t>
      </w:r>
      <w:r>
        <w:rPr>
          <w:spacing w:val="-2"/>
        </w:rPr>
        <w:t xml:space="preserve"> </w:t>
      </w:r>
      <w:r>
        <w:t>do</w:t>
      </w:r>
      <w:r>
        <w:rPr>
          <w:spacing w:val="-4"/>
        </w:rPr>
        <w:t xml:space="preserve"> </w:t>
      </w:r>
      <w:r>
        <w:rPr>
          <w:spacing w:val="-2"/>
        </w:rPr>
        <w:t>Conselho</w:t>
      </w:r>
    </w:p>
    <w:p w:rsidR="00361807" w:rsidRDefault="00CC22BC">
      <w:pPr>
        <w:pStyle w:val="Corpodetexto"/>
        <w:spacing w:before="230"/>
        <w:rPr>
          <w:sz w:val="20"/>
        </w:rPr>
      </w:pPr>
      <w:r>
        <w:rPr>
          <w:noProof/>
          <w:sz w:val="20"/>
          <w:lang w:val="pt-BR" w:eastAsia="pt-BR"/>
        </w:rPr>
        <w:drawing>
          <wp:anchor distT="0" distB="0" distL="0" distR="0" simplePos="0" relativeHeight="487638016" behindDoc="1" locked="0" layoutInCell="1" allowOverlap="1">
            <wp:simplePos x="0" y="0"/>
            <wp:positionH relativeFrom="page">
              <wp:posOffset>1358062</wp:posOffset>
            </wp:positionH>
            <wp:positionV relativeFrom="paragraph">
              <wp:posOffset>316853</wp:posOffset>
            </wp:positionV>
            <wp:extent cx="4900372" cy="7215854"/>
            <wp:effectExtent l="0" t="0" r="0" b="0"/>
            <wp:wrapTopAndBottom/>
            <wp:docPr id="410" name="Image 4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0" name="Image 410"/>
                    <pic:cNvPicPr/>
                  </pic:nvPicPr>
                  <pic:blipFill>
                    <a:blip r:embed="rId61" cstate="print"/>
                    <a:stretch>
                      <a:fillRect/>
                    </a:stretch>
                  </pic:blipFill>
                  <pic:spPr>
                    <a:xfrm>
                      <a:off x="0" y="0"/>
                      <a:ext cx="4900372" cy="7215854"/>
                    </a:xfrm>
                    <a:prstGeom prst="rect">
                      <a:avLst/>
                    </a:prstGeom>
                  </pic:spPr>
                </pic:pic>
              </a:graphicData>
            </a:graphic>
          </wp:anchor>
        </w:drawing>
      </w:r>
    </w:p>
    <w:p w:rsidR="00361807" w:rsidRDefault="00361807">
      <w:pPr>
        <w:pStyle w:val="Corpodetexto"/>
        <w:rPr>
          <w:sz w:val="20"/>
        </w:rPr>
        <w:sectPr w:rsidR="00361807">
          <w:headerReference w:type="default" r:id="rId62"/>
          <w:footerReference w:type="default" r:id="rId63"/>
          <w:pgSz w:w="11910" w:h="16840"/>
          <w:pgMar w:top="1360" w:right="1700" w:bottom="1200" w:left="1700" w:header="763" w:footer="1012" w:gutter="0"/>
          <w:cols w:space="720"/>
        </w:sectPr>
      </w:pPr>
    </w:p>
    <w:p w:rsidR="00361807" w:rsidRDefault="00361807">
      <w:pPr>
        <w:pStyle w:val="Corpodetexto"/>
        <w:rPr>
          <w:sz w:val="20"/>
        </w:rPr>
      </w:pPr>
    </w:p>
    <w:p w:rsidR="00361807" w:rsidRDefault="00361807">
      <w:pPr>
        <w:pStyle w:val="Corpodetexto"/>
        <w:rPr>
          <w:sz w:val="20"/>
        </w:rPr>
      </w:pPr>
    </w:p>
    <w:p w:rsidR="00361807" w:rsidRDefault="00361807">
      <w:pPr>
        <w:pStyle w:val="Corpodetexto"/>
        <w:spacing w:before="68"/>
        <w:rPr>
          <w:sz w:val="20"/>
        </w:rPr>
      </w:pPr>
    </w:p>
    <w:p w:rsidR="00361807" w:rsidRDefault="00CC22BC">
      <w:pPr>
        <w:ind w:left="321"/>
        <w:rPr>
          <w:sz w:val="20"/>
        </w:rPr>
      </w:pPr>
      <w:r>
        <w:rPr>
          <w:noProof/>
          <w:sz w:val="20"/>
          <w:lang w:val="pt-BR" w:eastAsia="pt-BR"/>
        </w:rPr>
        <w:drawing>
          <wp:inline distT="0" distB="0" distL="0" distR="0">
            <wp:extent cx="4502896" cy="6883527"/>
            <wp:effectExtent l="0" t="0" r="0" b="0"/>
            <wp:docPr id="411" name="Image 4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1" name="Image 411"/>
                    <pic:cNvPicPr/>
                  </pic:nvPicPr>
                  <pic:blipFill>
                    <a:blip r:embed="rId64" cstate="print"/>
                    <a:stretch>
                      <a:fillRect/>
                    </a:stretch>
                  </pic:blipFill>
                  <pic:spPr>
                    <a:xfrm>
                      <a:off x="0" y="0"/>
                      <a:ext cx="4502896" cy="6883527"/>
                    </a:xfrm>
                    <a:prstGeom prst="rect">
                      <a:avLst/>
                    </a:prstGeom>
                  </pic:spPr>
                </pic:pic>
              </a:graphicData>
            </a:graphic>
          </wp:inline>
        </w:drawing>
      </w:r>
    </w:p>
    <w:p w:rsidR="00361807" w:rsidRDefault="00361807">
      <w:pPr>
        <w:rPr>
          <w:sz w:val="20"/>
        </w:rPr>
        <w:sectPr w:rsidR="00361807">
          <w:pgSz w:w="11910" w:h="16840"/>
          <w:pgMar w:top="1360" w:right="1700" w:bottom="1200" w:left="1700" w:header="763" w:footer="1012" w:gutter="0"/>
          <w:cols w:space="720"/>
        </w:sectPr>
      </w:pPr>
    </w:p>
    <w:p w:rsidR="00361807" w:rsidRDefault="00754A2A" w:rsidP="00754A2A">
      <w:pPr>
        <w:pStyle w:val="Corpodetexto"/>
        <w:spacing w:before="130"/>
        <w:rPr>
          <w:rFonts w:ascii="Arial" w:eastAsia="Arial" w:hAnsi="Arial" w:cs="Arial"/>
          <w:sz w:val="12"/>
          <w:szCs w:val="12"/>
        </w:rPr>
      </w:pPr>
      <w:r>
        <w:rPr>
          <w:noProof/>
          <w:lang w:val="pt-BR" w:eastAsia="pt-BR"/>
        </w:rPr>
        <w:lastRenderedPageBreak/>
        <w:drawing>
          <wp:inline distT="0" distB="0" distL="0" distR="0" wp14:anchorId="12F0918D" wp14:editId="320C8FDC">
            <wp:extent cx="5398992" cy="7867186"/>
            <wp:effectExtent l="0" t="0" r="0" b="464"/>
            <wp:docPr id="422" name="Imagem 6"/>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5"/>
                    <a:srcRect l="32533" t="10732" r="32253" b="7167"/>
                    <a:stretch>
                      <a:fillRect/>
                    </a:stretch>
                  </pic:blipFill>
                  <pic:spPr>
                    <a:xfrm>
                      <a:off x="0" y="0"/>
                      <a:ext cx="5398992" cy="7867186"/>
                    </a:xfrm>
                    <a:prstGeom prst="rect">
                      <a:avLst/>
                    </a:prstGeom>
                    <a:noFill/>
                    <a:ln>
                      <a:noFill/>
                      <a:prstDash/>
                    </a:ln>
                  </pic:spPr>
                </pic:pic>
              </a:graphicData>
            </a:graphic>
          </wp:inline>
        </w:drawing>
      </w:r>
    </w:p>
    <w:sectPr w:rsidR="00361807">
      <w:pgSz w:w="11910" w:h="16840"/>
      <w:pgMar w:top="1360" w:right="1700" w:bottom="1200" w:left="1700" w:header="763" w:footer="1012"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15E37" w:rsidRDefault="00515E37">
      <w:r>
        <w:separator/>
      </w:r>
    </w:p>
  </w:endnote>
  <w:endnote w:type="continuationSeparator" w:id="0">
    <w:p w:rsidR="00515E37" w:rsidRDefault="00515E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54A2A" w:rsidRDefault="00754A2A">
    <w:pPr>
      <w:pStyle w:val="Rodap"/>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22BC" w:rsidRDefault="00CC22BC">
    <w:pPr>
      <w:pStyle w:val="Corpodetexto"/>
      <w:spacing w:line="14" w:lineRule="auto"/>
      <w:rPr>
        <w:sz w:val="20"/>
      </w:rPr>
    </w:pPr>
    <w:r>
      <w:rPr>
        <w:noProof/>
        <w:sz w:val="20"/>
        <w:lang w:val="pt-BR" w:eastAsia="pt-BR"/>
      </w:rPr>
      <mc:AlternateContent>
        <mc:Choice Requires="wps">
          <w:drawing>
            <wp:anchor distT="0" distB="0" distL="0" distR="0" simplePos="0" relativeHeight="485186048" behindDoc="1" locked="0" layoutInCell="1" allowOverlap="1">
              <wp:simplePos x="0" y="0"/>
              <wp:positionH relativeFrom="page">
                <wp:posOffset>6373114</wp:posOffset>
              </wp:positionH>
              <wp:positionV relativeFrom="page">
                <wp:posOffset>9917379</wp:posOffset>
              </wp:positionV>
              <wp:extent cx="160020" cy="16573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020" cy="165735"/>
                      </a:xfrm>
                      <a:prstGeom prst="rect">
                        <a:avLst/>
                      </a:prstGeom>
                    </wps:spPr>
                    <wps:txbx>
                      <w:txbxContent>
                        <w:p w:rsidR="00CC22BC" w:rsidRDefault="00CC22BC">
                          <w:pPr>
                            <w:pStyle w:val="Corpodetexto"/>
                            <w:spacing w:line="245" w:lineRule="exact"/>
                            <w:ind w:left="60"/>
                          </w:pPr>
                          <w:r>
                            <w:rPr>
                              <w:spacing w:val="-10"/>
                            </w:rPr>
                            <w:fldChar w:fldCharType="begin"/>
                          </w:r>
                          <w:r>
                            <w:rPr>
                              <w:spacing w:val="-10"/>
                            </w:rPr>
                            <w:instrText xml:space="preserve"> PAGE </w:instrText>
                          </w:r>
                          <w:r>
                            <w:rPr>
                              <w:spacing w:val="-10"/>
                            </w:rPr>
                            <w:fldChar w:fldCharType="separate"/>
                          </w:r>
                          <w:r w:rsidR="00037541">
                            <w:rPr>
                              <w:noProof/>
                              <w:spacing w:val="-10"/>
                            </w:rPr>
                            <w:t>1</w:t>
                          </w:r>
                          <w:r>
                            <w:rPr>
                              <w:spacing w:val="-10"/>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 o:spid="_x0000_s1027" type="#_x0000_t202" style="position:absolute;margin-left:501.8pt;margin-top:780.9pt;width:12.6pt;height:13.05pt;z-index:-181304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" filled="f" stroked="f">
              <v:path arrowok="t"/>
              <v:textbox inset="0,0,0,0">
                <w:txbxContent>
                  <w:p w:rsidR="00CC22BC" w:rsidRDefault="00CC22BC">
                    <w:pPr>
                      <w:pStyle w:val="Corpodetexto"/>
                      <w:spacing w:line="245" w:lineRule="exact"/>
                      <w:ind w:left="60"/>
                    </w:pPr>
                    <w:r>
                      <w:rPr>
                        <w:spacing w:val="-10"/>
                      </w:rPr>
                      <w:fldChar w:fldCharType="begin"/>
                    </w:r>
                    <w:r>
                      <w:rPr>
                        <w:spacing w:val="-10"/>
                      </w:rPr>
                      <w:instrText xml:space="preserve"> PAGE </w:instrText>
                    </w:r>
                    <w:r>
                      <w:rPr>
                        <w:spacing w:val="-10"/>
                      </w:rPr>
                      <w:fldChar w:fldCharType="separate"/>
                    </w:r>
                    <w:r w:rsidR="00037541">
                      <w:rPr>
                        <w:noProof/>
                        <w:spacing w:val="-10"/>
                      </w:rPr>
                      <w:t>1</w:t>
                    </w:r>
                    <w:r>
                      <w:rPr>
                        <w:spacing w:val="-10"/>
                      </w:rPr>
                      <w:fldChar w:fldCharType="end"/>
                    </w:r>
                  </w:p>
                </w:txbxContent>
              </v:textbox>
              <w10:wrap anchorx="page" anchory="pag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54A2A" w:rsidRDefault="00754A2A">
    <w:pPr>
      <w:pStyle w:val="Rodap"/>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22BC" w:rsidRDefault="00CC22BC">
    <w:pPr>
      <w:pStyle w:val="Corpodetexto"/>
      <w:spacing w:line="14" w:lineRule="auto"/>
      <w:rPr>
        <w:sz w:val="20"/>
      </w:rPr>
    </w:pPr>
    <w:r>
      <w:rPr>
        <w:noProof/>
        <w:sz w:val="20"/>
        <w:lang w:val="pt-BR" w:eastAsia="pt-BR"/>
      </w:rPr>
      <mc:AlternateContent>
        <mc:Choice Requires="wps">
          <w:drawing>
            <wp:anchor distT="0" distB="0" distL="0" distR="0" simplePos="0" relativeHeight="485187072" behindDoc="1" locked="0" layoutInCell="1" allowOverlap="1">
              <wp:simplePos x="0" y="0"/>
              <wp:positionH relativeFrom="page">
                <wp:posOffset>6373114</wp:posOffset>
              </wp:positionH>
              <wp:positionV relativeFrom="page">
                <wp:posOffset>9975291</wp:posOffset>
              </wp:positionV>
              <wp:extent cx="160020" cy="165735"/>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020" cy="165735"/>
                      </a:xfrm>
                      <a:prstGeom prst="rect">
                        <a:avLst/>
                      </a:prstGeom>
                    </wps:spPr>
                    <wps:txbx>
                      <w:txbxContent>
                        <w:p w:rsidR="00CC22BC" w:rsidRDefault="00CC22BC">
                          <w:pPr>
                            <w:pStyle w:val="Corpodetexto"/>
                            <w:spacing w:line="245" w:lineRule="exact"/>
                            <w:ind w:left="60"/>
                          </w:pPr>
                          <w:r>
                            <w:rPr>
                              <w:spacing w:val="-10"/>
                            </w:rPr>
                            <w:fldChar w:fldCharType="begin"/>
                          </w:r>
                          <w:r>
                            <w:rPr>
                              <w:spacing w:val="-10"/>
                            </w:rPr>
                            <w:instrText xml:space="preserve"> PAGE </w:instrText>
                          </w:r>
                          <w:r>
                            <w:rPr>
                              <w:spacing w:val="-10"/>
                            </w:rPr>
                            <w:fldChar w:fldCharType="separate"/>
                          </w:r>
                          <w:r w:rsidR="00037541">
                            <w:rPr>
                              <w:noProof/>
                              <w:spacing w:val="-10"/>
                            </w:rPr>
                            <w:t>3</w:t>
                          </w:r>
                          <w:r>
                            <w:rPr>
                              <w:spacing w:val="-10"/>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5" o:spid="_x0000_s1029" type="#_x0000_t202" style="position:absolute;margin-left:501.8pt;margin-top:785.45pt;width:12.6pt;height:13.05pt;z-index:-181294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" filled="f" stroked="f">
              <v:path arrowok="t"/>
              <v:textbox inset="0,0,0,0">
                <w:txbxContent>
                  <w:p w:rsidR="00CC22BC" w:rsidRDefault="00CC22BC">
                    <w:pPr>
                      <w:pStyle w:val="Corpodetexto"/>
                      <w:spacing w:line="245" w:lineRule="exact"/>
                      <w:ind w:left="60"/>
                    </w:pPr>
                    <w:r>
                      <w:rPr>
                        <w:spacing w:val="-10"/>
                      </w:rPr>
                      <w:fldChar w:fldCharType="begin"/>
                    </w:r>
                    <w:r>
                      <w:rPr>
                        <w:spacing w:val="-10"/>
                      </w:rPr>
                      <w:instrText xml:space="preserve"> PAGE </w:instrText>
                    </w:r>
                    <w:r>
                      <w:rPr>
                        <w:spacing w:val="-10"/>
                      </w:rPr>
                      <w:fldChar w:fldCharType="separate"/>
                    </w:r>
                    <w:r w:rsidR="00037541">
                      <w:rPr>
                        <w:noProof/>
                        <w:spacing w:val="-10"/>
                      </w:rPr>
                      <w:t>3</w:t>
                    </w:r>
                    <w:r>
                      <w:rPr>
                        <w:spacing w:val="-10"/>
                      </w:rPr>
                      <w:fldChar w:fldCharType="end"/>
                    </w:r>
                  </w:p>
                </w:txbxContent>
              </v:textbox>
              <w10:wrap anchorx="page" anchory="page"/>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22BC" w:rsidRDefault="00CC22BC">
    <w:pPr>
      <w:pStyle w:val="Corpodetexto"/>
      <w:spacing w:line="14" w:lineRule="auto"/>
      <w:rPr>
        <w:sz w:val="20"/>
      </w:rPr>
    </w:pPr>
    <w:r>
      <w:rPr>
        <w:noProof/>
        <w:sz w:val="20"/>
        <w:lang w:val="pt-BR" w:eastAsia="pt-BR"/>
      </w:rPr>
      <mc:AlternateContent>
        <mc:Choice Requires="wps">
          <w:drawing>
            <wp:anchor distT="0" distB="0" distL="0" distR="0" simplePos="0" relativeHeight="485188096" behindDoc="1" locked="0" layoutInCell="1" allowOverlap="1">
              <wp:simplePos x="0" y="0"/>
              <wp:positionH relativeFrom="page">
                <wp:posOffset>6848093</wp:posOffset>
              </wp:positionH>
              <wp:positionV relativeFrom="page">
                <wp:posOffset>9909758</wp:posOffset>
              </wp:positionV>
              <wp:extent cx="96520" cy="165735"/>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6520" cy="165735"/>
                      </a:xfrm>
                      <a:prstGeom prst="rect">
                        <a:avLst/>
                      </a:prstGeom>
                    </wps:spPr>
                    <wps:txbx>
                      <w:txbxContent>
                        <w:p w:rsidR="00CC22BC" w:rsidRDefault="00CC22BC">
                          <w:pPr>
                            <w:pStyle w:val="Corpodetexto"/>
                            <w:spacing w:line="245" w:lineRule="exact"/>
                            <w:ind w:left="20"/>
                          </w:pPr>
                          <w:r>
                            <w:rPr>
                              <w:spacing w:val="-10"/>
                            </w:rPr>
                            <w:t>5</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7" o:spid="_x0000_s1031" type="#_x0000_t202" style="position:absolute;margin-left:539.2pt;margin-top:780.3pt;width:7.6pt;height:13.05pt;z-index:-181283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" filled="f" stroked="f">
              <v:path arrowok="t"/>
              <v:textbox inset="0,0,0,0">
                <w:txbxContent>
                  <w:p w:rsidR="00CC22BC" w:rsidRDefault="00CC22BC">
                    <w:pPr>
                      <w:pStyle w:val="Corpodetexto"/>
                      <w:spacing w:line="245" w:lineRule="exact"/>
                      <w:ind w:left="20"/>
                    </w:pPr>
                    <w:r>
                      <w:rPr>
                        <w:spacing w:val="-10"/>
                      </w:rPr>
                      <w:t>5</w:t>
                    </w:r>
                  </w:p>
                </w:txbxContent>
              </v:textbox>
              <w10:wrap anchorx="page" anchory="page"/>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22BC" w:rsidRDefault="00CC22BC">
    <w:pPr>
      <w:pStyle w:val="Corpodetexto"/>
      <w:spacing w:line="14" w:lineRule="auto"/>
      <w:rPr>
        <w:sz w:val="20"/>
      </w:rPr>
    </w:pPr>
    <w:r>
      <w:rPr>
        <w:noProof/>
        <w:sz w:val="20"/>
        <w:lang w:val="pt-BR" w:eastAsia="pt-BR"/>
      </w:rPr>
      <mc:AlternateContent>
        <mc:Choice Requires="wps">
          <w:drawing>
            <wp:anchor distT="0" distB="0" distL="0" distR="0" simplePos="0" relativeHeight="485189120" behindDoc="1" locked="0" layoutInCell="1" allowOverlap="1">
              <wp:simplePos x="0" y="0"/>
              <wp:positionH relativeFrom="page">
                <wp:posOffset>6373114</wp:posOffset>
              </wp:positionH>
              <wp:positionV relativeFrom="page">
                <wp:posOffset>9909758</wp:posOffset>
              </wp:positionV>
              <wp:extent cx="160020" cy="165735"/>
              <wp:effectExtent l="0" t="0" r="0" b="0"/>
              <wp:wrapNone/>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020" cy="165735"/>
                      </a:xfrm>
                      <a:prstGeom prst="rect">
                        <a:avLst/>
                      </a:prstGeom>
                    </wps:spPr>
                    <wps:txbx>
                      <w:txbxContent>
                        <w:p w:rsidR="00CC22BC" w:rsidRDefault="00CC22BC">
                          <w:pPr>
                            <w:pStyle w:val="Corpodetexto"/>
                            <w:spacing w:line="245" w:lineRule="exact"/>
                            <w:ind w:left="60"/>
                          </w:pPr>
                          <w:r>
                            <w:rPr>
                              <w:spacing w:val="-10"/>
                            </w:rPr>
                            <w:fldChar w:fldCharType="begin"/>
                          </w:r>
                          <w:r>
                            <w:rPr>
                              <w:spacing w:val="-10"/>
                            </w:rPr>
                            <w:instrText xml:space="preserve"> PAGE </w:instrText>
                          </w:r>
                          <w:r>
                            <w:rPr>
                              <w:spacing w:val="-10"/>
                            </w:rPr>
                            <w:fldChar w:fldCharType="separate"/>
                          </w:r>
                          <w:r w:rsidR="00037541">
                            <w:rPr>
                              <w:noProof/>
                              <w:spacing w:val="-10"/>
                            </w:rPr>
                            <w:t>7</w:t>
                          </w:r>
                          <w:r>
                            <w:rPr>
                              <w:spacing w:val="-10"/>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9" o:spid="_x0000_s1033" type="#_x0000_t202" style="position:absolute;margin-left:501.8pt;margin-top:780.3pt;width:12.6pt;height:13.05pt;z-index:-181273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" filled="f" stroked="f">
              <v:path arrowok="t"/>
              <v:textbox inset="0,0,0,0">
                <w:txbxContent>
                  <w:p w:rsidR="00CC22BC" w:rsidRDefault="00CC22BC">
                    <w:pPr>
                      <w:pStyle w:val="Corpodetexto"/>
                      <w:spacing w:line="245" w:lineRule="exact"/>
                      <w:ind w:left="60"/>
                    </w:pPr>
                    <w:r>
                      <w:rPr>
                        <w:spacing w:val="-10"/>
                      </w:rPr>
                      <w:fldChar w:fldCharType="begin"/>
                    </w:r>
                    <w:r>
                      <w:rPr>
                        <w:spacing w:val="-10"/>
                      </w:rPr>
                      <w:instrText xml:space="preserve"> PAGE </w:instrText>
                    </w:r>
                    <w:r>
                      <w:rPr>
                        <w:spacing w:val="-10"/>
                      </w:rPr>
                      <w:fldChar w:fldCharType="separate"/>
                    </w:r>
                    <w:r w:rsidR="00037541">
                      <w:rPr>
                        <w:noProof/>
                        <w:spacing w:val="-10"/>
                      </w:rPr>
                      <w:t>7</w:t>
                    </w:r>
                    <w:r>
                      <w:rPr>
                        <w:spacing w:val="-10"/>
                      </w:rPr>
                      <w:fldChar w:fldCharType="end"/>
                    </w:r>
                  </w:p>
                </w:txbxContent>
              </v:textbox>
              <w10:wrap anchorx="page" anchory="page"/>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22BC" w:rsidRDefault="00CC22BC">
    <w:pPr>
      <w:pStyle w:val="Corpodetexto"/>
      <w:spacing w:line="14" w:lineRule="auto"/>
      <w:rPr>
        <w:sz w:val="20"/>
      </w:rPr>
    </w:pPr>
    <w:r>
      <w:rPr>
        <w:noProof/>
        <w:sz w:val="20"/>
        <w:lang w:val="pt-BR" w:eastAsia="pt-BR"/>
      </w:rPr>
      <mc:AlternateContent>
        <mc:Choice Requires="wps">
          <w:drawing>
            <wp:anchor distT="0" distB="0" distL="0" distR="0" simplePos="0" relativeHeight="485190144" behindDoc="1" locked="0" layoutInCell="1" allowOverlap="1">
              <wp:simplePos x="0" y="0"/>
              <wp:positionH relativeFrom="page">
                <wp:posOffset>6326885</wp:posOffset>
              </wp:positionH>
              <wp:positionV relativeFrom="page">
                <wp:posOffset>9969195</wp:posOffset>
              </wp:positionV>
              <wp:extent cx="207010" cy="165735"/>
              <wp:effectExtent l="0" t="0" r="0" b="0"/>
              <wp:wrapNone/>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7010" cy="165735"/>
                      </a:xfrm>
                      <a:prstGeom prst="rect">
                        <a:avLst/>
                      </a:prstGeom>
                    </wps:spPr>
                    <wps:txbx>
                      <w:txbxContent>
                        <w:p w:rsidR="00CC22BC" w:rsidRDefault="00CC22BC">
                          <w:pPr>
                            <w:pStyle w:val="Corpodetexto"/>
                            <w:spacing w:line="245" w:lineRule="exact"/>
                            <w:ind w:left="20"/>
                          </w:pPr>
                          <w:r>
                            <w:rPr>
                              <w:spacing w:val="-5"/>
                            </w:rPr>
                            <w:fldChar w:fldCharType="begin"/>
                          </w:r>
                          <w:r>
                            <w:rPr>
                              <w:spacing w:val="-5"/>
                            </w:rPr>
                            <w:instrText xml:space="preserve"> PAGE </w:instrText>
                          </w:r>
                          <w:r>
                            <w:rPr>
                              <w:spacing w:val="-5"/>
                            </w:rPr>
                            <w:fldChar w:fldCharType="separate"/>
                          </w:r>
                          <w:r w:rsidR="00037541">
                            <w:rPr>
                              <w:noProof/>
                              <w:spacing w:val="-5"/>
                            </w:rPr>
                            <w:t>46</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1" o:spid="_x0000_s1035" type="#_x0000_t202" style="position:absolute;margin-left:498.2pt;margin-top:785pt;width:16.3pt;height:13.05pt;z-index:-181263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" filled="f" stroked="f">
              <v:path arrowok="t"/>
              <v:textbox inset="0,0,0,0">
                <w:txbxContent>
                  <w:p w:rsidR="00CC22BC" w:rsidRDefault="00CC22BC">
                    <w:pPr>
                      <w:pStyle w:val="Corpodetexto"/>
                      <w:spacing w:line="245" w:lineRule="exact"/>
                      <w:ind w:left="20"/>
                    </w:pPr>
                    <w:r>
                      <w:rPr>
                        <w:spacing w:val="-5"/>
                      </w:rPr>
                      <w:fldChar w:fldCharType="begin"/>
                    </w:r>
                    <w:r>
                      <w:rPr>
                        <w:spacing w:val="-5"/>
                      </w:rPr>
                      <w:instrText xml:space="preserve"> PAGE </w:instrText>
                    </w:r>
                    <w:r>
                      <w:rPr>
                        <w:spacing w:val="-5"/>
                      </w:rPr>
                      <w:fldChar w:fldCharType="separate"/>
                    </w:r>
                    <w:r w:rsidR="00037541">
                      <w:rPr>
                        <w:noProof/>
                        <w:spacing w:val="-5"/>
                      </w:rPr>
                      <w:t>46</w:t>
                    </w:r>
                    <w:r>
                      <w:rPr>
                        <w:spacing w:val="-5"/>
                      </w:rPr>
                      <w:fldChar w:fldCharType="end"/>
                    </w:r>
                  </w:p>
                </w:txbxContent>
              </v:textbox>
              <w10:wrap anchorx="page" anchory="page"/>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22BC" w:rsidRDefault="00CC22BC">
    <w:pPr>
      <w:pStyle w:val="Corpodetexto"/>
      <w:spacing w:line="14" w:lineRule="auto"/>
      <w:rPr>
        <w:sz w:val="20"/>
      </w:rPr>
    </w:pPr>
    <w:r>
      <w:rPr>
        <w:noProof/>
        <w:sz w:val="20"/>
        <w:lang w:val="pt-BR" w:eastAsia="pt-BR"/>
      </w:rPr>
      <mc:AlternateContent>
        <mc:Choice Requires="wps">
          <w:drawing>
            <wp:anchor distT="0" distB="0" distL="0" distR="0" simplePos="0" relativeHeight="485191168" behindDoc="1" locked="0" layoutInCell="1" allowOverlap="1">
              <wp:simplePos x="0" y="0"/>
              <wp:positionH relativeFrom="page">
                <wp:posOffset>6301485</wp:posOffset>
              </wp:positionH>
              <wp:positionV relativeFrom="page">
                <wp:posOffset>9969195</wp:posOffset>
              </wp:positionV>
              <wp:extent cx="232410" cy="165735"/>
              <wp:effectExtent l="0" t="0" r="0" b="0"/>
              <wp:wrapNone/>
              <wp:docPr id="25" name="Text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2410" cy="165735"/>
                      </a:xfrm>
                      <a:prstGeom prst="rect">
                        <a:avLst/>
                      </a:prstGeom>
                    </wps:spPr>
                    <wps:txbx>
                      <w:txbxContent>
                        <w:p w:rsidR="00CC22BC" w:rsidRDefault="00CC22BC">
                          <w:pPr>
                            <w:pStyle w:val="Corpodetexto"/>
                            <w:spacing w:line="245" w:lineRule="exact"/>
                            <w:ind w:left="60"/>
                          </w:pPr>
                          <w:r>
                            <w:rPr>
                              <w:color w:val="808080"/>
                              <w:spacing w:val="-5"/>
                            </w:rPr>
                            <w:fldChar w:fldCharType="begin"/>
                          </w:r>
                          <w:r>
                            <w:rPr>
                              <w:color w:val="808080"/>
                              <w:spacing w:val="-5"/>
                            </w:rPr>
                            <w:instrText xml:space="preserve"> PAGE </w:instrText>
                          </w:r>
                          <w:r>
                            <w:rPr>
                              <w:color w:val="808080"/>
                              <w:spacing w:val="-5"/>
                            </w:rPr>
                            <w:fldChar w:fldCharType="separate"/>
                          </w:r>
                          <w:r w:rsidR="00037541">
                            <w:rPr>
                              <w:noProof/>
                              <w:color w:val="808080"/>
                              <w:spacing w:val="-5"/>
                            </w:rPr>
                            <w:t>52</w:t>
                          </w:r>
                          <w:r>
                            <w:rPr>
                              <w:color w:val="808080"/>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5" o:spid="_x0000_s1037" type="#_x0000_t202" style="position:absolute;margin-left:496.2pt;margin-top:785pt;width:18.3pt;height:13.05pt;z-index:-181253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" filled="f" stroked="f">
              <v:path arrowok="t"/>
              <v:textbox inset="0,0,0,0">
                <w:txbxContent>
                  <w:p w:rsidR="00CC22BC" w:rsidRDefault="00CC22BC">
                    <w:pPr>
                      <w:pStyle w:val="Corpodetexto"/>
                      <w:spacing w:line="245" w:lineRule="exact"/>
                      <w:ind w:left="60"/>
                    </w:pPr>
                    <w:r>
                      <w:rPr>
                        <w:color w:val="808080"/>
                        <w:spacing w:val="-5"/>
                      </w:rPr>
                      <w:fldChar w:fldCharType="begin"/>
                    </w:r>
                    <w:r>
                      <w:rPr>
                        <w:color w:val="808080"/>
                        <w:spacing w:val="-5"/>
                      </w:rPr>
                      <w:instrText xml:space="preserve"> PAGE </w:instrText>
                    </w:r>
                    <w:r>
                      <w:rPr>
                        <w:color w:val="808080"/>
                        <w:spacing w:val="-5"/>
                      </w:rPr>
                      <w:fldChar w:fldCharType="separate"/>
                    </w:r>
                    <w:r w:rsidR="00037541">
                      <w:rPr>
                        <w:noProof/>
                        <w:color w:val="808080"/>
                        <w:spacing w:val="-5"/>
                      </w:rPr>
                      <w:t>52</w:t>
                    </w:r>
                    <w:r>
                      <w:rPr>
                        <w:color w:val="808080"/>
                        <w:spacing w:val="-5"/>
                      </w:rPr>
                      <w:fldChar w:fldCharType="end"/>
                    </w:r>
                  </w:p>
                </w:txbxContent>
              </v:textbox>
              <w10:wrap anchorx="page" anchory="page"/>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22BC" w:rsidRDefault="00CC22BC">
    <w:pPr>
      <w:pStyle w:val="Corpodetexto"/>
      <w:spacing w:line="14" w:lineRule="auto"/>
      <w:rPr>
        <w:sz w:val="20"/>
      </w:rPr>
    </w:pPr>
    <w:r>
      <w:rPr>
        <w:noProof/>
        <w:sz w:val="20"/>
        <w:lang w:val="pt-BR" w:eastAsia="pt-BR"/>
      </w:rPr>
      <mc:AlternateContent>
        <mc:Choice Requires="wps">
          <w:drawing>
            <wp:anchor distT="0" distB="0" distL="0" distR="0" simplePos="0" relativeHeight="485191680" behindDoc="1" locked="0" layoutInCell="1" allowOverlap="1">
              <wp:simplePos x="0" y="0"/>
              <wp:positionH relativeFrom="page">
                <wp:posOffset>9818369</wp:posOffset>
              </wp:positionH>
              <wp:positionV relativeFrom="page">
                <wp:posOffset>6844995</wp:posOffset>
              </wp:positionV>
              <wp:extent cx="168910" cy="165735"/>
              <wp:effectExtent l="0" t="0" r="0" b="0"/>
              <wp:wrapNone/>
              <wp:docPr id="26" name="Text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8910" cy="165735"/>
                      </a:xfrm>
                      <a:prstGeom prst="rect">
                        <a:avLst/>
                      </a:prstGeom>
                    </wps:spPr>
                    <wps:txbx>
                      <w:txbxContent>
                        <w:p w:rsidR="00CC22BC" w:rsidRDefault="00CC22BC">
                          <w:pPr>
                            <w:pStyle w:val="Corpodetexto"/>
                            <w:spacing w:line="245" w:lineRule="exact"/>
                            <w:ind w:left="20"/>
                          </w:pPr>
                          <w:r>
                            <w:rPr>
                              <w:spacing w:val="-5"/>
                            </w:rPr>
                            <w:t>58</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6" o:spid="_x0000_s1038" type="#_x0000_t202" style="position:absolute;margin-left:773.1pt;margin-top:539pt;width:13.3pt;height:13.05pt;z-index:-181248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" filled="f" stroked="f">
              <v:path arrowok="t"/>
              <v:textbox inset="0,0,0,0">
                <w:txbxContent>
                  <w:p w:rsidR="00CC22BC" w:rsidRDefault="00CC22BC">
                    <w:pPr>
                      <w:pStyle w:val="Corpodetexto"/>
                      <w:spacing w:line="245" w:lineRule="exact"/>
                      <w:ind w:left="20"/>
                    </w:pPr>
                    <w:r>
                      <w:rPr>
                        <w:spacing w:val="-5"/>
                      </w:rPr>
                      <w:t>58</w:t>
                    </w:r>
                  </w:p>
                </w:txbxContent>
              </v:textbox>
              <w10:wrap anchorx="page" anchory="page"/>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22BC" w:rsidRDefault="00CC22BC">
    <w:pPr>
      <w:pStyle w:val="Corpodetexto"/>
      <w:spacing w:line="14" w:lineRule="auto"/>
      <w:rPr>
        <w:sz w:val="20"/>
      </w:rPr>
    </w:pPr>
    <w:r>
      <w:rPr>
        <w:noProof/>
        <w:sz w:val="20"/>
        <w:lang w:val="pt-BR" w:eastAsia="pt-BR"/>
      </w:rPr>
      <mc:AlternateContent>
        <mc:Choice Requires="wps">
          <w:drawing>
            <wp:anchor distT="0" distB="0" distL="0" distR="0" simplePos="0" relativeHeight="485192704" behindDoc="1" locked="0" layoutInCell="1" allowOverlap="1">
              <wp:simplePos x="0" y="0"/>
              <wp:positionH relativeFrom="page">
                <wp:posOffset>6301485</wp:posOffset>
              </wp:positionH>
              <wp:positionV relativeFrom="page">
                <wp:posOffset>9917379</wp:posOffset>
              </wp:positionV>
              <wp:extent cx="232410" cy="165735"/>
              <wp:effectExtent l="0" t="0" r="0" b="0"/>
              <wp:wrapNone/>
              <wp:docPr id="29" name="Text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2410" cy="165735"/>
                      </a:xfrm>
                      <a:prstGeom prst="rect">
                        <a:avLst/>
                      </a:prstGeom>
                    </wps:spPr>
                    <wps:txbx>
                      <w:txbxContent>
                        <w:p w:rsidR="00CC22BC" w:rsidRDefault="00CC22BC">
                          <w:pPr>
                            <w:pStyle w:val="Corpodetexto"/>
                            <w:spacing w:line="245" w:lineRule="exact"/>
                            <w:ind w:left="60"/>
                          </w:pPr>
                          <w:r>
                            <w:rPr>
                              <w:spacing w:val="-5"/>
                            </w:rPr>
                            <w:fldChar w:fldCharType="begin"/>
                          </w:r>
                          <w:r>
                            <w:rPr>
                              <w:spacing w:val="-5"/>
                            </w:rPr>
                            <w:instrText xml:space="preserve"> PAGE </w:instrText>
                          </w:r>
                          <w:r>
                            <w:rPr>
                              <w:spacing w:val="-5"/>
                            </w:rPr>
                            <w:fldChar w:fldCharType="separate"/>
                          </w:r>
                          <w:r w:rsidR="00037541">
                            <w:rPr>
                              <w:noProof/>
                              <w:spacing w:val="-5"/>
                            </w:rPr>
                            <w:t>82</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9" o:spid="_x0000_s1040" type="#_x0000_t202" style="position:absolute;margin-left:496.2pt;margin-top:780.9pt;width:18.3pt;height:13.05pt;z-index:-181237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" filled="f" stroked="f">
              <v:path arrowok="t"/>
              <v:textbox inset="0,0,0,0">
                <w:txbxContent>
                  <w:p w:rsidR="00CC22BC" w:rsidRDefault="00CC22BC">
                    <w:pPr>
                      <w:pStyle w:val="Corpodetexto"/>
                      <w:spacing w:line="245" w:lineRule="exact"/>
                      <w:ind w:left="60"/>
                    </w:pPr>
                    <w:r>
                      <w:rPr>
                        <w:spacing w:val="-5"/>
                      </w:rPr>
                      <w:fldChar w:fldCharType="begin"/>
                    </w:r>
                    <w:r>
                      <w:rPr>
                        <w:spacing w:val="-5"/>
                      </w:rPr>
                      <w:instrText xml:space="preserve"> PAGE </w:instrText>
                    </w:r>
                    <w:r>
                      <w:rPr>
                        <w:spacing w:val="-5"/>
                      </w:rPr>
                      <w:fldChar w:fldCharType="separate"/>
                    </w:r>
                    <w:r w:rsidR="00037541">
                      <w:rPr>
                        <w:noProof/>
                        <w:spacing w:val="-5"/>
                      </w:rPr>
                      <w:t>82</w:t>
                    </w:r>
                    <w:r>
                      <w:rPr>
                        <w:spacing w:val="-5"/>
                      </w:rPr>
                      <w:fldChar w:fldCharType="end"/>
                    </w:r>
                  </w:p>
                </w:txbxContent>
              </v:textbox>
              <w10:wrap anchorx="page" anchory="page"/>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22BC" w:rsidRDefault="00CC22BC">
    <w:pPr>
      <w:pStyle w:val="Corpodetexto"/>
      <w:spacing w:line="14" w:lineRule="auto"/>
      <w:rPr>
        <w:sz w:val="20"/>
      </w:rPr>
    </w:pPr>
    <w:r>
      <w:rPr>
        <w:noProof/>
        <w:sz w:val="20"/>
        <w:lang w:val="pt-BR" w:eastAsia="pt-BR"/>
      </w:rPr>
      <mc:AlternateContent>
        <mc:Choice Requires="wps">
          <w:drawing>
            <wp:anchor distT="0" distB="0" distL="0" distR="0" simplePos="0" relativeHeight="485193728" behindDoc="1" locked="0" layoutInCell="1" allowOverlap="1">
              <wp:simplePos x="0" y="0"/>
              <wp:positionH relativeFrom="page">
                <wp:posOffset>9613138</wp:posOffset>
              </wp:positionH>
              <wp:positionV relativeFrom="page">
                <wp:posOffset>6777938</wp:posOffset>
              </wp:positionV>
              <wp:extent cx="232410" cy="165735"/>
              <wp:effectExtent l="0" t="0" r="0" b="0"/>
              <wp:wrapNone/>
              <wp:docPr id="50" name="Text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2410" cy="165735"/>
                      </a:xfrm>
                      <a:prstGeom prst="rect">
                        <a:avLst/>
                      </a:prstGeom>
                    </wps:spPr>
                    <wps:txbx>
                      <w:txbxContent>
                        <w:p w:rsidR="00CC22BC" w:rsidRDefault="00CC22BC">
                          <w:pPr>
                            <w:pStyle w:val="Corpodetexto"/>
                            <w:spacing w:line="245" w:lineRule="exact"/>
                            <w:ind w:left="60"/>
                          </w:pPr>
                          <w:r>
                            <w:rPr>
                              <w:spacing w:val="-5"/>
                            </w:rPr>
                            <w:fldChar w:fldCharType="begin"/>
                          </w:r>
                          <w:r>
                            <w:rPr>
                              <w:spacing w:val="-5"/>
                            </w:rPr>
                            <w:instrText xml:space="preserve"> PAGE </w:instrText>
                          </w:r>
                          <w:r>
                            <w:rPr>
                              <w:spacing w:val="-5"/>
                            </w:rPr>
                            <w:fldChar w:fldCharType="separate"/>
                          </w:r>
                          <w:r w:rsidR="00037541">
                            <w:rPr>
                              <w:noProof/>
                              <w:spacing w:val="-5"/>
                            </w:rPr>
                            <w:t>91</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50" o:spid="_x0000_s1042" type="#_x0000_t202" style="position:absolute;margin-left:756.95pt;margin-top:533.7pt;width:18.3pt;height:13.05pt;z-index:-181227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" filled="f" stroked="f">
              <v:path arrowok="t"/>
              <v:textbox inset="0,0,0,0">
                <w:txbxContent>
                  <w:p w:rsidR="00CC22BC" w:rsidRDefault="00CC22BC">
                    <w:pPr>
                      <w:pStyle w:val="Corpodetexto"/>
                      <w:spacing w:line="245" w:lineRule="exact"/>
                      <w:ind w:left="60"/>
                    </w:pPr>
                    <w:r>
                      <w:rPr>
                        <w:spacing w:val="-5"/>
                      </w:rPr>
                      <w:fldChar w:fldCharType="begin"/>
                    </w:r>
                    <w:r>
                      <w:rPr>
                        <w:spacing w:val="-5"/>
                      </w:rPr>
                      <w:instrText xml:space="preserve"> PAGE </w:instrText>
                    </w:r>
                    <w:r>
                      <w:rPr>
                        <w:spacing w:val="-5"/>
                      </w:rPr>
                      <w:fldChar w:fldCharType="separate"/>
                    </w:r>
                    <w:r w:rsidR="00037541">
                      <w:rPr>
                        <w:noProof/>
                        <w:spacing w:val="-5"/>
                      </w:rPr>
                      <w:t>91</w:t>
                    </w:r>
                    <w:r>
                      <w:rPr>
                        <w:spacing w:val="-5"/>
                      </w:rPr>
                      <w:fldChar w:fldCharType="end"/>
                    </w:r>
                  </w:p>
                </w:txbxContent>
              </v:textbox>
              <w10:wrap anchorx="page" anchory="page"/>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22BC" w:rsidRDefault="00CC22BC">
    <w:pPr>
      <w:pStyle w:val="Corpodetexto"/>
      <w:spacing w:line="14" w:lineRule="auto"/>
      <w:rPr>
        <w:sz w:val="20"/>
      </w:rPr>
    </w:pPr>
    <w:r>
      <w:rPr>
        <w:noProof/>
        <w:sz w:val="20"/>
        <w:lang w:val="pt-BR" w:eastAsia="pt-BR"/>
      </w:rPr>
      <mc:AlternateContent>
        <mc:Choice Requires="wps">
          <w:drawing>
            <wp:anchor distT="0" distB="0" distL="0" distR="0" simplePos="0" relativeHeight="485194752" behindDoc="1" locked="0" layoutInCell="1" allowOverlap="1">
              <wp:simplePos x="0" y="0"/>
              <wp:positionH relativeFrom="page">
                <wp:posOffset>6256782</wp:posOffset>
              </wp:positionH>
              <wp:positionV relativeFrom="page">
                <wp:posOffset>9909758</wp:posOffset>
              </wp:positionV>
              <wp:extent cx="276225" cy="165735"/>
              <wp:effectExtent l="0" t="0" r="0" b="0"/>
              <wp:wrapNone/>
              <wp:docPr id="409" name="Textbox 4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6225" cy="165735"/>
                      </a:xfrm>
                      <a:prstGeom prst="rect">
                        <a:avLst/>
                      </a:prstGeom>
                    </wps:spPr>
                    <wps:txbx>
                      <w:txbxContent>
                        <w:p w:rsidR="00CC22BC" w:rsidRDefault="00CC22BC">
                          <w:pPr>
                            <w:pStyle w:val="Corpodetexto"/>
                            <w:spacing w:line="245" w:lineRule="exact"/>
                            <w:ind w:left="20"/>
                          </w:pPr>
                          <w:r>
                            <w:rPr>
                              <w:spacing w:val="-5"/>
                            </w:rPr>
                            <w:fldChar w:fldCharType="begin"/>
                          </w:r>
                          <w:r>
                            <w:rPr>
                              <w:spacing w:val="-5"/>
                            </w:rPr>
                            <w:instrText xml:space="preserve"> PAGE </w:instrText>
                          </w:r>
                          <w:r>
                            <w:rPr>
                              <w:spacing w:val="-5"/>
                            </w:rPr>
                            <w:fldChar w:fldCharType="separate"/>
                          </w:r>
                          <w:r w:rsidR="00037541">
                            <w:rPr>
                              <w:noProof/>
                              <w:spacing w:val="-5"/>
                            </w:rPr>
                            <w:t>101</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409" o:spid="_x0000_s1044" type="#_x0000_t202" style="position:absolute;margin-left:492.65pt;margin-top:780.3pt;width:21.75pt;height:13.05pt;z-index:-18121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" filled="f" stroked="f">
              <v:path arrowok="t"/>
              <v:textbox inset="0,0,0,0">
                <w:txbxContent>
                  <w:p w:rsidR="00CC22BC" w:rsidRDefault="00CC22BC">
                    <w:pPr>
                      <w:pStyle w:val="Corpodetexto"/>
                      <w:spacing w:line="245" w:lineRule="exact"/>
                      <w:ind w:left="20"/>
                    </w:pPr>
                    <w:r>
                      <w:rPr>
                        <w:spacing w:val="-5"/>
                      </w:rPr>
                      <w:fldChar w:fldCharType="begin"/>
                    </w:r>
                    <w:r>
                      <w:rPr>
                        <w:spacing w:val="-5"/>
                      </w:rPr>
                      <w:instrText xml:space="preserve"> PAGE </w:instrText>
                    </w:r>
                    <w:r>
                      <w:rPr>
                        <w:spacing w:val="-5"/>
                      </w:rPr>
                      <w:fldChar w:fldCharType="separate"/>
                    </w:r>
                    <w:r w:rsidR="00037541">
                      <w:rPr>
                        <w:noProof/>
                        <w:spacing w:val="-5"/>
                      </w:rPr>
                      <w:t>101</w:t>
                    </w:r>
                    <w:r>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15E37" w:rsidRDefault="00515E37">
      <w:r>
        <w:separator/>
      </w:r>
    </w:p>
  </w:footnote>
  <w:footnote w:type="continuationSeparator" w:id="0">
    <w:p w:rsidR="00515E37" w:rsidRDefault="00515E3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54A2A" w:rsidRDefault="00754A2A">
    <w:pPr>
      <w:pStyle w:val="Cabealh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22BC" w:rsidRDefault="00CC22BC">
    <w:pPr>
      <w:pStyle w:val="Corpodetexto"/>
      <w:spacing w:line="14" w:lineRule="auto"/>
      <w:rPr>
        <w:sz w:val="20"/>
      </w:rPr>
    </w:pPr>
    <w:r>
      <w:rPr>
        <w:noProof/>
        <w:sz w:val="20"/>
        <w:lang w:val="pt-BR" w:eastAsia="pt-BR"/>
      </w:rPr>
      <mc:AlternateContent>
        <mc:Choice Requires="wps">
          <w:drawing>
            <wp:anchor distT="0" distB="0" distL="0" distR="0" simplePos="0" relativeHeight="485185536" behindDoc="1" locked="0" layoutInCell="1" allowOverlap="1">
              <wp:simplePos x="0" y="0"/>
              <wp:positionH relativeFrom="page">
                <wp:posOffset>1378966</wp:posOffset>
              </wp:positionH>
              <wp:positionV relativeFrom="page">
                <wp:posOffset>464311</wp:posOffset>
              </wp:positionV>
              <wp:extent cx="4803775"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03775" cy="165735"/>
                      </a:xfrm>
                      <a:prstGeom prst="rect">
                        <a:avLst/>
                      </a:prstGeom>
                    </wps:spPr>
                    <wps:txbx>
                      <w:txbxContent>
                        <w:p w:rsidR="00CC22BC" w:rsidRDefault="00CC22BC" w:rsidP="00CC22BC">
                          <w:pPr>
                            <w:spacing w:line="245" w:lineRule="exact"/>
                          </w:pP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 o:spid="_x0000_s1026" type="#_x0000_t202" style="position:absolute;margin-left:108.6pt;margin-top:36.55pt;width:378.25pt;height:13.05pt;z-index:-181309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" filled="f" stroked="f">
              <v:path arrowok="t"/>
              <v:textbox inset="0,0,0,0">
                <w:txbxContent>
                  <w:p w:rsidR="00CC22BC" w:rsidRDefault="00CC22BC" w:rsidP="00CC22BC">
                    <w:pPr>
                      <w:spacing w:line="245" w:lineRule="exact"/>
                    </w:pPr>
                  </w:p>
                </w:txbxContent>
              </v:textbox>
              <w10:wrap anchorx="page" anchory="page"/>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54A2A" w:rsidRDefault="00754A2A">
    <w:pPr>
      <w:pStyle w:val="Cabealho"/>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22BC" w:rsidRDefault="00CC22BC">
    <w:pPr>
      <w:pStyle w:val="Corpodetexto"/>
      <w:spacing w:line="14" w:lineRule="auto"/>
      <w:rPr>
        <w:sz w:val="20"/>
      </w:rPr>
    </w:pPr>
    <w:r>
      <w:rPr>
        <w:noProof/>
        <w:sz w:val="20"/>
        <w:lang w:val="pt-BR" w:eastAsia="pt-BR"/>
      </w:rPr>
      <mc:AlternateContent>
        <mc:Choice Requires="wps">
          <w:drawing>
            <wp:anchor distT="0" distB="0" distL="0" distR="0" simplePos="0" relativeHeight="485186560" behindDoc="1" locked="0" layoutInCell="1" allowOverlap="1">
              <wp:simplePos x="0" y="0"/>
              <wp:positionH relativeFrom="page">
                <wp:posOffset>1190040</wp:posOffset>
              </wp:positionH>
              <wp:positionV relativeFrom="page">
                <wp:posOffset>464311</wp:posOffset>
              </wp:positionV>
              <wp:extent cx="5182870" cy="16573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82870" cy="165735"/>
                      </a:xfrm>
                      <a:prstGeom prst="rect">
                        <a:avLst/>
                      </a:prstGeom>
                    </wps:spPr>
                    <wps:txbx>
                      <w:txbxContent>
                        <w:p w:rsidR="00CC22BC" w:rsidRDefault="00CC22BC">
                          <w:pPr>
                            <w:pStyle w:val="Corpodetexto"/>
                            <w:spacing w:line="245" w:lineRule="exact"/>
                            <w:ind w:left="20"/>
                          </w:pP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4" o:spid="_x0000_s1028" type="#_x0000_t202" style="position:absolute;margin-left:93.7pt;margin-top:36.55pt;width:408.1pt;height:13.05pt;z-index:-181299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" filled="f" stroked="f">
              <v:path arrowok="t"/>
              <v:textbox inset="0,0,0,0">
                <w:txbxContent>
                  <w:p w:rsidR="00CC22BC" w:rsidRDefault="00CC22BC">
                    <w:pPr>
                      <w:pStyle w:val="Corpodetexto"/>
                      <w:spacing w:line="245" w:lineRule="exact"/>
                      <w:ind w:left="20"/>
                    </w:pPr>
                  </w:p>
                </w:txbxContent>
              </v:textbox>
              <w10:wrap anchorx="page" anchory="page"/>
            </v:shape>
          </w:pict>
        </mc:Fallback>
      </mc:AlternateConten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22BC" w:rsidRDefault="00CC22BC">
    <w:pPr>
      <w:pStyle w:val="Corpodetexto"/>
      <w:spacing w:line="14" w:lineRule="auto"/>
      <w:rPr>
        <w:sz w:val="20"/>
      </w:rPr>
    </w:pPr>
    <w:r>
      <w:rPr>
        <w:noProof/>
        <w:sz w:val="20"/>
        <w:lang w:val="pt-BR" w:eastAsia="pt-BR"/>
      </w:rPr>
      <mc:AlternateContent>
        <mc:Choice Requires="wps">
          <w:drawing>
            <wp:anchor distT="0" distB="0" distL="0" distR="0" simplePos="0" relativeHeight="485187584" behindDoc="1" locked="0" layoutInCell="1" allowOverlap="1">
              <wp:simplePos x="0" y="0"/>
              <wp:positionH relativeFrom="page">
                <wp:posOffset>1423161</wp:posOffset>
              </wp:positionH>
              <wp:positionV relativeFrom="page">
                <wp:posOffset>471931</wp:posOffset>
              </wp:positionV>
              <wp:extent cx="4803775" cy="165735"/>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03775" cy="165735"/>
                      </a:xfrm>
                      <a:prstGeom prst="rect">
                        <a:avLst/>
                      </a:prstGeom>
                    </wps:spPr>
                    <wps:txbx>
                      <w:txbxContent>
                        <w:p w:rsidR="00CC22BC" w:rsidRDefault="00CC22BC">
                          <w:pPr>
                            <w:spacing w:line="245" w:lineRule="exact"/>
                            <w:ind w:left="20"/>
                          </w:pPr>
                          <w:r>
                            <w:rPr>
                              <w:sz w:val="20"/>
                            </w:rPr>
                            <w:t>MINUTA</w:t>
                          </w:r>
                          <w:r>
                            <w:rPr>
                              <w:spacing w:val="-2"/>
                              <w:sz w:val="20"/>
                            </w:rPr>
                            <w:t xml:space="preserve"> </w:t>
                          </w:r>
                          <w:r>
                            <w:rPr>
                              <w:sz w:val="20"/>
                            </w:rPr>
                            <w:t>–</w:t>
                          </w:r>
                          <w:r>
                            <w:rPr>
                              <w:spacing w:val="-5"/>
                              <w:sz w:val="20"/>
                            </w:rPr>
                            <w:t xml:space="preserve"> </w:t>
                          </w:r>
                          <w:r>
                            <w:rPr>
                              <w:sz w:val="20"/>
                            </w:rPr>
                            <w:t>Revisão</w:t>
                          </w:r>
                          <w:r>
                            <w:rPr>
                              <w:spacing w:val="-3"/>
                              <w:sz w:val="20"/>
                            </w:rPr>
                            <w:t xml:space="preserve"> </w:t>
                          </w:r>
                          <w:r>
                            <w:rPr>
                              <w:sz w:val="20"/>
                            </w:rPr>
                            <w:t>do</w:t>
                          </w:r>
                          <w:r>
                            <w:rPr>
                              <w:spacing w:val="-4"/>
                              <w:sz w:val="20"/>
                            </w:rPr>
                            <w:t xml:space="preserve"> </w:t>
                          </w:r>
                          <w:r>
                            <w:rPr>
                              <w:sz w:val="20"/>
                            </w:rPr>
                            <w:t>Plano</w:t>
                          </w:r>
                          <w:r>
                            <w:rPr>
                              <w:spacing w:val="-3"/>
                              <w:sz w:val="20"/>
                            </w:rPr>
                            <w:t xml:space="preserve"> </w:t>
                          </w:r>
                          <w:r>
                            <w:rPr>
                              <w:sz w:val="20"/>
                            </w:rPr>
                            <w:t>de</w:t>
                          </w:r>
                          <w:r>
                            <w:rPr>
                              <w:spacing w:val="-5"/>
                              <w:sz w:val="20"/>
                            </w:rPr>
                            <w:t xml:space="preserve"> </w:t>
                          </w:r>
                          <w:r>
                            <w:rPr>
                              <w:sz w:val="20"/>
                            </w:rPr>
                            <w:t>Manejo</w:t>
                          </w:r>
                          <w:r>
                            <w:rPr>
                              <w:spacing w:val="-4"/>
                              <w:sz w:val="20"/>
                            </w:rPr>
                            <w:t xml:space="preserve"> </w:t>
                          </w:r>
                          <w:r>
                            <w:rPr>
                              <w:sz w:val="20"/>
                            </w:rPr>
                            <w:t>da</w:t>
                          </w:r>
                          <w:r>
                            <w:rPr>
                              <w:spacing w:val="-3"/>
                              <w:sz w:val="20"/>
                            </w:rPr>
                            <w:t xml:space="preserve"> </w:t>
                          </w:r>
                          <w:r>
                            <w:rPr>
                              <w:sz w:val="20"/>
                            </w:rPr>
                            <w:t>APA de</w:t>
                          </w:r>
                          <w:r>
                            <w:rPr>
                              <w:spacing w:val="-4"/>
                              <w:sz w:val="20"/>
                            </w:rPr>
                            <w:t xml:space="preserve"> </w:t>
                          </w:r>
                          <w:r>
                            <w:rPr>
                              <w:sz w:val="20"/>
                            </w:rPr>
                            <w:t>Fernando</w:t>
                          </w:r>
                          <w:r>
                            <w:rPr>
                              <w:spacing w:val="-3"/>
                              <w:sz w:val="20"/>
                            </w:rPr>
                            <w:t xml:space="preserve"> </w:t>
                          </w:r>
                          <w:r>
                            <w:rPr>
                              <w:sz w:val="20"/>
                            </w:rPr>
                            <w:t>de</w:t>
                          </w:r>
                          <w:r>
                            <w:rPr>
                              <w:spacing w:val="-5"/>
                              <w:sz w:val="20"/>
                            </w:rPr>
                            <w:t xml:space="preserve"> </w:t>
                          </w:r>
                          <w:r>
                            <w:rPr>
                              <w:sz w:val="20"/>
                            </w:rPr>
                            <w:t>Noronha</w:t>
                          </w:r>
                          <w:r>
                            <w:rPr>
                              <w:spacing w:val="-1"/>
                              <w:sz w:val="20"/>
                            </w:rPr>
                            <w:t xml:space="preserve"> </w:t>
                          </w:r>
                          <w:r>
                            <w:t>–</w:t>
                          </w:r>
                          <w:r>
                            <w:rPr>
                              <w:spacing w:val="-6"/>
                            </w:rPr>
                            <w:t xml:space="preserve"> </w:t>
                          </w:r>
                          <w:r>
                            <w:t>V5</w:t>
                          </w:r>
                          <w:r>
                            <w:rPr>
                              <w:spacing w:val="-5"/>
                            </w:rPr>
                            <w:t xml:space="preserve"> </w:t>
                          </w:r>
                          <w:r>
                            <w:t>–</w:t>
                          </w:r>
                          <w:r>
                            <w:rPr>
                              <w:spacing w:val="-3"/>
                            </w:rPr>
                            <w:t xml:space="preserve"> </w:t>
                          </w:r>
                          <w:r>
                            <w:rPr>
                              <w:spacing w:val="-2"/>
                            </w:rPr>
                            <w:t>julho/2026</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6" o:spid="_x0000_s1030" type="#_x0000_t202" style="position:absolute;margin-left:112.05pt;margin-top:37.15pt;width:378.25pt;height:13.05pt;z-index:-181288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" filled="f" stroked="f">
              <v:path arrowok="t"/>
              <v:textbox inset="0,0,0,0">
                <w:txbxContent>
                  <w:p w:rsidR="00CC22BC" w:rsidRDefault="00CC22BC">
                    <w:pPr>
                      <w:spacing w:line="245" w:lineRule="exact"/>
                      <w:ind w:left="20"/>
                    </w:pPr>
                    <w:r>
                      <w:rPr>
                        <w:sz w:val="20"/>
                      </w:rPr>
                      <w:t>MINUTA</w:t>
                    </w:r>
                    <w:r>
                      <w:rPr>
                        <w:spacing w:val="-2"/>
                        <w:sz w:val="20"/>
                      </w:rPr>
                      <w:t xml:space="preserve"> </w:t>
                    </w:r>
                    <w:r>
                      <w:rPr>
                        <w:sz w:val="20"/>
                      </w:rPr>
                      <w:t>–</w:t>
                    </w:r>
                    <w:r>
                      <w:rPr>
                        <w:spacing w:val="-5"/>
                        <w:sz w:val="20"/>
                      </w:rPr>
                      <w:t xml:space="preserve"> </w:t>
                    </w:r>
                    <w:r>
                      <w:rPr>
                        <w:sz w:val="20"/>
                      </w:rPr>
                      <w:t>Revisão</w:t>
                    </w:r>
                    <w:r>
                      <w:rPr>
                        <w:spacing w:val="-3"/>
                        <w:sz w:val="20"/>
                      </w:rPr>
                      <w:t xml:space="preserve"> </w:t>
                    </w:r>
                    <w:r>
                      <w:rPr>
                        <w:sz w:val="20"/>
                      </w:rPr>
                      <w:t>do</w:t>
                    </w:r>
                    <w:r>
                      <w:rPr>
                        <w:spacing w:val="-4"/>
                        <w:sz w:val="20"/>
                      </w:rPr>
                      <w:t xml:space="preserve"> </w:t>
                    </w:r>
                    <w:r>
                      <w:rPr>
                        <w:sz w:val="20"/>
                      </w:rPr>
                      <w:t>Plano</w:t>
                    </w:r>
                    <w:r>
                      <w:rPr>
                        <w:spacing w:val="-3"/>
                        <w:sz w:val="20"/>
                      </w:rPr>
                      <w:t xml:space="preserve"> </w:t>
                    </w:r>
                    <w:r>
                      <w:rPr>
                        <w:sz w:val="20"/>
                      </w:rPr>
                      <w:t>de</w:t>
                    </w:r>
                    <w:r>
                      <w:rPr>
                        <w:spacing w:val="-5"/>
                        <w:sz w:val="20"/>
                      </w:rPr>
                      <w:t xml:space="preserve"> </w:t>
                    </w:r>
                    <w:r>
                      <w:rPr>
                        <w:sz w:val="20"/>
                      </w:rPr>
                      <w:t>Manejo</w:t>
                    </w:r>
                    <w:r>
                      <w:rPr>
                        <w:spacing w:val="-4"/>
                        <w:sz w:val="20"/>
                      </w:rPr>
                      <w:t xml:space="preserve"> </w:t>
                    </w:r>
                    <w:r>
                      <w:rPr>
                        <w:sz w:val="20"/>
                      </w:rPr>
                      <w:t>da</w:t>
                    </w:r>
                    <w:r>
                      <w:rPr>
                        <w:spacing w:val="-3"/>
                        <w:sz w:val="20"/>
                      </w:rPr>
                      <w:t xml:space="preserve"> </w:t>
                    </w:r>
                    <w:r>
                      <w:rPr>
                        <w:sz w:val="20"/>
                      </w:rPr>
                      <w:t>APA de</w:t>
                    </w:r>
                    <w:r>
                      <w:rPr>
                        <w:spacing w:val="-4"/>
                        <w:sz w:val="20"/>
                      </w:rPr>
                      <w:t xml:space="preserve"> </w:t>
                    </w:r>
                    <w:r>
                      <w:rPr>
                        <w:sz w:val="20"/>
                      </w:rPr>
                      <w:t>Fernando</w:t>
                    </w:r>
                    <w:r>
                      <w:rPr>
                        <w:spacing w:val="-3"/>
                        <w:sz w:val="20"/>
                      </w:rPr>
                      <w:t xml:space="preserve"> </w:t>
                    </w:r>
                    <w:r>
                      <w:rPr>
                        <w:sz w:val="20"/>
                      </w:rPr>
                      <w:t>de</w:t>
                    </w:r>
                    <w:r>
                      <w:rPr>
                        <w:spacing w:val="-5"/>
                        <w:sz w:val="20"/>
                      </w:rPr>
                      <w:t xml:space="preserve"> </w:t>
                    </w:r>
                    <w:r>
                      <w:rPr>
                        <w:sz w:val="20"/>
                      </w:rPr>
                      <w:t>Noronha</w:t>
                    </w:r>
                    <w:r>
                      <w:rPr>
                        <w:spacing w:val="-1"/>
                        <w:sz w:val="20"/>
                      </w:rPr>
                      <w:t xml:space="preserve"> </w:t>
                    </w:r>
                    <w:r>
                      <w:t>–</w:t>
                    </w:r>
                    <w:r>
                      <w:rPr>
                        <w:spacing w:val="-6"/>
                      </w:rPr>
                      <w:t xml:space="preserve"> </w:t>
                    </w:r>
                    <w:r>
                      <w:t>V5</w:t>
                    </w:r>
                    <w:r>
                      <w:rPr>
                        <w:spacing w:val="-5"/>
                      </w:rPr>
                      <w:t xml:space="preserve"> </w:t>
                    </w:r>
                    <w:r>
                      <w:t>–</w:t>
                    </w:r>
                    <w:r>
                      <w:rPr>
                        <w:spacing w:val="-3"/>
                      </w:rPr>
                      <w:t xml:space="preserve"> </w:t>
                    </w:r>
                    <w:r>
                      <w:rPr>
                        <w:spacing w:val="-2"/>
                      </w:rPr>
                      <w:t>julho/2026</w:t>
                    </w:r>
                  </w:p>
                </w:txbxContent>
              </v:textbox>
              <w10:wrap anchorx="page" anchory="page"/>
            </v:shape>
          </w:pict>
        </mc:Fallback>
      </mc:AlternateConten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22BC" w:rsidRDefault="00CC22BC">
    <w:pPr>
      <w:pStyle w:val="Corpodetexto"/>
      <w:spacing w:line="14" w:lineRule="auto"/>
      <w:rPr>
        <w:sz w:val="20"/>
      </w:rPr>
    </w:pPr>
    <w:r>
      <w:rPr>
        <w:noProof/>
        <w:sz w:val="20"/>
        <w:lang w:val="pt-BR" w:eastAsia="pt-BR"/>
      </w:rPr>
      <mc:AlternateContent>
        <mc:Choice Requires="wps">
          <w:drawing>
            <wp:anchor distT="0" distB="0" distL="0" distR="0" simplePos="0" relativeHeight="485188608" behindDoc="1" locked="0" layoutInCell="1" allowOverlap="1">
              <wp:simplePos x="0" y="0"/>
              <wp:positionH relativeFrom="page">
                <wp:posOffset>1378966</wp:posOffset>
              </wp:positionH>
              <wp:positionV relativeFrom="page">
                <wp:posOffset>471931</wp:posOffset>
              </wp:positionV>
              <wp:extent cx="4803775" cy="165735"/>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03775" cy="165735"/>
                      </a:xfrm>
                      <a:prstGeom prst="rect">
                        <a:avLst/>
                      </a:prstGeom>
                    </wps:spPr>
                    <wps:txbx>
                      <w:txbxContent>
                        <w:p w:rsidR="00CC22BC" w:rsidRDefault="00CC22BC">
                          <w:pPr>
                            <w:spacing w:line="245" w:lineRule="exact"/>
                            <w:ind w:left="20"/>
                          </w:pPr>
                          <w:r>
                            <w:rPr>
                              <w:sz w:val="20"/>
                            </w:rPr>
                            <w:t>MINUTA</w:t>
                          </w:r>
                          <w:r>
                            <w:rPr>
                              <w:spacing w:val="-2"/>
                              <w:sz w:val="20"/>
                            </w:rPr>
                            <w:t xml:space="preserve"> </w:t>
                          </w:r>
                          <w:r>
                            <w:rPr>
                              <w:sz w:val="20"/>
                            </w:rPr>
                            <w:t>–</w:t>
                          </w:r>
                          <w:r>
                            <w:rPr>
                              <w:spacing w:val="-4"/>
                              <w:sz w:val="20"/>
                            </w:rPr>
                            <w:t xml:space="preserve"> </w:t>
                          </w:r>
                          <w:r>
                            <w:rPr>
                              <w:sz w:val="20"/>
                            </w:rPr>
                            <w:t>Revisão</w:t>
                          </w:r>
                          <w:r>
                            <w:rPr>
                              <w:spacing w:val="-4"/>
                              <w:sz w:val="20"/>
                            </w:rPr>
                            <w:t xml:space="preserve"> </w:t>
                          </w:r>
                          <w:r>
                            <w:rPr>
                              <w:sz w:val="20"/>
                            </w:rPr>
                            <w:t>do</w:t>
                          </w:r>
                          <w:r>
                            <w:rPr>
                              <w:spacing w:val="-3"/>
                              <w:sz w:val="20"/>
                            </w:rPr>
                            <w:t xml:space="preserve"> </w:t>
                          </w:r>
                          <w:r>
                            <w:rPr>
                              <w:sz w:val="20"/>
                            </w:rPr>
                            <w:t>Plano</w:t>
                          </w:r>
                          <w:r>
                            <w:rPr>
                              <w:spacing w:val="-4"/>
                              <w:sz w:val="20"/>
                            </w:rPr>
                            <w:t xml:space="preserve"> </w:t>
                          </w:r>
                          <w:r>
                            <w:rPr>
                              <w:sz w:val="20"/>
                            </w:rPr>
                            <w:t>de</w:t>
                          </w:r>
                          <w:r>
                            <w:rPr>
                              <w:spacing w:val="-4"/>
                              <w:sz w:val="20"/>
                            </w:rPr>
                            <w:t xml:space="preserve"> </w:t>
                          </w:r>
                          <w:r>
                            <w:rPr>
                              <w:sz w:val="20"/>
                            </w:rPr>
                            <w:t>Manejo</w:t>
                          </w:r>
                          <w:r>
                            <w:rPr>
                              <w:spacing w:val="-4"/>
                              <w:sz w:val="20"/>
                            </w:rPr>
                            <w:t xml:space="preserve"> </w:t>
                          </w:r>
                          <w:r>
                            <w:rPr>
                              <w:sz w:val="20"/>
                            </w:rPr>
                            <w:t>da</w:t>
                          </w:r>
                          <w:r>
                            <w:rPr>
                              <w:spacing w:val="-3"/>
                              <w:sz w:val="20"/>
                            </w:rPr>
                            <w:t xml:space="preserve"> </w:t>
                          </w:r>
                          <w:r>
                            <w:rPr>
                              <w:sz w:val="20"/>
                            </w:rPr>
                            <w:t>APA de</w:t>
                          </w:r>
                          <w:r>
                            <w:rPr>
                              <w:spacing w:val="-4"/>
                              <w:sz w:val="20"/>
                            </w:rPr>
                            <w:t xml:space="preserve"> </w:t>
                          </w:r>
                          <w:r>
                            <w:rPr>
                              <w:sz w:val="20"/>
                            </w:rPr>
                            <w:t>Fernando</w:t>
                          </w:r>
                          <w:r>
                            <w:rPr>
                              <w:spacing w:val="-4"/>
                              <w:sz w:val="20"/>
                            </w:rPr>
                            <w:t xml:space="preserve"> </w:t>
                          </w:r>
                          <w:r>
                            <w:rPr>
                              <w:sz w:val="20"/>
                            </w:rPr>
                            <w:t>de</w:t>
                          </w:r>
                          <w:r>
                            <w:rPr>
                              <w:spacing w:val="-4"/>
                              <w:sz w:val="20"/>
                            </w:rPr>
                            <w:t xml:space="preserve"> </w:t>
                          </w:r>
                          <w:r>
                            <w:rPr>
                              <w:sz w:val="20"/>
                            </w:rPr>
                            <w:t>Noronha</w:t>
                          </w:r>
                          <w:r>
                            <w:rPr>
                              <w:spacing w:val="-2"/>
                              <w:sz w:val="20"/>
                            </w:rPr>
                            <w:t xml:space="preserve"> </w:t>
                          </w:r>
                          <w:r>
                            <w:t>–</w:t>
                          </w:r>
                          <w:r>
                            <w:rPr>
                              <w:spacing w:val="-5"/>
                            </w:rPr>
                            <w:t xml:space="preserve"> </w:t>
                          </w:r>
                          <w:r>
                            <w:t>V4</w:t>
                          </w:r>
                          <w:r>
                            <w:rPr>
                              <w:spacing w:val="-6"/>
                            </w:rPr>
                            <w:t xml:space="preserve"> </w:t>
                          </w:r>
                          <w:r>
                            <w:t>–</w:t>
                          </w:r>
                          <w:r>
                            <w:rPr>
                              <w:spacing w:val="-3"/>
                            </w:rPr>
                            <w:t xml:space="preserve"> </w:t>
                          </w:r>
                          <w:r>
                            <w:rPr>
                              <w:spacing w:val="-2"/>
                            </w:rPr>
                            <w:t>julho/2026</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8" o:spid="_x0000_s1032" type="#_x0000_t202" style="position:absolute;margin-left:108.6pt;margin-top:37.15pt;width:378.25pt;height:13.05pt;z-index:-181278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" filled="f" stroked="f">
              <v:path arrowok="t"/>
              <v:textbox inset="0,0,0,0">
                <w:txbxContent>
                  <w:p w:rsidR="00CC22BC" w:rsidRDefault="00CC22BC">
                    <w:pPr>
                      <w:spacing w:line="245" w:lineRule="exact"/>
                      <w:ind w:left="20"/>
                    </w:pPr>
                    <w:r>
                      <w:rPr>
                        <w:sz w:val="20"/>
                      </w:rPr>
                      <w:t>MINUTA</w:t>
                    </w:r>
                    <w:r>
                      <w:rPr>
                        <w:spacing w:val="-2"/>
                        <w:sz w:val="20"/>
                      </w:rPr>
                      <w:t xml:space="preserve"> </w:t>
                    </w:r>
                    <w:r>
                      <w:rPr>
                        <w:sz w:val="20"/>
                      </w:rPr>
                      <w:t>–</w:t>
                    </w:r>
                    <w:r>
                      <w:rPr>
                        <w:spacing w:val="-4"/>
                        <w:sz w:val="20"/>
                      </w:rPr>
                      <w:t xml:space="preserve"> </w:t>
                    </w:r>
                    <w:r>
                      <w:rPr>
                        <w:sz w:val="20"/>
                      </w:rPr>
                      <w:t>Revisão</w:t>
                    </w:r>
                    <w:r>
                      <w:rPr>
                        <w:spacing w:val="-4"/>
                        <w:sz w:val="20"/>
                      </w:rPr>
                      <w:t xml:space="preserve"> </w:t>
                    </w:r>
                    <w:r>
                      <w:rPr>
                        <w:sz w:val="20"/>
                      </w:rPr>
                      <w:t>do</w:t>
                    </w:r>
                    <w:r>
                      <w:rPr>
                        <w:spacing w:val="-3"/>
                        <w:sz w:val="20"/>
                      </w:rPr>
                      <w:t xml:space="preserve"> </w:t>
                    </w:r>
                    <w:r>
                      <w:rPr>
                        <w:sz w:val="20"/>
                      </w:rPr>
                      <w:t>Plano</w:t>
                    </w:r>
                    <w:r>
                      <w:rPr>
                        <w:spacing w:val="-4"/>
                        <w:sz w:val="20"/>
                      </w:rPr>
                      <w:t xml:space="preserve"> </w:t>
                    </w:r>
                    <w:r>
                      <w:rPr>
                        <w:sz w:val="20"/>
                      </w:rPr>
                      <w:t>de</w:t>
                    </w:r>
                    <w:r>
                      <w:rPr>
                        <w:spacing w:val="-4"/>
                        <w:sz w:val="20"/>
                      </w:rPr>
                      <w:t xml:space="preserve"> </w:t>
                    </w:r>
                    <w:r>
                      <w:rPr>
                        <w:sz w:val="20"/>
                      </w:rPr>
                      <w:t>Manejo</w:t>
                    </w:r>
                    <w:r>
                      <w:rPr>
                        <w:spacing w:val="-4"/>
                        <w:sz w:val="20"/>
                      </w:rPr>
                      <w:t xml:space="preserve"> </w:t>
                    </w:r>
                    <w:r>
                      <w:rPr>
                        <w:sz w:val="20"/>
                      </w:rPr>
                      <w:t>da</w:t>
                    </w:r>
                    <w:r>
                      <w:rPr>
                        <w:spacing w:val="-3"/>
                        <w:sz w:val="20"/>
                      </w:rPr>
                      <w:t xml:space="preserve"> </w:t>
                    </w:r>
                    <w:r>
                      <w:rPr>
                        <w:sz w:val="20"/>
                      </w:rPr>
                      <w:t>APA de</w:t>
                    </w:r>
                    <w:r>
                      <w:rPr>
                        <w:spacing w:val="-4"/>
                        <w:sz w:val="20"/>
                      </w:rPr>
                      <w:t xml:space="preserve"> </w:t>
                    </w:r>
                    <w:r>
                      <w:rPr>
                        <w:sz w:val="20"/>
                      </w:rPr>
                      <w:t>Fernando</w:t>
                    </w:r>
                    <w:r>
                      <w:rPr>
                        <w:spacing w:val="-4"/>
                        <w:sz w:val="20"/>
                      </w:rPr>
                      <w:t xml:space="preserve"> </w:t>
                    </w:r>
                    <w:r>
                      <w:rPr>
                        <w:sz w:val="20"/>
                      </w:rPr>
                      <w:t>de</w:t>
                    </w:r>
                    <w:r>
                      <w:rPr>
                        <w:spacing w:val="-4"/>
                        <w:sz w:val="20"/>
                      </w:rPr>
                      <w:t xml:space="preserve"> </w:t>
                    </w:r>
                    <w:r>
                      <w:rPr>
                        <w:sz w:val="20"/>
                      </w:rPr>
                      <w:t>Noronha</w:t>
                    </w:r>
                    <w:r>
                      <w:rPr>
                        <w:spacing w:val="-2"/>
                        <w:sz w:val="20"/>
                      </w:rPr>
                      <w:t xml:space="preserve"> </w:t>
                    </w:r>
                    <w:r>
                      <w:t>–</w:t>
                    </w:r>
                    <w:r>
                      <w:rPr>
                        <w:spacing w:val="-5"/>
                      </w:rPr>
                      <w:t xml:space="preserve"> </w:t>
                    </w:r>
                    <w:r>
                      <w:t>V4</w:t>
                    </w:r>
                    <w:r>
                      <w:rPr>
                        <w:spacing w:val="-6"/>
                      </w:rPr>
                      <w:t xml:space="preserve"> </w:t>
                    </w:r>
                    <w:r>
                      <w:t>–</w:t>
                    </w:r>
                    <w:r>
                      <w:rPr>
                        <w:spacing w:val="-3"/>
                      </w:rPr>
                      <w:t xml:space="preserve"> </w:t>
                    </w:r>
                    <w:r>
                      <w:rPr>
                        <w:spacing w:val="-2"/>
                      </w:rPr>
                      <w:t>julho/2026</w:t>
                    </w:r>
                  </w:p>
                </w:txbxContent>
              </v:textbox>
              <w10:wrap anchorx="page" anchory="page"/>
            </v:shape>
          </w:pict>
        </mc:Fallback>
      </mc:AlternateConten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22BC" w:rsidRDefault="00CC22BC">
    <w:pPr>
      <w:pStyle w:val="Corpodetexto"/>
      <w:spacing w:line="14" w:lineRule="auto"/>
      <w:rPr>
        <w:sz w:val="20"/>
      </w:rPr>
    </w:pPr>
    <w:r>
      <w:rPr>
        <w:noProof/>
        <w:sz w:val="20"/>
        <w:lang w:val="pt-BR" w:eastAsia="pt-BR"/>
      </w:rPr>
      <mc:AlternateContent>
        <mc:Choice Requires="wps">
          <w:drawing>
            <wp:anchor distT="0" distB="0" distL="0" distR="0" simplePos="0" relativeHeight="485189632" behindDoc="1" locked="0" layoutInCell="1" allowOverlap="1">
              <wp:simplePos x="0" y="0"/>
              <wp:positionH relativeFrom="page">
                <wp:posOffset>1190040</wp:posOffset>
              </wp:positionH>
              <wp:positionV relativeFrom="page">
                <wp:posOffset>471931</wp:posOffset>
              </wp:positionV>
              <wp:extent cx="5182870" cy="165735"/>
              <wp:effectExtent l="0" t="0" r="0" b="0"/>
              <wp:wrapNone/>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82870" cy="165735"/>
                      </a:xfrm>
                      <a:prstGeom prst="rect">
                        <a:avLst/>
                      </a:prstGeom>
                    </wps:spPr>
                    <wps:txbx>
                      <w:txbxContent>
                        <w:p w:rsidR="00CC22BC" w:rsidRDefault="00CC22BC">
                          <w:pPr>
                            <w:pStyle w:val="Corpodetexto"/>
                            <w:spacing w:line="245" w:lineRule="exact"/>
                            <w:ind w:left="20"/>
                          </w:pP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0" o:spid="_x0000_s1034" type="#_x0000_t202" style="position:absolute;margin-left:93.7pt;margin-top:37.15pt;width:408.1pt;height:13.05pt;z-index:-181268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" filled="f" stroked="f">
              <v:path arrowok="t"/>
              <v:textbox inset="0,0,0,0">
                <w:txbxContent>
                  <w:p w:rsidR="00CC22BC" w:rsidRDefault="00CC22BC">
                    <w:pPr>
                      <w:pStyle w:val="Corpodetexto"/>
                      <w:spacing w:line="245" w:lineRule="exact"/>
                      <w:ind w:left="20"/>
                    </w:pPr>
                  </w:p>
                </w:txbxContent>
              </v:textbox>
              <w10:wrap anchorx="page" anchory="page"/>
            </v:shape>
          </w:pict>
        </mc:Fallback>
      </mc:AlternateConten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22BC" w:rsidRDefault="00CC22BC">
    <w:pPr>
      <w:pStyle w:val="Corpodetexto"/>
      <w:spacing w:line="14" w:lineRule="auto"/>
      <w:rPr>
        <w:sz w:val="20"/>
      </w:rPr>
    </w:pPr>
    <w:r>
      <w:rPr>
        <w:noProof/>
        <w:sz w:val="20"/>
        <w:lang w:val="pt-BR" w:eastAsia="pt-BR"/>
      </w:rPr>
      <mc:AlternateContent>
        <mc:Choice Requires="wps">
          <w:drawing>
            <wp:anchor distT="0" distB="0" distL="0" distR="0" simplePos="0" relativeHeight="485190656" behindDoc="1" locked="0" layoutInCell="1" allowOverlap="1">
              <wp:simplePos x="0" y="0"/>
              <wp:positionH relativeFrom="page">
                <wp:posOffset>1691385</wp:posOffset>
              </wp:positionH>
              <wp:positionV relativeFrom="page">
                <wp:posOffset>471931</wp:posOffset>
              </wp:positionV>
              <wp:extent cx="4180204" cy="165735"/>
              <wp:effectExtent l="0" t="0" r="0" b="0"/>
              <wp:wrapNone/>
              <wp:docPr id="24" name="Text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80204" cy="165735"/>
                      </a:xfrm>
                      <a:prstGeom prst="rect">
                        <a:avLst/>
                      </a:prstGeom>
                    </wps:spPr>
                    <wps:txbx>
                      <w:txbxContent>
                        <w:p w:rsidR="00CC22BC" w:rsidRDefault="00CC22BC">
                          <w:pPr>
                            <w:spacing w:line="245" w:lineRule="exact"/>
                            <w:ind w:left="20"/>
                          </w:pPr>
                          <w:r>
                            <w:rPr>
                              <w:sz w:val="20"/>
                            </w:rPr>
                            <w:t>Minuta</w:t>
                          </w:r>
                          <w:r>
                            <w:rPr>
                              <w:spacing w:val="-4"/>
                              <w:sz w:val="20"/>
                            </w:rPr>
                            <w:t xml:space="preserve"> </w:t>
                          </w:r>
                          <w:r>
                            <w:rPr>
                              <w:sz w:val="20"/>
                            </w:rPr>
                            <w:t>do</w:t>
                          </w:r>
                          <w:r>
                            <w:rPr>
                              <w:spacing w:val="-4"/>
                              <w:sz w:val="20"/>
                            </w:rPr>
                            <w:t xml:space="preserve"> </w:t>
                          </w:r>
                          <w:r>
                            <w:rPr>
                              <w:sz w:val="20"/>
                            </w:rPr>
                            <w:t>Plano</w:t>
                          </w:r>
                          <w:r>
                            <w:rPr>
                              <w:spacing w:val="-3"/>
                              <w:sz w:val="20"/>
                            </w:rPr>
                            <w:t xml:space="preserve"> </w:t>
                          </w:r>
                          <w:r>
                            <w:rPr>
                              <w:sz w:val="20"/>
                            </w:rPr>
                            <w:t>de</w:t>
                          </w:r>
                          <w:r>
                            <w:rPr>
                              <w:spacing w:val="-5"/>
                              <w:sz w:val="20"/>
                            </w:rPr>
                            <w:t xml:space="preserve"> </w:t>
                          </w:r>
                          <w:r>
                            <w:rPr>
                              <w:sz w:val="20"/>
                            </w:rPr>
                            <w:t>Manejo</w:t>
                          </w:r>
                          <w:r>
                            <w:rPr>
                              <w:spacing w:val="-3"/>
                              <w:sz w:val="20"/>
                            </w:rPr>
                            <w:t xml:space="preserve"> </w:t>
                          </w:r>
                          <w:r>
                            <w:rPr>
                              <w:sz w:val="20"/>
                            </w:rPr>
                            <w:t>da</w:t>
                          </w:r>
                          <w:r>
                            <w:rPr>
                              <w:spacing w:val="-4"/>
                              <w:sz w:val="20"/>
                            </w:rPr>
                            <w:t xml:space="preserve"> </w:t>
                          </w:r>
                          <w:r>
                            <w:rPr>
                              <w:sz w:val="20"/>
                            </w:rPr>
                            <w:t>APA</w:t>
                          </w:r>
                          <w:r>
                            <w:rPr>
                              <w:spacing w:val="-5"/>
                              <w:sz w:val="20"/>
                            </w:rPr>
                            <w:t xml:space="preserve"> </w:t>
                          </w:r>
                          <w:r>
                            <w:rPr>
                              <w:sz w:val="20"/>
                            </w:rPr>
                            <w:t>de</w:t>
                          </w:r>
                          <w:r>
                            <w:rPr>
                              <w:spacing w:val="-4"/>
                              <w:sz w:val="20"/>
                            </w:rPr>
                            <w:t xml:space="preserve"> </w:t>
                          </w:r>
                          <w:r>
                            <w:rPr>
                              <w:sz w:val="20"/>
                            </w:rPr>
                            <w:t>Fernando</w:t>
                          </w:r>
                          <w:r>
                            <w:rPr>
                              <w:spacing w:val="-4"/>
                              <w:sz w:val="20"/>
                            </w:rPr>
                            <w:t xml:space="preserve"> </w:t>
                          </w:r>
                          <w:r>
                            <w:rPr>
                              <w:sz w:val="20"/>
                            </w:rPr>
                            <w:t>de</w:t>
                          </w:r>
                          <w:r>
                            <w:rPr>
                              <w:spacing w:val="-4"/>
                              <w:sz w:val="20"/>
                            </w:rPr>
                            <w:t xml:space="preserve"> </w:t>
                          </w:r>
                          <w:r>
                            <w:rPr>
                              <w:sz w:val="20"/>
                            </w:rPr>
                            <w:t>Noronha</w:t>
                          </w:r>
                          <w:r>
                            <w:rPr>
                              <w:spacing w:val="4"/>
                              <w:sz w:val="20"/>
                            </w:rPr>
                            <w:t xml:space="preserve"> </w:t>
                          </w:r>
                          <w:r>
                            <w:rPr>
                              <w:sz w:val="20"/>
                            </w:rPr>
                            <w:t>–</w:t>
                          </w:r>
                          <w:r>
                            <w:rPr>
                              <w:spacing w:val="-5"/>
                              <w:sz w:val="20"/>
                            </w:rPr>
                            <w:t xml:space="preserve"> </w:t>
                          </w:r>
                          <w:r>
                            <w:t>V5</w:t>
                          </w:r>
                          <w:r>
                            <w:rPr>
                              <w:spacing w:val="-3"/>
                            </w:rPr>
                            <w:t xml:space="preserve"> </w:t>
                          </w:r>
                          <w:r>
                            <w:t>–</w:t>
                          </w:r>
                          <w:r>
                            <w:rPr>
                              <w:spacing w:val="-6"/>
                            </w:rPr>
                            <w:t xml:space="preserve"> </w:t>
                          </w:r>
                          <w:r>
                            <w:rPr>
                              <w:spacing w:val="-2"/>
                            </w:rPr>
                            <w:t>ulho/2026</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4" o:spid="_x0000_s1036" type="#_x0000_t202" style="position:absolute;margin-left:133.2pt;margin-top:37.15pt;width:329.15pt;height:13.05pt;z-index:-181258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" filled="f" stroked="f">
              <v:path arrowok="t"/>
              <v:textbox inset="0,0,0,0">
                <w:txbxContent>
                  <w:p w:rsidR="00CC22BC" w:rsidRDefault="00CC22BC">
                    <w:pPr>
                      <w:spacing w:line="245" w:lineRule="exact"/>
                      <w:ind w:left="20"/>
                    </w:pPr>
                    <w:r>
                      <w:rPr>
                        <w:sz w:val="20"/>
                      </w:rPr>
                      <w:t>Minuta</w:t>
                    </w:r>
                    <w:r>
                      <w:rPr>
                        <w:spacing w:val="-4"/>
                        <w:sz w:val="20"/>
                      </w:rPr>
                      <w:t xml:space="preserve"> </w:t>
                    </w:r>
                    <w:r>
                      <w:rPr>
                        <w:sz w:val="20"/>
                      </w:rPr>
                      <w:t>do</w:t>
                    </w:r>
                    <w:r>
                      <w:rPr>
                        <w:spacing w:val="-4"/>
                        <w:sz w:val="20"/>
                      </w:rPr>
                      <w:t xml:space="preserve"> </w:t>
                    </w:r>
                    <w:r>
                      <w:rPr>
                        <w:sz w:val="20"/>
                      </w:rPr>
                      <w:t>Plano</w:t>
                    </w:r>
                    <w:r>
                      <w:rPr>
                        <w:spacing w:val="-3"/>
                        <w:sz w:val="20"/>
                      </w:rPr>
                      <w:t xml:space="preserve"> </w:t>
                    </w:r>
                    <w:r>
                      <w:rPr>
                        <w:sz w:val="20"/>
                      </w:rPr>
                      <w:t>de</w:t>
                    </w:r>
                    <w:r>
                      <w:rPr>
                        <w:spacing w:val="-5"/>
                        <w:sz w:val="20"/>
                      </w:rPr>
                      <w:t xml:space="preserve"> </w:t>
                    </w:r>
                    <w:r>
                      <w:rPr>
                        <w:sz w:val="20"/>
                      </w:rPr>
                      <w:t>Manejo</w:t>
                    </w:r>
                    <w:r>
                      <w:rPr>
                        <w:spacing w:val="-3"/>
                        <w:sz w:val="20"/>
                      </w:rPr>
                      <w:t xml:space="preserve"> </w:t>
                    </w:r>
                    <w:r>
                      <w:rPr>
                        <w:sz w:val="20"/>
                      </w:rPr>
                      <w:t>da</w:t>
                    </w:r>
                    <w:r>
                      <w:rPr>
                        <w:spacing w:val="-4"/>
                        <w:sz w:val="20"/>
                      </w:rPr>
                      <w:t xml:space="preserve"> </w:t>
                    </w:r>
                    <w:r>
                      <w:rPr>
                        <w:sz w:val="20"/>
                      </w:rPr>
                      <w:t>APA</w:t>
                    </w:r>
                    <w:r>
                      <w:rPr>
                        <w:spacing w:val="-5"/>
                        <w:sz w:val="20"/>
                      </w:rPr>
                      <w:t xml:space="preserve"> </w:t>
                    </w:r>
                    <w:r>
                      <w:rPr>
                        <w:sz w:val="20"/>
                      </w:rPr>
                      <w:t>de</w:t>
                    </w:r>
                    <w:r>
                      <w:rPr>
                        <w:spacing w:val="-4"/>
                        <w:sz w:val="20"/>
                      </w:rPr>
                      <w:t xml:space="preserve"> </w:t>
                    </w:r>
                    <w:r>
                      <w:rPr>
                        <w:sz w:val="20"/>
                      </w:rPr>
                      <w:t>Fernando</w:t>
                    </w:r>
                    <w:r>
                      <w:rPr>
                        <w:spacing w:val="-4"/>
                        <w:sz w:val="20"/>
                      </w:rPr>
                      <w:t xml:space="preserve"> </w:t>
                    </w:r>
                    <w:r>
                      <w:rPr>
                        <w:sz w:val="20"/>
                      </w:rPr>
                      <w:t>de</w:t>
                    </w:r>
                    <w:r>
                      <w:rPr>
                        <w:spacing w:val="-4"/>
                        <w:sz w:val="20"/>
                      </w:rPr>
                      <w:t xml:space="preserve"> </w:t>
                    </w:r>
                    <w:r>
                      <w:rPr>
                        <w:sz w:val="20"/>
                      </w:rPr>
                      <w:t>Noronha</w:t>
                    </w:r>
                    <w:r>
                      <w:rPr>
                        <w:spacing w:val="4"/>
                        <w:sz w:val="20"/>
                      </w:rPr>
                      <w:t xml:space="preserve"> </w:t>
                    </w:r>
                    <w:r>
                      <w:rPr>
                        <w:sz w:val="20"/>
                      </w:rPr>
                      <w:t>–</w:t>
                    </w:r>
                    <w:r>
                      <w:rPr>
                        <w:spacing w:val="-5"/>
                        <w:sz w:val="20"/>
                      </w:rPr>
                      <w:t xml:space="preserve"> </w:t>
                    </w:r>
                    <w:r>
                      <w:t>V5</w:t>
                    </w:r>
                    <w:r>
                      <w:rPr>
                        <w:spacing w:val="-3"/>
                      </w:rPr>
                      <w:t xml:space="preserve"> </w:t>
                    </w:r>
                    <w:r>
                      <w:t>–</w:t>
                    </w:r>
                    <w:r>
                      <w:rPr>
                        <w:spacing w:val="-6"/>
                      </w:rPr>
                      <w:t xml:space="preserve"> </w:t>
                    </w:r>
                    <w:r>
                      <w:rPr>
                        <w:spacing w:val="-2"/>
                      </w:rPr>
                      <w:t>ulho/2026</w:t>
                    </w:r>
                  </w:p>
                </w:txbxContent>
              </v:textbox>
              <w10:wrap anchorx="page" anchory="page"/>
            </v:shape>
          </w:pict>
        </mc:Fallback>
      </mc:AlternateConten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22BC" w:rsidRDefault="00CC22BC">
    <w:pPr>
      <w:pStyle w:val="Corpodetexto"/>
      <w:spacing w:line="14" w:lineRule="auto"/>
      <w:rPr>
        <w:sz w:val="2"/>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22BC" w:rsidRDefault="00CC22BC">
    <w:pPr>
      <w:pStyle w:val="Corpodetexto"/>
      <w:spacing w:line="14" w:lineRule="auto"/>
      <w:rPr>
        <w:sz w:val="20"/>
      </w:rPr>
    </w:pPr>
    <w:r>
      <w:rPr>
        <w:noProof/>
        <w:sz w:val="20"/>
        <w:lang w:val="pt-BR" w:eastAsia="pt-BR"/>
      </w:rPr>
      <mc:AlternateContent>
        <mc:Choice Requires="wps">
          <w:drawing>
            <wp:anchor distT="0" distB="0" distL="0" distR="0" simplePos="0" relativeHeight="485192192" behindDoc="1" locked="0" layoutInCell="1" allowOverlap="1">
              <wp:simplePos x="0" y="0"/>
              <wp:positionH relativeFrom="page">
                <wp:posOffset>1395730</wp:posOffset>
              </wp:positionH>
              <wp:positionV relativeFrom="page">
                <wp:posOffset>464311</wp:posOffset>
              </wp:positionV>
              <wp:extent cx="4769485" cy="165735"/>
              <wp:effectExtent l="0" t="0" r="0" b="0"/>
              <wp:wrapNone/>
              <wp:docPr id="28" name="Text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69485" cy="165735"/>
                      </a:xfrm>
                      <a:prstGeom prst="rect">
                        <a:avLst/>
                      </a:prstGeom>
                    </wps:spPr>
                    <wps:txbx>
                      <w:txbxContent>
                        <w:p w:rsidR="00CC22BC" w:rsidRDefault="00CC22BC">
                          <w:pPr>
                            <w:spacing w:line="245" w:lineRule="exact"/>
                            <w:ind w:left="20"/>
                          </w:pP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8" o:spid="_x0000_s1039" type="#_x0000_t202" style="position:absolute;margin-left:109.9pt;margin-top:36.55pt;width:375.55pt;height:13.05pt;z-index:-18124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" filled="f" stroked="f">
              <v:path arrowok="t"/>
              <v:textbox inset="0,0,0,0">
                <w:txbxContent>
                  <w:p w:rsidR="00CC22BC" w:rsidRDefault="00CC22BC">
                    <w:pPr>
                      <w:spacing w:line="245" w:lineRule="exact"/>
                      <w:ind w:left="20"/>
                    </w:pPr>
                  </w:p>
                </w:txbxContent>
              </v:textbox>
              <w10:wrap anchorx="page" anchory="page"/>
            </v:shape>
          </w:pict>
        </mc:Fallback>
      </mc:AlternateConten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22BC" w:rsidRDefault="00CC22BC">
    <w:pPr>
      <w:pStyle w:val="Corpodetexto"/>
      <w:spacing w:line="14" w:lineRule="auto"/>
      <w:rPr>
        <w:sz w:val="20"/>
      </w:rPr>
    </w:pPr>
    <w:r>
      <w:rPr>
        <w:noProof/>
        <w:sz w:val="20"/>
        <w:lang w:val="pt-BR" w:eastAsia="pt-BR"/>
      </w:rPr>
      <mc:AlternateContent>
        <mc:Choice Requires="wps">
          <w:drawing>
            <wp:anchor distT="0" distB="0" distL="0" distR="0" simplePos="0" relativeHeight="485193216" behindDoc="1" locked="0" layoutInCell="1" allowOverlap="1">
              <wp:simplePos x="0" y="0"/>
              <wp:positionH relativeFrom="page">
                <wp:posOffset>2960877</wp:posOffset>
              </wp:positionH>
              <wp:positionV relativeFrom="page">
                <wp:posOffset>471932</wp:posOffset>
              </wp:positionV>
              <wp:extent cx="4769485" cy="165735"/>
              <wp:effectExtent l="0" t="0" r="0" b="0"/>
              <wp:wrapNone/>
              <wp:docPr id="49" name="Text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69485" cy="165735"/>
                      </a:xfrm>
                      <a:prstGeom prst="rect">
                        <a:avLst/>
                      </a:prstGeom>
                    </wps:spPr>
                    <wps:txbx>
                      <w:txbxContent>
                        <w:p w:rsidR="00CC22BC" w:rsidRDefault="00CC22BC">
                          <w:pPr>
                            <w:spacing w:line="245" w:lineRule="exact"/>
                            <w:ind w:left="20"/>
                          </w:pP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49" o:spid="_x0000_s1041" type="#_x0000_t202" style="position:absolute;margin-left:233.15pt;margin-top:37.15pt;width:375.55pt;height:13.05pt;z-index:-18123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" filled="f" stroked="f">
              <v:path arrowok="t"/>
              <v:textbox inset="0,0,0,0">
                <w:txbxContent>
                  <w:p w:rsidR="00CC22BC" w:rsidRDefault="00CC22BC">
                    <w:pPr>
                      <w:spacing w:line="245" w:lineRule="exact"/>
                      <w:ind w:left="20"/>
                    </w:pPr>
                  </w:p>
                </w:txbxContent>
              </v:textbox>
              <w10:wrap anchorx="page" anchory="page"/>
            </v:shape>
          </w:pict>
        </mc:Fallback>
      </mc:AlternateConten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22BC" w:rsidRDefault="00CC22BC">
    <w:pPr>
      <w:pStyle w:val="Corpodetexto"/>
      <w:spacing w:line="14" w:lineRule="auto"/>
      <w:rPr>
        <w:sz w:val="20"/>
      </w:rPr>
    </w:pPr>
    <w:r>
      <w:rPr>
        <w:noProof/>
        <w:sz w:val="20"/>
        <w:lang w:val="pt-BR" w:eastAsia="pt-BR"/>
      </w:rPr>
      <mc:AlternateContent>
        <mc:Choice Requires="wps">
          <w:drawing>
            <wp:anchor distT="0" distB="0" distL="0" distR="0" simplePos="0" relativeHeight="485194240" behindDoc="1" locked="0" layoutInCell="1" allowOverlap="1">
              <wp:simplePos x="0" y="0"/>
              <wp:positionH relativeFrom="page">
                <wp:posOffset>1395730</wp:posOffset>
              </wp:positionH>
              <wp:positionV relativeFrom="page">
                <wp:posOffset>471931</wp:posOffset>
              </wp:positionV>
              <wp:extent cx="4769485" cy="165735"/>
              <wp:effectExtent l="0" t="0" r="0" b="0"/>
              <wp:wrapNone/>
              <wp:docPr id="408" name="Textbox 4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69485" cy="165735"/>
                      </a:xfrm>
                      <a:prstGeom prst="rect">
                        <a:avLst/>
                      </a:prstGeom>
                    </wps:spPr>
                    <wps:txbx>
                      <w:txbxContent>
                        <w:p w:rsidR="00CC22BC" w:rsidRDefault="00CC22BC">
                          <w:pPr>
                            <w:spacing w:line="245" w:lineRule="exact"/>
                            <w:ind w:left="20"/>
                          </w:pP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408" o:spid="_x0000_s1043" type="#_x0000_t202" style="position:absolute;margin-left:109.9pt;margin-top:37.15pt;width:375.55pt;height:13.05pt;z-index:-18122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" filled="f" stroked="f">
              <v:path arrowok="t"/>
              <v:textbox inset="0,0,0,0">
                <w:txbxContent>
                  <w:p w:rsidR="00CC22BC" w:rsidRDefault="00CC22BC">
                    <w:pPr>
                      <w:spacing w:line="245" w:lineRule="exact"/>
                      <w:ind w:left="20"/>
                    </w:pP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350837"/>
    <w:multiLevelType w:val="hybridMultilevel"/>
    <w:tmpl w:val="A808C410"/>
    <w:lvl w:ilvl="0" w:tplc="527E1FC0">
      <w:numFmt w:val="bullet"/>
      <w:lvlText w:val=""/>
      <w:lvlJc w:val="left"/>
      <w:pPr>
        <w:ind w:left="547" w:hanging="360"/>
      </w:pPr>
      <w:rPr>
        <w:rFonts w:ascii="Symbol" w:eastAsia="Symbol" w:hAnsi="Symbol" w:cs="Symbol" w:hint="default"/>
        <w:b w:val="0"/>
        <w:bCs w:val="0"/>
        <w:i w:val="0"/>
        <w:iCs w:val="0"/>
        <w:spacing w:val="0"/>
        <w:w w:val="99"/>
        <w:sz w:val="20"/>
        <w:szCs w:val="20"/>
        <w:lang w:val="pt-PT" w:eastAsia="en-US" w:bidi="ar-SA"/>
      </w:rPr>
    </w:lvl>
    <w:lvl w:ilvl="1" w:tplc="69D4477C">
      <w:numFmt w:val="bullet"/>
      <w:lvlText w:val="•"/>
      <w:lvlJc w:val="left"/>
      <w:pPr>
        <w:ind w:left="1103" w:hanging="360"/>
      </w:pPr>
      <w:rPr>
        <w:rFonts w:hint="default"/>
        <w:lang w:val="pt-PT" w:eastAsia="en-US" w:bidi="ar-SA"/>
      </w:rPr>
    </w:lvl>
    <w:lvl w:ilvl="2" w:tplc="B4FCB43C">
      <w:numFmt w:val="bullet"/>
      <w:lvlText w:val="•"/>
      <w:lvlJc w:val="left"/>
      <w:pPr>
        <w:ind w:left="1667" w:hanging="360"/>
      </w:pPr>
      <w:rPr>
        <w:rFonts w:hint="default"/>
        <w:lang w:val="pt-PT" w:eastAsia="en-US" w:bidi="ar-SA"/>
      </w:rPr>
    </w:lvl>
    <w:lvl w:ilvl="3" w:tplc="FA96F0CE">
      <w:numFmt w:val="bullet"/>
      <w:lvlText w:val="•"/>
      <w:lvlJc w:val="left"/>
      <w:pPr>
        <w:ind w:left="2231" w:hanging="360"/>
      </w:pPr>
      <w:rPr>
        <w:rFonts w:hint="default"/>
        <w:lang w:val="pt-PT" w:eastAsia="en-US" w:bidi="ar-SA"/>
      </w:rPr>
    </w:lvl>
    <w:lvl w:ilvl="4" w:tplc="A3BCDBBA">
      <w:numFmt w:val="bullet"/>
      <w:lvlText w:val="•"/>
      <w:lvlJc w:val="left"/>
      <w:pPr>
        <w:ind w:left="2795" w:hanging="360"/>
      </w:pPr>
      <w:rPr>
        <w:rFonts w:hint="default"/>
        <w:lang w:val="pt-PT" w:eastAsia="en-US" w:bidi="ar-SA"/>
      </w:rPr>
    </w:lvl>
    <w:lvl w:ilvl="5" w:tplc="0F9AE3F2">
      <w:numFmt w:val="bullet"/>
      <w:lvlText w:val="•"/>
      <w:lvlJc w:val="left"/>
      <w:pPr>
        <w:ind w:left="3359" w:hanging="360"/>
      </w:pPr>
      <w:rPr>
        <w:rFonts w:hint="default"/>
        <w:lang w:val="pt-PT" w:eastAsia="en-US" w:bidi="ar-SA"/>
      </w:rPr>
    </w:lvl>
    <w:lvl w:ilvl="6" w:tplc="70C805BA">
      <w:numFmt w:val="bullet"/>
      <w:lvlText w:val="•"/>
      <w:lvlJc w:val="left"/>
      <w:pPr>
        <w:ind w:left="3922" w:hanging="360"/>
      </w:pPr>
      <w:rPr>
        <w:rFonts w:hint="default"/>
        <w:lang w:val="pt-PT" w:eastAsia="en-US" w:bidi="ar-SA"/>
      </w:rPr>
    </w:lvl>
    <w:lvl w:ilvl="7" w:tplc="2E5AA13C">
      <w:numFmt w:val="bullet"/>
      <w:lvlText w:val="•"/>
      <w:lvlJc w:val="left"/>
      <w:pPr>
        <w:ind w:left="4486" w:hanging="360"/>
      </w:pPr>
      <w:rPr>
        <w:rFonts w:hint="default"/>
        <w:lang w:val="pt-PT" w:eastAsia="en-US" w:bidi="ar-SA"/>
      </w:rPr>
    </w:lvl>
    <w:lvl w:ilvl="8" w:tplc="FAA2AB4C">
      <w:numFmt w:val="bullet"/>
      <w:lvlText w:val="•"/>
      <w:lvlJc w:val="left"/>
      <w:pPr>
        <w:ind w:left="5050" w:hanging="360"/>
      </w:pPr>
      <w:rPr>
        <w:rFonts w:hint="default"/>
        <w:lang w:val="pt-PT" w:eastAsia="en-US" w:bidi="ar-SA"/>
      </w:rPr>
    </w:lvl>
  </w:abstractNum>
  <w:abstractNum w:abstractNumId="1">
    <w:nsid w:val="0559570A"/>
    <w:multiLevelType w:val="hybridMultilevel"/>
    <w:tmpl w:val="B20E42CA"/>
    <w:lvl w:ilvl="0" w:tplc="B10CBC78">
      <w:start w:val="1"/>
      <w:numFmt w:val="upperRoman"/>
      <w:lvlText w:val="%1"/>
      <w:lvlJc w:val="left"/>
      <w:pPr>
        <w:ind w:left="248" w:hanging="106"/>
      </w:pPr>
      <w:rPr>
        <w:rFonts w:ascii="Calibri" w:eastAsia="Calibri" w:hAnsi="Calibri" w:cs="Calibri" w:hint="default"/>
        <w:b w:val="0"/>
        <w:bCs w:val="0"/>
        <w:i w:val="0"/>
        <w:iCs w:val="0"/>
        <w:spacing w:val="0"/>
        <w:w w:val="100"/>
        <w:sz w:val="22"/>
        <w:szCs w:val="22"/>
        <w:lang w:val="pt-PT" w:eastAsia="en-US" w:bidi="ar-SA"/>
      </w:rPr>
    </w:lvl>
    <w:lvl w:ilvl="1" w:tplc="F464537A">
      <w:numFmt w:val="bullet"/>
      <w:lvlText w:val="•"/>
      <w:lvlJc w:val="left"/>
      <w:pPr>
        <w:ind w:left="1109" w:hanging="106"/>
      </w:pPr>
      <w:rPr>
        <w:rFonts w:hint="default"/>
        <w:lang w:val="pt-PT" w:eastAsia="en-US" w:bidi="ar-SA"/>
      </w:rPr>
    </w:lvl>
    <w:lvl w:ilvl="2" w:tplc="E8C67BE2">
      <w:numFmt w:val="bullet"/>
      <w:lvlText w:val="•"/>
      <w:lvlJc w:val="left"/>
      <w:pPr>
        <w:ind w:left="1978" w:hanging="106"/>
      </w:pPr>
      <w:rPr>
        <w:rFonts w:hint="default"/>
        <w:lang w:val="pt-PT" w:eastAsia="en-US" w:bidi="ar-SA"/>
      </w:rPr>
    </w:lvl>
    <w:lvl w:ilvl="3" w:tplc="FA1EFA08">
      <w:numFmt w:val="bullet"/>
      <w:lvlText w:val="•"/>
      <w:lvlJc w:val="left"/>
      <w:pPr>
        <w:ind w:left="2847" w:hanging="106"/>
      </w:pPr>
      <w:rPr>
        <w:rFonts w:hint="default"/>
        <w:lang w:val="pt-PT" w:eastAsia="en-US" w:bidi="ar-SA"/>
      </w:rPr>
    </w:lvl>
    <w:lvl w:ilvl="4" w:tplc="AE629584">
      <w:numFmt w:val="bullet"/>
      <w:lvlText w:val="•"/>
      <w:lvlJc w:val="left"/>
      <w:pPr>
        <w:ind w:left="3716" w:hanging="106"/>
      </w:pPr>
      <w:rPr>
        <w:rFonts w:hint="default"/>
        <w:lang w:val="pt-PT" w:eastAsia="en-US" w:bidi="ar-SA"/>
      </w:rPr>
    </w:lvl>
    <w:lvl w:ilvl="5" w:tplc="88769B6C">
      <w:numFmt w:val="bullet"/>
      <w:lvlText w:val="•"/>
      <w:lvlJc w:val="left"/>
      <w:pPr>
        <w:ind w:left="4585" w:hanging="106"/>
      </w:pPr>
      <w:rPr>
        <w:rFonts w:hint="default"/>
        <w:lang w:val="pt-PT" w:eastAsia="en-US" w:bidi="ar-SA"/>
      </w:rPr>
    </w:lvl>
    <w:lvl w:ilvl="6" w:tplc="F518198C">
      <w:numFmt w:val="bullet"/>
      <w:lvlText w:val="•"/>
      <w:lvlJc w:val="left"/>
      <w:pPr>
        <w:ind w:left="5454" w:hanging="106"/>
      </w:pPr>
      <w:rPr>
        <w:rFonts w:hint="default"/>
        <w:lang w:val="pt-PT" w:eastAsia="en-US" w:bidi="ar-SA"/>
      </w:rPr>
    </w:lvl>
    <w:lvl w:ilvl="7" w:tplc="96D2A550">
      <w:numFmt w:val="bullet"/>
      <w:lvlText w:val="•"/>
      <w:lvlJc w:val="left"/>
      <w:pPr>
        <w:ind w:left="6323" w:hanging="106"/>
      </w:pPr>
      <w:rPr>
        <w:rFonts w:hint="default"/>
        <w:lang w:val="pt-PT" w:eastAsia="en-US" w:bidi="ar-SA"/>
      </w:rPr>
    </w:lvl>
    <w:lvl w:ilvl="8" w:tplc="8B0AA55A">
      <w:numFmt w:val="bullet"/>
      <w:lvlText w:val="•"/>
      <w:lvlJc w:val="left"/>
      <w:pPr>
        <w:ind w:left="7192" w:hanging="106"/>
      </w:pPr>
      <w:rPr>
        <w:rFonts w:hint="default"/>
        <w:lang w:val="pt-PT" w:eastAsia="en-US" w:bidi="ar-SA"/>
      </w:rPr>
    </w:lvl>
  </w:abstractNum>
  <w:abstractNum w:abstractNumId="2">
    <w:nsid w:val="057A38BE"/>
    <w:multiLevelType w:val="hybridMultilevel"/>
    <w:tmpl w:val="373ECED8"/>
    <w:lvl w:ilvl="0" w:tplc="E188BEBA">
      <w:numFmt w:val="bullet"/>
      <w:lvlText w:val=""/>
      <w:lvlJc w:val="left"/>
      <w:pPr>
        <w:ind w:left="727" w:hanging="360"/>
      </w:pPr>
      <w:rPr>
        <w:rFonts w:ascii="Symbol" w:eastAsia="Symbol" w:hAnsi="Symbol" w:cs="Symbol" w:hint="default"/>
        <w:b w:val="0"/>
        <w:bCs w:val="0"/>
        <w:i w:val="0"/>
        <w:iCs w:val="0"/>
        <w:spacing w:val="0"/>
        <w:w w:val="99"/>
        <w:sz w:val="20"/>
        <w:szCs w:val="20"/>
        <w:lang w:val="pt-PT" w:eastAsia="en-US" w:bidi="ar-SA"/>
      </w:rPr>
    </w:lvl>
    <w:lvl w:ilvl="1" w:tplc="5E3CA556">
      <w:numFmt w:val="bullet"/>
      <w:lvlText w:val="•"/>
      <w:lvlJc w:val="left"/>
      <w:pPr>
        <w:ind w:left="1258" w:hanging="360"/>
      </w:pPr>
      <w:rPr>
        <w:rFonts w:hint="default"/>
        <w:lang w:val="pt-PT" w:eastAsia="en-US" w:bidi="ar-SA"/>
      </w:rPr>
    </w:lvl>
    <w:lvl w:ilvl="2" w:tplc="787C8D4A">
      <w:numFmt w:val="bullet"/>
      <w:lvlText w:val="•"/>
      <w:lvlJc w:val="left"/>
      <w:pPr>
        <w:ind w:left="1797" w:hanging="360"/>
      </w:pPr>
      <w:rPr>
        <w:rFonts w:hint="default"/>
        <w:lang w:val="pt-PT" w:eastAsia="en-US" w:bidi="ar-SA"/>
      </w:rPr>
    </w:lvl>
    <w:lvl w:ilvl="3" w:tplc="EC3A2336">
      <w:numFmt w:val="bullet"/>
      <w:lvlText w:val="•"/>
      <w:lvlJc w:val="left"/>
      <w:pPr>
        <w:ind w:left="2335" w:hanging="360"/>
      </w:pPr>
      <w:rPr>
        <w:rFonts w:hint="default"/>
        <w:lang w:val="pt-PT" w:eastAsia="en-US" w:bidi="ar-SA"/>
      </w:rPr>
    </w:lvl>
    <w:lvl w:ilvl="4" w:tplc="5B8C6252">
      <w:numFmt w:val="bullet"/>
      <w:lvlText w:val="•"/>
      <w:lvlJc w:val="left"/>
      <w:pPr>
        <w:ind w:left="2874" w:hanging="360"/>
      </w:pPr>
      <w:rPr>
        <w:rFonts w:hint="default"/>
        <w:lang w:val="pt-PT" w:eastAsia="en-US" w:bidi="ar-SA"/>
      </w:rPr>
    </w:lvl>
    <w:lvl w:ilvl="5" w:tplc="706A3140">
      <w:numFmt w:val="bullet"/>
      <w:lvlText w:val="•"/>
      <w:lvlJc w:val="left"/>
      <w:pPr>
        <w:ind w:left="3413" w:hanging="360"/>
      </w:pPr>
      <w:rPr>
        <w:rFonts w:hint="default"/>
        <w:lang w:val="pt-PT" w:eastAsia="en-US" w:bidi="ar-SA"/>
      </w:rPr>
    </w:lvl>
    <w:lvl w:ilvl="6" w:tplc="C9344F12">
      <w:numFmt w:val="bullet"/>
      <w:lvlText w:val="•"/>
      <w:lvlJc w:val="left"/>
      <w:pPr>
        <w:ind w:left="3951" w:hanging="360"/>
      </w:pPr>
      <w:rPr>
        <w:rFonts w:hint="default"/>
        <w:lang w:val="pt-PT" w:eastAsia="en-US" w:bidi="ar-SA"/>
      </w:rPr>
    </w:lvl>
    <w:lvl w:ilvl="7" w:tplc="CF6AC758">
      <w:numFmt w:val="bullet"/>
      <w:lvlText w:val="•"/>
      <w:lvlJc w:val="left"/>
      <w:pPr>
        <w:ind w:left="4490" w:hanging="360"/>
      </w:pPr>
      <w:rPr>
        <w:rFonts w:hint="default"/>
        <w:lang w:val="pt-PT" w:eastAsia="en-US" w:bidi="ar-SA"/>
      </w:rPr>
    </w:lvl>
    <w:lvl w:ilvl="8" w:tplc="F6C0D516">
      <w:numFmt w:val="bullet"/>
      <w:lvlText w:val="•"/>
      <w:lvlJc w:val="left"/>
      <w:pPr>
        <w:ind w:left="5028" w:hanging="360"/>
      </w:pPr>
      <w:rPr>
        <w:rFonts w:hint="default"/>
        <w:lang w:val="pt-PT" w:eastAsia="en-US" w:bidi="ar-SA"/>
      </w:rPr>
    </w:lvl>
  </w:abstractNum>
  <w:abstractNum w:abstractNumId="3">
    <w:nsid w:val="08403DC0"/>
    <w:multiLevelType w:val="hybridMultilevel"/>
    <w:tmpl w:val="7E98ED64"/>
    <w:lvl w:ilvl="0" w:tplc="C13A4F36">
      <w:numFmt w:val="bullet"/>
      <w:lvlText w:val=""/>
      <w:lvlJc w:val="left"/>
      <w:pPr>
        <w:ind w:left="388" w:hanging="180"/>
      </w:pPr>
      <w:rPr>
        <w:rFonts w:ascii="Symbol" w:eastAsia="Symbol" w:hAnsi="Symbol" w:cs="Symbol" w:hint="default"/>
        <w:b w:val="0"/>
        <w:bCs w:val="0"/>
        <w:i w:val="0"/>
        <w:iCs w:val="0"/>
        <w:spacing w:val="0"/>
        <w:w w:val="99"/>
        <w:sz w:val="20"/>
        <w:szCs w:val="20"/>
        <w:lang w:val="pt-PT" w:eastAsia="en-US" w:bidi="ar-SA"/>
      </w:rPr>
    </w:lvl>
    <w:lvl w:ilvl="1" w:tplc="268ADE7E">
      <w:numFmt w:val="bullet"/>
      <w:lvlText w:val="•"/>
      <w:lvlJc w:val="left"/>
      <w:pPr>
        <w:ind w:left="959" w:hanging="180"/>
      </w:pPr>
      <w:rPr>
        <w:rFonts w:hint="default"/>
        <w:lang w:val="pt-PT" w:eastAsia="en-US" w:bidi="ar-SA"/>
      </w:rPr>
    </w:lvl>
    <w:lvl w:ilvl="2" w:tplc="40347434">
      <w:numFmt w:val="bullet"/>
      <w:lvlText w:val="•"/>
      <w:lvlJc w:val="left"/>
      <w:pPr>
        <w:ind w:left="1539" w:hanging="180"/>
      </w:pPr>
      <w:rPr>
        <w:rFonts w:hint="default"/>
        <w:lang w:val="pt-PT" w:eastAsia="en-US" w:bidi="ar-SA"/>
      </w:rPr>
    </w:lvl>
    <w:lvl w:ilvl="3" w:tplc="60FACF36">
      <w:numFmt w:val="bullet"/>
      <w:lvlText w:val="•"/>
      <w:lvlJc w:val="left"/>
      <w:pPr>
        <w:ind w:left="2119" w:hanging="180"/>
      </w:pPr>
      <w:rPr>
        <w:rFonts w:hint="default"/>
        <w:lang w:val="pt-PT" w:eastAsia="en-US" w:bidi="ar-SA"/>
      </w:rPr>
    </w:lvl>
    <w:lvl w:ilvl="4" w:tplc="D19E1B20">
      <w:numFmt w:val="bullet"/>
      <w:lvlText w:val="•"/>
      <w:lvlJc w:val="left"/>
      <w:pPr>
        <w:ind w:left="2699" w:hanging="180"/>
      </w:pPr>
      <w:rPr>
        <w:rFonts w:hint="default"/>
        <w:lang w:val="pt-PT" w:eastAsia="en-US" w:bidi="ar-SA"/>
      </w:rPr>
    </w:lvl>
    <w:lvl w:ilvl="5" w:tplc="DA8264A0">
      <w:numFmt w:val="bullet"/>
      <w:lvlText w:val="•"/>
      <w:lvlJc w:val="left"/>
      <w:pPr>
        <w:ind w:left="3279" w:hanging="180"/>
      </w:pPr>
      <w:rPr>
        <w:rFonts w:hint="default"/>
        <w:lang w:val="pt-PT" w:eastAsia="en-US" w:bidi="ar-SA"/>
      </w:rPr>
    </w:lvl>
    <w:lvl w:ilvl="6" w:tplc="EE527C72">
      <w:numFmt w:val="bullet"/>
      <w:lvlText w:val="•"/>
      <w:lvlJc w:val="left"/>
      <w:pPr>
        <w:ind w:left="3858" w:hanging="180"/>
      </w:pPr>
      <w:rPr>
        <w:rFonts w:hint="default"/>
        <w:lang w:val="pt-PT" w:eastAsia="en-US" w:bidi="ar-SA"/>
      </w:rPr>
    </w:lvl>
    <w:lvl w:ilvl="7" w:tplc="9662C412">
      <w:numFmt w:val="bullet"/>
      <w:lvlText w:val="•"/>
      <w:lvlJc w:val="left"/>
      <w:pPr>
        <w:ind w:left="4438" w:hanging="180"/>
      </w:pPr>
      <w:rPr>
        <w:rFonts w:hint="default"/>
        <w:lang w:val="pt-PT" w:eastAsia="en-US" w:bidi="ar-SA"/>
      </w:rPr>
    </w:lvl>
    <w:lvl w:ilvl="8" w:tplc="8506A5DA">
      <w:numFmt w:val="bullet"/>
      <w:lvlText w:val="•"/>
      <w:lvlJc w:val="left"/>
      <w:pPr>
        <w:ind w:left="5018" w:hanging="180"/>
      </w:pPr>
      <w:rPr>
        <w:rFonts w:hint="default"/>
        <w:lang w:val="pt-PT" w:eastAsia="en-US" w:bidi="ar-SA"/>
      </w:rPr>
    </w:lvl>
  </w:abstractNum>
  <w:abstractNum w:abstractNumId="4">
    <w:nsid w:val="087C3725"/>
    <w:multiLevelType w:val="hybridMultilevel"/>
    <w:tmpl w:val="9BC68006"/>
    <w:lvl w:ilvl="0" w:tplc="CE12249A">
      <w:start w:val="1"/>
      <w:numFmt w:val="upperRoman"/>
      <w:lvlText w:val="%1"/>
      <w:lvlJc w:val="left"/>
      <w:pPr>
        <w:ind w:left="248" w:hanging="106"/>
      </w:pPr>
      <w:rPr>
        <w:rFonts w:ascii="Calibri" w:eastAsia="Calibri" w:hAnsi="Calibri" w:cs="Calibri" w:hint="default"/>
        <w:b w:val="0"/>
        <w:bCs w:val="0"/>
        <w:i w:val="0"/>
        <w:iCs w:val="0"/>
        <w:spacing w:val="0"/>
        <w:w w:val="100"/>
        <w:sz w:val="22"/>
        <w:szCs w:val="22"/>
        <w:lang w:val="pt-PT" w:eastAsia="en-US" w:bidi="ar-SA"/>
      </w:rPr>
    </w:lvl>
    <w:lvl w:ilvl="1" w:tplc="AEAC7C2C">
      <w:numFmt w:val="bullet"/>
      <w:lvlText w:val="•"/>
      <w:lvlJc w:val="left"/>
      <w:pPr>
        <w:ind w:left="1109" w:hanging="106"/>
      </w:pPr>
      <w:rPr>
        <w:rFonts w:hint="default"/>
        <w:lang w:val="pt-PT" w:eastAsia="en-US" w:bidi="ar-SA"/>
      </w:rPr>
    </w:lvl>
    <w:lvl w:ilvl="2" w:tplc="21E0FBF0">
      <w:numFmt w:val="bullet"/>
      <w:lvlText w:val="•"/>
      <w:lvlJc w:val="left"/>
      <w:pPr>
        <w:ind w:left="1978" w:hanging="106"/>
      </w:pPr>
      <w:rPr>
        <w:rFonts w:hint="default"/>
        <w:lang w:val="pt-PT" w:eastAsia="en-US" w:bidi="ar-SA"/>
      </w:rPr>
    </w:lvl>
    <w:lvl w:ilvl="3" w:tplc="B7E68F2A">
      <w:numFmt w:val="bullet"/>
      <w:lvlText w:val="•"/>
      <w:lvlJc w:val="left"/>
      <w:pPr>
        <w:ind w:left="2847" w:hanging="106"/>
      </w:pPr>
      <w:rPr>
        <w:rFonts w:hint="default"/>
        <w:lang w:val="pt-PT" w:eastAsia="en-US" w:bidi="ar-SA"/>
      </w:rPr>
    </w:lvl>
    <w:lvl w:ilvl="4" w:tplc="C3D681D6">
      <w:numFmt w:val="bullet"/>
      <w:lvlText w:val="•"/>
      <w:lvlJc w:val="left"/>
      <w:pPr>
        <w:ind w:left="3716" w:hanging="106"/>
      </w:pPr>
      <w:rPr>
        <w:rFonts w:hint="default"/>
        <w:lang w:val="pt-PT" w:eastAsia="en-US" w:bidi="ar-SA"/>
      </w:rPr>
    </w:lvl>
    <w:lvl w:ilvl="5" w:tplc="5B5A2586">
      <w:numFmt w:val="bullet"/>
      <w:lvlText w:val="•"/>
      <w:lvlJc w:val="left"/>
      <w:pPr>
        <w:ind w:left="4585" w:hanging="106"/>
      </w:pPr>
      <w:rPr>
        <w:rFonts w:hint="default"/>
        <w:lang w:val="pt-PT" w:eastAsia="en-US" w:bidi="ar-SA"/>
      </w:rPr>
    </w:lvl>
    <w:lvl w:ilvl="6" w:tplc="F3664ED2">
      <w:numFmt w:val="bullet"/>
      <w:lvlText w:val="•"/>
      <w:lvlJc w:val="left"/>
      <w:pPr>
        <w:ind w:left="5454" w:hanging="106"/>
      </w:pPr>
      <w:rPr>
        <w:rFonts w:hint="default"/>
        <w:lang w:val="pt-PT" w:eastAsia="en-US" w:bidi="ar-SA"/>
      </w:rPr>
    </w:lvl>
    <w:lvl w:ilvl="7" w:tplc="2ECEE3B4">
      <w:numFmt w:val="bullet"/>
      <w:lvlText w:val="•"/>
      <w:lvlJc w:val="left"/>
      <w:pPr>
        <w:ind w:left="6323" w:hanging="106"/>
      </w:pPr>
      <w:rPr>
        <w:rFonts w:hint="default"/>
        <w:lang w:val="pt-PT" w:eastAsia="en-US" w:bidi="ar-SA"/>
      </w:rPr>
    </w:lvl>
    <w:lvl w:ilvl="8" w:tplc="235038C8">
      <w:numFmt w:val="bullet"/>
      <w:lvlText w:val="•"/>
      <w:lvlJc w:val="left"/>
      <w:pPr>
        <w:ind w:left="7192" w:hanging="106"/>
      </w:pPr>
      <w:rPr>
        <w:rFonts w:hint="default"/>
        <w:lang w:val="pt-PT" w:eastAsia="en-US" w:bidi="ar-SA"/>
      </w:rPr>
    </w:lvl>
  </w:abstractNum>
  <w:abstractNum w:abstractNumId="5">
    <w:nsid w:val="0A7607DD"/>
    <w:multiLevelType w:val="hybridMultilevel"/>
    <w:tmpl w:val="D8108B4E"/>
    <w:lvl w:ilvl="0" w:tplc="D78E1628">
      <w:start w:val="1"/>
      <w:numFmt w:val="upperRoman"/>
      <w:lvlText w:val="%1"/>
      <w:lvlJc w:val="left"/>
      <w:pPr>
        <w:ind w:left="248" w:hanging="106"/>
      </w:pPr>
      <w:rPr>
        <w:rFonts w:ascii="Calibri" w:eastAsia="Calibri" w:hAnsi="Calibri" w:cs="Calibri" w:hint="default"/>
        <w:b w:val="0"/>
        <w:bCs w:val="0"/>
        <w:i w:val="0"/>
        <w:iCs w:val="0"/>
        <w:spacing w:val="0"/>
        <w:w w:val="100"/>
        <w:sz w:val="22"/>
        <w:szCs w:val="22"/>
        <w:lang w:val="pt-PT" w:eastAsia="en-US" w:bidi="ar-SA"/>
      </w:rPr>
    </w:lvl>
    <w:lvl w:ilvl="1" w:tplc="79BA5000">
      <w:numFmt w:val="bullet"/>
      <w:lvlText w:val="•"/>
      <w:lvlJc w:val="left"/>
      <w:pPr>
        <w:ind w:left="1109" w:hanging="106"/>
      </w:pPr>
      <w:rPr>
        <w:rFonts w:hint="default"/>
        <w:lang w:val="pt-PT" w:eastAsia="en-US" w:bidi="ar-SA"/>
      </w:rPr>
    </w:lvl>
    <w:lvl w:ilvl="2" w:tplc="927E97C6">
      <w:numFmt w:val="bullet"/>
      <w:lvlText w:val="•"/>
      <w:lvlJc w:val="left"/>
      <w:pPr>
        <w:ind w:left="1978" w:hanging="106"/>
      </w:pPr>
      <w:rPr>
        <w:rFonts w:hint="default"/>
        <w:lang w:val="pt-PT" w:eastAsia="en-US" w:bidi="ar-SA"/>
      </w:rPr>
    </w:lvl>
    <w:lvl w:ilvl="3" w:tplc="2A9C2798">
      <w:numFmt w:val="bullet"/>
      <w:lvlText w:val="•"/>
      <w:lvlJc w:val="left"/>
      <w:pPr>
        <w:ind w:left="2847" w:hanging="106"/>
      </w:pPr>
      <w:rPr>
        <w:rFonts w:hint="default"/>
        <w:lang w:val="pt-PT" w:eastAsia="en-US" w:bidi="ar-SA"/>
      </w:rPr>
    </w:lvl>
    <w:lvl w:ilvl="4" w:tplc="774ACC9C">
      <w:numFmt w:val="bullet"/>
      <w:lvlText w:val="•"/>
      <w:lvlJc w:val="left"/>
      <w:pPr>
        <w:ind w:left="3716" w:hanging="106"/>
      </w:pPr>
      <w:rPr>
        <w:rFonts w:hint="default"/>
        <w:lang w:val="pt-PT" w:eastAsia="en-US" w:bidi="ar-SA"/>
      </w:rPr>
    </w:lvl>
    <w:lvl w:ilvl="5" w:tplc="22A8D64C">
      <w:numFmt w:val="bullet"/>
      <w:lvlText w:val="•"/>
      <w:lvlJc w:val="left"/>
      <w:pPr>
        <w:ind w:left="4585" w:hanging="106"/>
      </w:pPr>
      <w:rPr>
        <w:rFonts w:hint="default"/>
        <w:lang w:val="pt-PT" w:eastAsia="en-US" w:bidi="ar-SA"/>
      </w:rPr>
    </w:lvl>
    <w:lvl w:ilvl="6" w:tplc="CFFA5AC6">
      <w:numFmt w:val="bullet"/>
      <w:lvlText w:val="•"/>
      <w:lvlJc w:val="left"/>
      <w:pPr>
        <w:ind w:left="5454" w:hanging="106"/>
      </w:pPr>
      <w:rPr>
        <w:rFonts w:hint="default"/>
        <w:lang w:val="pt-PT" w:eastAsia="en-US" w:bidi="ar-SA"/>
      </w:rPr>
    </w:lvl>
    <w:lvl w:ilvl="7" w:tplc="EA88F100">
      <w:numFmt w:val="bullet"/>
      <w:lvlText w:val="•"/>
      <w:lvlJc w:val="left"/>
      <w:pPr>
        <w:ind w:left="6323" w:hanging="106"/>
      </w:pPr>
      <w:rPr>
        <w:rFonts w:hint="default"/>
        <w:lang w:val="pt-PT" w:eastAsia="en-US" w:bidi="ar-SA"/>
      </w:rPr>
    </w:lvl>
    <w:lvl w:ilvl="8" w:tplc="4D260DE0">
      <w:numFmt w:val="bullet"/>
      <w:lvlText w:val="•"/>
      <w:lvlJc w:val="left"/>
      <w:pPr>
        <w:ind w:left="7192" w:hanging="106"/>
      </w:pPr>
      <w:rPr>
        <w:rFonts w:hint="default"/>
        <w:lang w:val="pt-PT" w:eastAsia="en-US" w:bidi="ar-SA"/>
      </w:rPr>
    </w:lvl>
  </w:abstractNum>
  <w:abstractNum w:abstractNumId="6">
    <w:nsid w:val="0D1811BE"/>
    <w:multiLevelType w:val="hybridMultilevel"/>
    <w:tmpl w:val="CCDCBDF8"/>
    <w:lvl w:ilvl="0" w:tplc="80F843B0">
      <w:start w:val="1"/>
      <w:numFmt w:val="upperRoman"/>
      <w:lvlText w:val="%1"/>
      <w:lvlJc w:val="left"/>
      <w:pPr>
        <w:ind w:left="143" w:hanging="123"/>
      </w:pPr>
      <w:rPr>
        <w:rFonts w:ascii="Calibri" w:eastAsia="Calibri" w:hAnsi="Calibri" w:cs="Calibri" w:hint="default"/>
        <w:b w:val="0"/>
        <w:bCs w:val="0"/>
        <w:i w:val="0"/>
        <w:iCs w:val="0"/>
        <w:spacing w:val="0"/>
        <w:w w:val="100"/>
        <w:sz w:val="22"/>
        <w:szCs w:val="22"/>
        <w:lang w:val="pt-PT" w:eastAsia="en-US" w:bidi="ar-SA"/>
      </w:rPr>
    </w:lvl>
    <w:lvl w:ilvl="1" w:tplc="448882B0">
      <w:numFmt w:val="bullet"/>
      <w:lvlText w:val="•"/>
      <w:lvlJc w:val="left"/>
      <w:pPr>
        <w:ind w:left="1019" w:hanging="123"/>
      </w:pPr>
      <w:rPr>
        <w:rFonts w:hint="default"/>
        <w:lang w:val="pt-PT" w:eastAsia="en-US" w:bidi="ar-SA"/>
      </w:rPr>
    </w:lvl>
    <w:lvl w:ilvl="2" w:tplc="05BE85DC">
      <w:numFmt w:val="bullet"/>
      <w:lvlText w:val="•"/>
      <w:lvlJc w:val="left"/>
      <w:pPr>
        <w:ind w:left="1898" w:hanging="123"/>
      </w:pPr>
      <w:rPr>
        <w:rFonts w:hint="default"/>
        <w:lang w:val="pt-PT" w:eastAsia="en-US" w:bidi="ar-SA"/>
      </w:rPr>
    </w:lvl>
    <w:lvl w:ilvl="3" w:tplc="F17A6DD0">
      <w:numFmt w:val="bullet"/>
      <w:lvlText w:val="•"/>
      <w:lvlJc w:val="left"/>
      <w:pPr>
        <w:ind w:left="2777" w:hanging="123"/>
      </w:pPr>
      <w:rPr>
        <w:rFonts w:hint="default"/>
        <w:lang w:val="pt-PT" w:eastAsia="en-US" w:bidi="ar-SA"/>
      </w:rPr>
    </w:lvl>
    <w:lvl w:ilvl="4" w:tplc="4052DB98">
      <w:numFmt w:val="bullet"/>
      <w:lvlText w:val="•"/>
      <w:lvlJc w:val="left"/>
      <w:pPr>
        <w:ind w:left="3656" w:hanging="123"/>
      </w:pPr>
      <w:rPr>
        <w:rFonts w:hint="default"/>
        <w:lang w:val="pt-PT" w:eastAsia="en-US" w:bidi="ar-SA"/>
      </w:rPr>
    </w:lvl>
    <w:lvl w:ilvl="5" w:tplc="DA36D494">
      <w:numFmt w:val="bullet"/>
      <w:lvlText w:val="•"/>
      <w:lvlJc w:val="left"/>
      <w:pPr>
        <w:ind w:left="4535" w:hanging="123"/>
      </w:pPr>
      <w:rPr>
        <w:rFonts w:hint="default"/>
        <w:lang w:val="pt-PT" w:eastAsia="en-US" w:bidi="ar-SA"/>
      </w:rPr>
    </w:lvl>
    <w:lvl w:ilvl="6" w:tplc="CA20A820">
      <w:numFmt w:val="bullet"/>
      <w:lvlText w:val="•"/>
      <w:lvlJc w:val="left"/>
      <w:pPr>
        <w:ind w:left="5414" w:hanging="123"/>
      </w:pPr>
      <w:rPr>
        <w:rFonts w:hint="default"/>
        <w:lang w:val="pt-PT" w:eastAsia="en-US" w:bidi="ar-SA"/>
      </w:rPr>
    </w:lvl>
    <w:lvl w:ilvl="7" w:tplc="54FCDA26">
      <w:numFmt w:val="bullet"/>
      <w:lvlText w:val="•"/>
      <w:lvlJc w:val="left"/>
      <w:pPr>
        <w:ind w:left="6293" w:hanging="123"/>
      </w:pPr>
      <w:rPr>
        <w:rFonts w:hint="default"/>
        <w:lang w:val="pt-PT" w:eastAsia="en-US" w:bidi="ar-SA"/>
      </w:rPr>
    </w:lvl>
    <w:lvl w:ilvl="8" w:tplc="8E70FAF4">
      <w:numFmt w:val="bullet"/>
      <w:lvlText w:val="•"/>
      <w:lvlJc w:val="left"/>
      <w:pPr>
        <w:ind w:left="7172" w:hanging="123"/>
      </w:pPr>
      <w:rPr>
        <w:rFonts w:hint="default"/>
        <w:lang w:val="pt-PT" w:eastAsia="en-US" w:bidi="ar-SA"/>
      </w:rPr>
    </w:lvl>
  </w:abstractNum>
  <w:abstractNum w:abstractNumId="7">
    <w:nsid w:val="0ED115EC"/>
    <w:multiLevelType w:val="hybridMultilevel"/>
    <w:tmpl w:val="8AF2C7BC"/>
    <w:lvl w:ilvl="0" w:tplc="318E81EE">
      <w:numFmt w:val="bullet"/>
      <w:lvlText w:val=""/>
      <w:lvlJc w:val="left"/>
      <w:pPr>
        <w:ind w:left="367" w:hanging="288"/>
      </w:pPr>
      <w:rPr>
        <w:rFonts w:ascii="Symbol" w:eastAsia="Symbol" w:hAnsi="Symbol" w:cs="Symbol" w:hint="default"/>
        <w:b w:val="0"/>
        <w:bCs w:val="0"/>
        <w:i w:val="0"/>
        <w:iCs w:val="0"/>
        <w:spacing w:val="0"/>
        <w:w w:val="99"/>
        <w:sz w:val="20"/>
        <w:szCs w:val="20"/>
        <w:lang w:val="pt-PT" w:eastAsia="en-US" w:bidi="ar-SA"/>
      </w:rPr>
    </w:lvl>
    <w:lvl w:ilvl="1" w:tplc="FB92A294">
      <w:numFmt w:val="bullet"/>
      <w:lvlText w:val="•"/>
      <w:lvlJc w:val="left"/>
      <w:pPr>
        <w:ind w:left="898" w:hanging="288"/>
      </w:pPr>
      <w:rPr>
        <w:rFonts w:hint="default"/>
        <w:lang w:val="pt-PT" w:eastAsia="en-US" w:bidi="ar-SA"/>
      </w:rPr>
    </w:lvl>
    <w:lvl w:ilvl="2" w:tplc="ABD6D336">
      <w:numFmt w:val="bullet"/>
      <w:lvlText w:val="•"/>
      <w:lvlJc w:val="left"/>
      <w:pPr>
        <w:ind w:left="1437" w:hanging="288"/>
      </w:pPr>
      <w:rPr>
        <w:rFonts w:hint="default"/>
        <w:lang w:val="pt-PT" w:eastAsia="en-US" w:bidi="ar-SA"/>
      </w:rPr>
    </w:lvl>
    <w:lvl w:ilvl="3" w:tplc="7FF415D4">
      <w:numFmt w:val="bullet"/>
      <w:lvlText w:val="•"/>
      <w:lvlJc w:val="left"/>
      <w:pPr>
        <w:ind w:left="1975" w:hanging="288"/>
      </w:pPr>
      <w:rPr>
        <w:rFonts w:hint="default"/>
        <w:lang w:val="pt-PT" w:eastAsia="en-US" w:bidi="ar-SA"/>
      </w:rPr>
    </w:lvl>
    <w:lvl w:ilvl="4" w:tplc="BD4C9EC0">
      <w:numFmt w:val="bullet"/>
      <w:lvlText w:val="•"/>
      <w:lvlJc w:val="left"/>
      <w:pPr>
        <w:ind w:left="2514" w:hanging="288"/>
      </w:pPr>
      <w:rPr>
        <w:rFonts w:hint="default"/>
        <w:lang w:val="pt-PT" w:eastAsia="en-US" w:bidi="ar-SA"/>
      </w:rPr>
    </w:lvl>
    <w:lvl w:ilvl="5" w:tplc="D42C1C24">
      <w:numFmt w:val="bullet"/>
      <w:lvlText w:val="•"/>
      <w:lvlJc w:val="left"/>
      <w:pPr>
        <w:ind w:left="3053" w:hanging="288"/>
      </w:pPr>
      <w:rPr>
        <w:rFonts w:hint="default"/>
        <w:lang w:val="pt-PT" w:eastAsia="en-US" w:bidi="ar-SA"/>
      </w:rPr>
    </w:lvl>
    <w:lvl w:ilvl="6" w:tplc="EA44EE32">
      <w:numFmt w:val="bullet"/>
      <w:lvlText w:val="•"/>
      <w:lvlJc w:val="left"/>
      <w:pPr>
        <w:ind w:left="3591" w:hanging="288"/>
      </w:pPr>
      <w:rPr>
        <w:rFonts w:hint="default"/>
        <w:lang w:val="pt-PT" w:eastAsia="en-US" w:bidi="ar-SA"/>
      </w:rPr>
    </w:lvl>
    <w:lvl w:ilvl="7" w:tplc="BD5611C6">
      <w:numFmt w:val="bullet"/>
      <w:lvlText w:val="•"/>
      <w:lvlJc w:val="left"/>
      <w:pPr>
        <w:ind w:left="4130" w:hanging="288"/>
      </w:pPr>
      <w:rPr>
        <w:rFonts w:hint="default"/>
        <w:lang w:val="pt-PT" w:eastAsia="en-US" w:bidi="ar-SA"/>
      </w:rPr>
    </w:lvl>
    <w:lvl w:ilvl="8" w:tplc="32AA092E">
      <w:numFmt w:val="bullet"/>
      <w:lvlText w:val="•"/>
      <w:lvlJc w:val="left"/>
      <w:pPr>
        <w:ind w:left="4668" w:hanging="288"/>
      </w:pPr>
      <w:rPr>
        <w:rFonts w:hint="default"/>
        <w:lang w:val="pt-PT" w:eastAsia="en-US" w:bidi="ar-SA"/>
      </w:rPr>
    </w:lvl>
  </w:abstractNum>
  <w:abstractNum w:abstractNumId="8">
    <w:nsid w:val="103A2B46"/>
    <w:multiLevelType w:val="hybridMultilevel"/>
    <w:tmpl w:val="ABF2DA9C"/>
    <w:lvl w:ilvl="0" w:tplc="33A0CA98">
      <w:numFmt w:val="bullet"/>
      <w:lvlText w:val=""/>
      <w:lvlJc w:val="left"/>
      <w:pPr>
        <w:ind w:left="727" w:hanging="360"/>
      </w:pPr>
      <w:rPr>
        <w:rFonts w:ascii="Symbol" w:eastAsia="Symbol" w:hAnsi="Symbol" w:cs="Symbol" w:hint="default"/>
        <w:b w:val="0"/>
        <w:bCs w:val="0"/>
        <w:i w:val="0"/>
        <w:iCs w:val="0"/>
        <w:spacing w:val="0"/>
        <w:w w:val="99"/>
        <w:sz w:val="20"/>
        <w:szCs w:val="20"/>
        <w:lang w:val="pt-PT" w:eastAsia="en-US" w:bidi="ar-SA"/>
      </w:rPr>
    </w:lvl>
    <w:lvl w:ilvl="1" w:tplc="A1A849DC">
      <w:numFmt w:val="bullet"/>
      <w:lvlText w:val="•"/>
      <w:lvlJc w:val="left"/>
      <w:pPr>
        <w:ind w:left="1237" w:hanging="360"/>
      </w:pPr>
      <w:rPr>
        <w:rFonts w:hint="default"/>
        <w:lang w:val="pt-PT" w:eastAsia="en-US" w:bidi="ar-SA"/>
      </w:rPr>
    </w:lvl>
    <w:lvl w:ilvl="2" w:tplc="D440555C">
      <w:numFmt w:val="bullet"/>
      <w:lvlText w:val="•"/>
      <w:lvlJc w:val="left"/>
      <w:pPr>
        <w:ind w:left="1754" w:hanging="360"/>
      </w:pPr>
      <w:rPr>
        <w:rFonts w:hint="default"/>
        <w:lang w:val="pt-PT" w:eastAsia="en-US" w:bidi="ar-SA"/>
      </w:rPr>
    </w:lvl>
    <w:lvl w:ilvl="3" w:tplc="FC26DB5A">
      <w:numFmt w:val="bullet"/>
      <w:lvlText w:val="•"/>
      <w:lvlJc w:val="left"/>
      <w:pPr>
        <w:ind w:left="2272" w:hanging="360"/>
      </w:pPr>
      <w:rPr>
        <w:rFonts w:hint="default"/>
        <w:lang w:val="pt-PT" w:eastAsia="en-US" w:bidi="ar-SA"/>
      </w:rPr>
    </w:lvl>
    <w:lvl w:ilvl="4" w:tplc="A4DCFA12">
      <w:numFmt w:val="bullet"/>
      <w:lvlText w:val="•"/>
      <w:lvlJc w:val="left"/>
      <w:pPr>
        <w:ind w:left="2789" w:hanging="360"/>
      </w:pPr>
      <w:rPr>
        <w:rFonts w:hint="default"/>
        <w:lang w:val="pt-PT" w:eastAsia="en-US" w:bidi="ar-SA"/>
      </w:rPr>
    </w:lvl>
    <w:lvl w:ilvl="5" w:tplc="2C4E3058">
      <w:numFmt w:val="bullet"/>
      <w:lvlText w:val="•"/>
      <w:lvlJc w:val="left"/>
      <w:pPr>
        <w:ind w:left="3307" w:hanging="360"/>
      </w:pPr>
      <w:rPr>
        <w:rFonts w:hint="default"/>
        <w:lang w:val="pt-PT" w:eastAsia="en-US" w:bidi="ar-SA"/>
      </w:rPr>
    </w:lvl>
    <w:lvl w:ilvl="6" w:tplc="E7AA14F8">
      <w:numFmt w:val="bullet"/>
      <w:lvlText w:val="•"/>
      <w:lvlJc w:val="left"/>
      <w:pPr>
        <w:ind w:left="3824" w:hanging="360"/>
      </w:pPr>
      <w:rPr>
        <w:rFonts w:hint="default"/>
        <w:lang w:val="pt-PT" w:eastAsia="en-US" w:bidi="ar-SA"/>
      </w:rPr>
    </w:lvl>
    <w:lvl w:ilvl="7" w:tplc="CE589114">
      <w:numFmt w:val="bullet"/>
      <w:lvlText w:val="•"/>
      <w:lvlJc w:val="left"/>
      <w:pPr>
        <w:ind w:left="4341" w:hanging="360"/>
      </w:pPr>
      <w:rPr>
        <w:rFonts w:hint="default"/>
        <w:lang w:val="pt-PT" w:eastAsia="en-US" w:bidi="ar-SA"/>
      </w:rPr>
    </w:lvl>
    <w:lvl w:ilvl="8" w:tplc="3EDE421C">
      <w:numFmt w:val="bullet"/>
      <w:lvlText w:val="•"/>
      <w:lvlJc w:val="left"/>
      <w:pPr>
        <w:ind w:left="4859" w:hanging="360"/>
      </w:pPr>
      <w:rPr>
        <w:rFonts w:hint="default"/>
        <w:lang w:val="pt-PT" w:eastAsia="en-US" w:bidi="ar-SA"/>
      </w:rPr>
    </w:lvl>
  </w:abstractNum>
  <w:abstractNum w:abstractNumId="9">
    <w:nsid w:val="12125FD2"/>
    <w:multiLevelType w:val="hybridMultilevel"/>
    <w:tmpl w:val="89EEEFD0"/>
    <w:lvl w:ilvl="0" w:tplc="B80674A6">
      <w:numFmt w:val="bullet"/>
      <w:lvlText w:val=""/>
      <w:lvlJc w:val="left"/>
      <w:pPr>
        <w:ind w:left="827" w:hanging="360"/>
      </w:pPr>
      <w:rPr>
        <w:rFonts w:ascii="Symbol" w:eastAsia="Symbol" w:hAnsi="Symbol" w:cs="Symbol" w:hint="default"/>
        <w:b w:val="0"/>
        <w:bCs w:val="0"/>
        <w:i w:val="0"/>
        <w:iCs w:val="0"/>
        <w:spacing w:val="0"/>
        <w:w w:val="99"/>
        <w:sz w:val="20"/>
        <w:szCs w:val="20"/>
        <w:lang w:val="pt-PT" w:eastAsia="en-US" w:bidi="ar-SA"/>
      </w:rPr>
    </w:lvl>
    <w:lvl w:ilvl="1" w:tplc="7ADCBFFE">
      <w:numFmt w:val="bullet"/>
      <w:lvlText w:val="•"/>
      <w:lvlJc w:val="left"/>
      <w:pPr>
        <w:ind w:left="1341" w:hanging="360"/>
      </w:pPr>
      <w:rPr>
        <w:rFonts w:hint="default"/>
        <w:lang w:val="pt-PT" w:eastAsia="en-US" w:bidi="ar-SA"/>
      </w:rPr>
    </w:lvl>
    <w:lvl w:ilvl="2" w:tplc="E99ED2C2">
      <w:numFmt w:val="bullet"/>
      <w:lvlText w:val="•"/>
      <w:lvlJc w:val="left"/>
      <w:pPr>
        <w:ind w:left="1863" w:hanging="360"/>
      </w:pPr>
      <w:rPr>
        <w:rFonts w:hint="default"/>
        <w:lang w:val="pt-PT" w:eastAsia="en-US" w:bidi="ar-SA"/>
      </w:rPr>
    </w:lvl>
    <w:lvl w:ilvl="3" w:tplc="DC0EA4A6">
      <w:numFmt w:val="bullet"/>
      <w:lvlText w:val="•"/>
      <w:lvlJc w:val="left"/>
      <w:pPr>
        <w:ind w:left="2384" w:hanging="360"/>
      </w:pPr>
      <w:rPr>
        <w:rFonts w:hint="default"/>
        <w:lang w:val="pt-PT" w:eastAsia="en-US" w:bidi="ar-SA"/>
      </w:rPr>
    </w:lvl>
    <w:lvl w:ilvl="4" w:tplc="E448324A">
      <w:numFmt w:val="bullet"/>
      <w:lvlText w:val="•"/>
      <w:lvlJc w:val="left"/>
      <w:pPr>
        <w:ind w:left="2906" w:hanging="360"/>
      </w:pPr>
      <w:rPr>
        <w:rFonts w:hint="default"/>
        <w:lang w:val="pt-PT" w:eastAsia="en-US" w:bidi="ar-SA"/>
      </w:rPr>
    </w:lvl>
    <w:lvl w:ilvl="5" w:tplc="8FDC4EFE">
      <w:numFmt w:val="bullet"/>
      <w:lvlText w:val="•"/>
      <w:lvlJc w:val="left"/>
      <w:pPr>
        <w:ind w:left="3428" w:hanging="360"/>
      </w:pPr>
      <w:rPr>
        <w:rFonts w:hint="default"/>
        <w:lang w:val="pt-PT" w:eastAsia="en-US" w:bidi="ar-SA"/>
      </w:rPr>
    </w:lvl>
    <w:lvl w:ilvl="6" w:tplc="C3785D3A">
      <w:numFmt w:val="bullet"/>
      <w:lvlText w:val="•"/>
      <w:lvlJc w:val="left"/>
      <w:pPr>
        <w:ind w:left="3949" w:hanging="360"/>
      </w:pPr>
      <w:rPr>
        <w:rFonts w:hint="default"/>
        <w:lang w:val="pt-PT" w:eastAsia="en-US" w:bidi="ar-SA"/>
      </w:rPr>
    </w:lvl>
    <w:lvl w:ilvl="7" w:tplc="0314677C">
      <w:numFmt w:val="bullet"/>
      <w:lvlText w:val="•"/>
      <w:lvlJc w:val="left"/>
      <w:pPr>
        <w:ind w:left="4471" w:hanging="360"/>
      </w:pPr>
      <w:rPr>
        <w:rFonts w:hint="default"/>
        <w:lang w:val="pt-PT" w:eastAsia="en-US" w:bidi="ar-SA"/>
      </w:rPr>
    </w:lvl>
    <w:lvl w:ilvl="8" w:tplc="6EF40BC6">
      <w:numFmt w:val="bullet"/>
      <w:lvlText w:val="•"/>
      <w:lvlJc w:val="left"/>
      <w:pPr>
        <w:ind w:left="4992" w:hanging="360"/>
      </w:pPr>
      <w:rPr>
        <w:rFonts w:hint="default"/>
        <w:lang w:val="pt-PT" w:eastAsia="en-US" w:bidi="ar-SA"/>
      </w:rPr>
    </w:lvl>
  </w:abstractNum>
  <w:abstractNum w:abstractNumId="10">
    <w:nsid w:val="13BA769D"/>
    <w:multiLevelType w:val="hybridMultilevel"/>
    <w:tmpl w:val="806670A6"/>
    <w:lvl w:ilvl="0" w:tplc="2070EF9C">
      <w:numFmt w:val="bullet"/>
      <w:lvlText w:val=""/>
      <w:lvlJc w:val="left"/>
      <w:pPr>
        <w:ind w:left="827" w:hanging="360"/>
      </w:pPr>
      <w:rPr>
        <w:rFonts w:ascii="Symbol" w:eastAsia="Symbol" w:hAnsi="Symbol" w:cs="Symbol" w:hint="default"/>
        <w:spacing w:val="0"/>
        <w:w w:val="99"/>
        <w:lang w:val="pt-PT" w:eastAsia="en-US" w:bidi="ar-SA"/>
      </w:rPr>
    </w:lvl>
    <w:lvl w:ilvl="1" w:tplc="BA4C8262">
      <w:numFmt w:val="bullet"/>
      <w:lvlText w:val="•"/>
      <w:lvlJc w:val="left"/>
      <w:pPr>
        <w:ind w:left="1341" w:hanging="360"/>
      </w:pPr>
      <w:rPr>
        <w:rFonts w:hint="default"/>
        <w:lang w:val="pt-PT" w:eastAsia="en-US" w:bidi="ar-SA"/>
      </w:rPr>
    </w:lvl>
    <w:lvl w:ilvl="2" w:tplc="7C181B72">
      <w:numFmt w:val="bullet"/>
      <w:lvlText w:val="•"/>
      <w:lvlJc w:val="left"/>
      <w:pPr>
        <w:ind w:left="1863" w:hanging="360"/>
      </w:pPr>
      <w:rPr>
        <w:rFonts w:hint="default"/>
        <w:lang w:val="pt-PT" w:eastAsia="en-US" w:bidi="ar-SA"/>
      </w:rPr>
    </w:lvl>
    <w:lvl w:ilvl="3" w:tplc="4D682770">
      <w:numFmt w:val="bullet"/>
      <w:lvlText w:val="•"/>
      <w:lvlJc w:val="left"/>
      <w:pPr>
        <w:ind w:left="2384" w:hanging="360"/>
      </w:pPr>
      <w:rPr>
        <w:rFonts w:hint="default"/>
        <w:lang w:val="pt-PT" w:eastAsia="en-US" w:bidi="ar-SA"/>
      </w:rPr>
    </w:lvl>
    <w:lvl w:ilvl="4" w:tplc="8108A38C">
      <w:numFmt w:val="bullet"/>
      <w:lvlText w:val="•"/>
      <w:lvlJc w:val="left"/>
      <w:pPr>
        <w:ind w:left="2906" w:hanging="360"/>
      </w:pPr>
      <w:rPr>
        <w:rFonts w:hint="default"/>
        <w:lang w:val="pt-PT" w:eastAsia="en-US" w:bidi="ar-SA"/>
      </w:rPr>
    </w:lvl>
    <w:lvl w:ilvl="5" w:tplc="B05EA70A">
      <w:numFmt w:val="bullet"/>
      <w:lvlText w:val="•"/>
      <w:lvlJc w:val="left"/>
      <w:pPr>
        <w:ind w:left="3428" w:hanging="360"/>
      </w:pPr>
      <w:rPr>
        <w:rFonts w:hint="default"/>
        <w:lang w:val="pt-PT" w:eastAsia="en-US" w:bidi="ar-SA"/>
      </w:rPr>
    </w:lvl>
    <w:lvl w:ilvl="6" w:tplc="B21EDDBC">
      <w:numFmt w:val="bullet"/>
      <w:lvlText w:val="•"/>
      <w:lvlJc w:val="left"/>
      <w:pPr>
        <w:ind w:left="3949" w:hanging="360"/>
      </w:pPr>
      <w:rPr>
        <w:rFonts w:hint="default"/>
        <w:lang w:val="pt-PT" w:eastAsia="en-US" w:bidi="ar-SA"/>
      </w:rPr>
    </w:lvl>
    <w:lvl w:ilvl="7" w:tplc="06F8C46C">
      <w:numFmt w:val="bullet"/>
      <w:lvlText w:val="•"/>
      <w:lvlJc w:val="left"/>
      <w:pPr>
        <w:ind w:left="4471" w:hanging="360"/>
      </w:pPr>
      <w:rPr>
        <w:rFonts w:hint="default"/>
        <w:lang w:val="pt-PT" w:eastAsia="en-US" w:bidi="ar-SA"/>
      </w:rPr>
    </w:lvl>
    <w:lvl w:ilvl="8" w:tplc="DC9A802A">
      <w:numFmt w:val="bullet"/>
      <w:lvlText w:val="•"/>
      <w:lvlJc w:val="left"/>
      <w:pPr>
        <w:ind w:left="4992" w:hanging="360"/>
      </w:pPr>
      <w:rPr>
        <w:rFonts w:hint="default"/>
        <w:lang w:val="pt-PT" w:eastAsia="en-US" w:bidi="ar-SA"/>
      </w:rPr>
    </w:lvl>
  </w:abstractNum>
  <w:abstractNum w:abstractNumId="11">
    <w:nsid w:val="14647645"/>
    <w:multiLevelType w:val="hybridMultilevel"/>
    <w:tmpl w:val="F6CA62B8"/>
    <w:lvl w:ilvl="0" w:tplc="C0D414AE">
      <w:numFmt w:val="bullet"/>
      <w:lvlText w:val=""/>
      <w:lvlJc w:val="left"/>
      <w:pPr>
        <w:ind w:left="727" w:hanging="360"/>
      </w:pPr>
      <w:rPr>
        <w:rFonts w:ascii="Symbol" w:eastAsia="Symbol" w:hAnsi="Symbol" w:cs="Symbol" w:hint="default"/>
        <w:b w:val="0"/>
        <w:bCs w:val="0"/>
        <w:i w:val="0"/>
        <w:iCs w:val="0"/>
        <w:spacing w:val="0"/>
        <w:w w:val="99"/>
        <w:sz w:val="20"/>
        <w:szCs w:val="20"/>
        <w:lang w:val="pt-PT" w:eastAsia="en-US" w:bidi="ar-SA"/>
      </w:rPr>
    </w:lvl>
    <w:lvl w:ilvl="1" w:tplc="A546E8B0">
      <w:numFmt w:val="bullet"/>
      <w:lvlText w:val="•"/>
      <w:lvlJc w:val="left"/>
      <w:pPr>
        <w:ind w:left="1237" w:hanging="360"/>
      </w:pPr>
      <w:rPr>
        <w:rFonts w:hint="default"/>
        <w:lang w:val="pt-PT" w:eastAsia="en-US" w:bidi="ar-SA"/>
      </w:rPr>
    </w:lvl>
    <w:lvl w:ilvl="2" w:tplc="3A40F8B0">
      <w:numFmt w:val="bullet"/>
      <w:lvlText w:val="•"/>
      <w:lvlJc w:val="left"/>
      <w:pPr>
        <w:ind w:left="1754" w:hanging="360"/>
      </w:pPr>
      <w:rPr>
        <w:rFonts w:hint="default"/>
        <w:lang w:val="pt-PT" w:eastAsia="en-US" w:bidi="ar-SA"/>
      </w:rPr>
    </w:lvl>
    <w:lvl w:ilvl="3" w:tplc="2A5A1486">
      <w:numFmt w:val="bullet"/>
      <w:lvlText w:val="•"/>
      <w:lvlJc w:val="left"/>
      <w:pPr>
        <w:ind w:left="2272" w:hanging="360"/>
      </w:pPr>
      <w:rPr>
        <w:rFonts w:hint="default"/>
        <w:lang w:val="pt-PT" w:eastAsia="en-US" w:bidi="ar-SA"/>
      </w:rPr>
    </w:lvl>
    <w:lvl w:ilvl="4" w:tplc="B428E5BA">
      <w:numFmt w:val="bullet"/>
      <w:lvlText w:val="•"/>
      <w:lvlJc w:val="left"/>
      <w:pPr>
        <w:ind w:left="2789" w:hanging="360"/>
      </w:pPr>
      <w:rPr>
        <w:rFonts w:hint="default"/>
        <w:lang w:val="pt-PT" w:eastAsia="en-US" w:bidi="ar-SA"/>
      </w:rPr>
    </w:lvl>
    <w:lvl w:ilvl="5" w:tplc="D3F87F0E">
      <w:numFmt w:val="bullet"/>
      <w:lvlText w:val="•"/>
      <w:lvlJc w:val="left"/>
      <w:pPr>
        <w:ind w:left="3307" w:hanging="360"/>
      </w:pPr>
      <w:rPr>
        <w:rFonts w:hint="default"/>
        <w:lang w:val="pt-PT" w:eastAsia="en-US" w:bidi="ar-SA"/>
      </w:rPr>
    </w:lvl>
    <w:lvl w:ilvl="6" w:tplc="E0ACA230">
      <w:numFmt w:val="bullet"/>
      <w:lvlText w:val="•"/>
      <w:lvlJc w:val="left"/>
      <w:pPr>
        <w:ind w:left="3824" w:hanging="360"/>
      </w:pPr>
      <w:rPr>
        <w:rFonts w:hint="default"/>
        <w:lang w:val="pt-PT" w:eastAsia="en-US" w:bidi="ar-SA"/>
      </w:rPr>
    </w:lvl>
    <w:lvl w:ilvl="7" w:tplc="731EE3FC">
      <w:numFmt w:val="bullet"/>
      <w:lvlText w:val="•"/>
      <w:lvlJc w:val="left"/>
      <w:pPr>
        <w:ind w:left="4341" w:hanging="360"/>
      </w:pPr>
      <w:rPr>
        <w:rFonts w:hint="default"/>
        <w:lang w:val="pt-PT" w:eastAsia="en-US" w:bidi="ar-SA"/>
      </w:rPr>
    </w:lvl>
    <w:lvl w:ilvl="8" w:tplc="D8C6B214">
      <w:numFmt w:val="bullet"/>
      <w:lvlText w:val="•"/>
      <w:lvlJc w:val="left"/>
      <w:pPr>
        <w:ind w:left="4859" w:hanging="360"/>
      </w:pPr>
      <w:rPr>
        <w:rFonts w:hint="default"/>
        <w:lang w:val="pt-PT" w:eastAsia="en-US" w:bidi="ar-SA"/>
      </w:rPr>
    </w:lvl>
  </w:abstractNum>
  <w:abstractNum w:abstractNumId="12">
    <w:nsid w:val="179313AF"/>
    <w:multiLevelType w:val="hybridMultilevel"/>
    <w:tmpl w:val="8E82A366"/>
    <w:lvl w:ilvl="0" w:tplc="33187826">
      <w:numFmt w:val="bullet"/>
      <w:lvlText w:val="•"/>
      <w:lvlJc w:val="left"/>
      <w:pPr>
        <w:ind w:left="388" w:hanging="180"/>
      </w:pPr>
      <w:rPr>
        <w:rFonts w:ascii="Calibri" w:eastAsia="Calibri" w:hAnsi="Calibri" w:cs="Calibri" w:hint="default"/>
        <w:b w:val="0"/>
        <w:bCs w:val="0"/>
        <w:i w:val="0"/>
        <w:iCs w:val="0"/>
        <w:spacing w:val="0"/>
        <w:w w:val="100"/>
        <w:sz w:val="22"/>
        <w:szCs w:val="22"/>
        <w:lang w:val="pt-PT" w:eastAsia="en-US" w:bidi="ar-SA"/>
      </w:rPr>
    </w:lvl>
    <w:lvl w:ilvl="1" w:tplc="C0FE6FE0">
      <w:numFmt w:val="bullet"/>
      <w:lvlText w:val="•"/>
      <w:lvlJc w:val="left"/>
      <w:pPr>
        <w:ind w:left="959" w:hanging="180"/>
      </w:pPr>
      <w:rPr>
        <w:rFonts w:hint="default"/>
        <w:lang w:val="pt-PT" w:eastAsia="en-US" w:bidi="ar-SA"/>
      </w:rPr>
    </w:lvl>
    <w:lvl w:ilvl="2" w:tplc="5B7E8B54">
      <w:numFmt w:val="bullet"/>
      <w:lvlText w:val="•"/>
      <w:lvlJc w:val="left"/>
      <w:pPr>
        <w:ind w:left="1539" w:hanging="180"/>
      </w:pPr>
      <w:rPr>
        <w:rFonts w:hint="default"/>
        <w:lang w:val="pt-PT" w:eastAsia="en-US" w:bidi="ar-SA"/>
      </w:rPr>
    </w:lvl>
    <w:lvl w:ilvl="3" w:tplc="AB20898E">
      <w:numFmt w:val="bullet"/>
      <w:lvlText w:val="•"/>
      <w:lvlJc w:val="left"/>
      <w:pPr>
        <w:ind w:left="2119" w:hanging="180"/>
      </w:pPr>
      <w:rPr>
        <w:rFonts w:hint="default"/>
        <w:lang w:val="pt-PT" w:eastAsia="en-US" w:bidi="ar-SA"/>
      </w:rPr>
    </w:lvl>
    <w:lvl w:ilvl="4" w:tplc="A93E5112">
      <w:numFmt w:val="bullet"/>
      <w:lvlText w:val="•"/>
      <w:lvlJc w:val="left"/>
      <w:pPr>
        <w:ind w:left="2699" w:hanging="180"/>
      </w:pPr>
      <w:rPr>
        <w:rFonts w:hint="default"/>
        <w:lang w:val="pt-PT" w:eastAsia="en-US" w:bidi="ar-SA"/>
      </w:rPr>
    </w:lvl>
    <w:lvl w:ilvl="5" w:tplc="B02E67D4">
      <w:numFmt w:val="bullet"/>
      <w:lvlText w:val="•"/>
      <w:lvlJc w:val="left"/>
      <w:pPr>
        <w:ind w:left="3279" w:hanging="180"/>
      </w:pPr>
      <w:rPr>
        <w:rFonts w:hint="default"/>
        <w:lang w:val="pt-PT" w:eastAsia="en-US" w:bidi="ar-SA"/>
      </w:rPr>
    </w:lvl>
    <w:lvl w:ilvl="6" w:tplc="A6385942">
      <w:numFmt w:val="bullet"/>
      <w:lvlText w:val="•"/>
      <w:lvlJc w:val="left"/>
      <w:pPr>
        <w:ind w:left="3858" w:hanging="180"/>
      </w:pPr>
      <w:rPr>
        <w:rFonts w:hint="default"/>
        <w:lang w:val="pt-PT" w:eastAsia="en-US" w:bidi="ar-SA"/>
      </w:rPr>
    </w:lvl>
    <w:lvl w:ilvl="7" w:tplc="B4C46674">
      <w:numFmt w:val="bullet"/>
      <w:lvlText w:val="•"/>
      <w:lvlJc w:val="left"/>
      <w:pPr>
        <w:ind w:left="4438" w:hanging="180"/>
      </w:pPr>
      <w:rPr>
        <w:rFonts w:hint="default"/>
        <w:lang w:val="pt-PT" w:eastAsia="en-US" w:bidi="ar-SA"/>
      </w:rPr>
    </w:lvl>
    <w:lvl w:ilvl="8" w:tplc="D86E7EB2">
      <w:numFmt w:val="bullet"/>
      <w:lvlText w:val="•"/>
      <w:lvlJc w:val="left"/>
      <w:pPr>
        <w:ind w:left="5018" w:hanging="180"/>
      </w:pPr>
      <w:rPr>
        <w:rFonts w:hint="default"/>
        <w:lang w:val="pt-PT" w:eastAsia="en-US" w:bidi="ar-SA"/>
      </w:rPr>
    </w:lvl>
  </w:abstractNum>
  <w:abstractNum w:abstractNumId="13">
    <w:nsid w:val="188559A4"/>
    <w:multiLevelType w:val="hybridMultilevel"/>
    <w:tmpl w:val="5A6AF370"/>
    <w:lvl w:ilvl="0" w:tplc="B50ABE5C">
      <w:numFmt w:val="bullet"/>
      <w:lvlText w:val=""/>
      <w:lvlJc w:val="left"/>
      <w:pPr>
        <w:ind w:left="727" w:hanging="586"/>
      </w:pPr>
      <w:rPr>
        <w:rFonts w:ascii="Symbol" w:eastAsia="Symbol" w:hAnsi="Symbol" w:cs="Symbol" w:hint="default"/>
        <w:b w:val="0"/>
        <w:bCs w:val="0"/>
        <w:i w:val="0"/>
        <w:iCs w:val="0"/>
        <w:spacing w:val="0"/>
        <w:w w:val="100"/>
        <w:sz w:val="22"/>
        <w:szCs w:val="22"/>
        <w:lang w:val="pt-PT" w:eastAsia="en-US" w:bidi="ar-SA"/>
      </w:rPr>
    </w:lvl>
    <w:lvl w:ilvl="1" w:tplc="4516CD3A">
      <w:numFmt w:val="bullet"/>
      <w:lvlText w:val="•"/>
      <w:lvlJc w:val="left"/>
      <w:pPr>
        <w:ind w:left="1265" w:hanging="586"/>
      </w:pPr>
      <w:rPr>
        <w:rFonts w:hint="default"/>
        <w:lang w:val="pt-PT" w:eastAsia="en-US" w:bidi="ar-SA"/>
      </w:rPr>
    </w:lvl>
    <w:lvl w:ilvl="2" w:tplc="E50CB924">
      <w:numFmt w:val="bullet"/>
      <w:lvlText w:val="•"/>
      <w:lvlJc w:val="left"/>
      <w:pPr>
        <w:ind w:left="1811" w:hanging="586"/>
      </w:pPr>
      <w:rPr>
        <w:rFonts w:hint="default"/>
        <w:lang w:val="pt-PT" w:eastAsia="en-US" w:bidi="ar-SA"/>
      </w:rPr>
    </w:lvl>
    <w:lvl w:ilvl="3" w:tplc="09E4E3FC">
      <w:numFmt w:val="bullet"/>
      <w:lvlText w:val="•"/>
      <w:lvlJc w:val="left"/>
      <w:pPr>
        <w:ind w:left="2357" w:hanging="586"/>
      </w:pPr>
      <w:rPr>
        <w:rFonts w:hint="default"/>
        <w:lang w:val="pt-PT" w:eastAsia="en-US" w:bidi="ar-SA"/>
      </w:rPr>
    </w:lvl>
    <w:lvl w:ilvl="4" w:tplc="F9EC5AD8">
      <w:numFmt w:val="bullet"/>
      <w:lvlText w:val="•"/>
      <w:lvlJc w:val="left"/>
      <w:pPr>
        <w:ind w:left="2903" w:hanging="586"/>
      </w:pPr>
      <w:rPr>
        <w:rFonts w:hint="default"/>
        <w:lang w:val="pt-PT" w:eastAsia="en-US" w:bidi="ar-SA"/>
      </w:rPr>
    </w:lvl>
    <w:lvl w:ilvl="5" w:tplc="711EF292">
      <w:numFmt w:val="bullet"/>
      <w:lvlText w:val="•"/>
      <w:lvlJc w:val="left"/>
      <w:pPr>
        <w:ind w:left="3449" w:hanging="586"/>
      </w:pPr>
      <w:rPr>
        <w:rFonts w:hint="default"/>
        <w:lang w:val="pt-PT" w:eastAsia="en-US" w:bidi="ar-SA"/>
      </w:rPr>
    </w:lvl>
    <w:lvl w:ilvl="6" w:tplc="4DD453FE">
      <w:numFmt w:val="bullet"/>
      <w:lvlText w:val="•"/>
      <w:lvlJc w:val="left"/>
      <w:pPr>
        <w:ind w:left="3994" w:hanging="586"/>
      </w:pPr>
      <w:rPr>
        <w:rFonts w:hint="default"/>
        <w:lang w:val="pt-PT" w:eastAsia="en-US" w:bidi="ar-SA"/>
      </w:rPr>
    </w:lvl>
    <w:lvl w:ilvl="7" w:tplc="C0B67B66">
      <w:numFmt w:val="bullet"/>
      <w:lvlText w:val="•"/>
      <w:lvlJc w:val="left"/>
      <w:pPr>
        <w:ind w:left="4540" w:hanging="586"/>
      </w:pPr>
      <w:rPr>
        <w:rFonts w:hint="default"/>
        <w:lang w:val="pt-PT" w:eastAsia="en-US" w:bidi="ar-SA"/>
      </w:rPr>
    </w:lvl>
    <w:lvl w:ilvl="8" w:tplc="846C9690">
      <w:numFmt w:val="bullet"/>
      <w:lvlText w:val="•"/>
      <w:lvlJc w:val="left"/>
      <w:pPr>
        <w:ind w:left="5086" w:hanging="586"/>
      </w:pPr>
      <w:rPr>
        <w:rFonts w:hint="default"/>
        <w:lang w:val="pt-PT" w:eastAsia="en-US" w:bidi="ar-SA"/>
      </w:rPr>
    </w:lvl>
  </w:abstractNum>
  <w:abstractNum w:abstractNumId="14">
    <w:nsid w:val="188F4E99"/>
    <w:multiLevelType w:val="hybridMultilevel"/>
    <w:tmpl w:val="0DD03660"/>
    <w:lvl w:ilvl="0" w:tplc="520A9E50">
      <w:numFmt w:val="bullet"/>
      <w:lvlText w:val=""/>
      <w:lvlJc w:val="left"/>
      <w:pPr>
        <w:ind w:left="523" w:hanging="358"/>
      </w:pPr>
      <w:rPr>
        <w:rFonts w:ascii="Symbol" w:eastAsia="Symbol" w:hAnsi="Symbol" w:cs="Symbol" w:hint="default"/>
        <w:b w:val="0"/>
        <w:bCs w:val="0"/>
        <w:i w:val="0"/>
        <w:iCs w:val="0"/>
        <w:spacing w:val="0"/>
        <w:w w:val="99"/>
        <w:sz w:val="20"/>
        <w:szCs w:val="20"/>
        <w:lang w:val="pt-PT" w:eastAsia="en-US" w:bidi="ar-SA"/>
      </w:rPr>
    </w:lvl>
    <w:lvl w:ilvl="1" w:tplc="F5624608">
      <w:numFmt w:val="bullet"/>
      <w:lvlText w:val="•"/>
      <w:lvlJc w:val="left"/>
      <w:pPr>
        <w:ind w:left="1085" w:hanging="358"/>
      </w:pPr>
      <w:rPr>
        <w:rFonts w:hint="default"/>
        <w:lang w:val="pt-PT" w:eastAsia="en-US" w:bidi="ar-SA"/>
      </w:rPr>
    </w:lvl>
    <w:lvl w:ilvl="2" w:tplc="0C4C3494">
      <w:numFmt w:val="bullet"/>
      <w:lvlText w:val="•"/>
      <w:lvlJc w:val="left"/>
      <w:pPr>
        <w:ind w:left="1651" w:hanging="358"/>
      </w:pPr>
      <w:rPr>
        <w:rFonts w:hint="default"/>
        <w:lang w:val="pt-PT" w:eastAsia="en-US" w:bidi="ar-SA"/>
      </w:rPr>
    </w:lvl>
    <w:lvl w:ilvl="3" w:tplc="7C6015EC">
      <w:numFmt w:val="bullet"/>
      <w:lvlText w:val="•"/>
      <w:lvlJc w:val="left"/>
      <w:pPr>
        <w:ind w:left="2217" w:hanging="358"/>
      </w:pPr>
      <w:rPr>
        <w:rFonts w:hint="default"/>
        <w:lang w:val="pt-PT" w:eastAsia="en-US" w:bidi="ar-SA"/>
      </w:rPr>
    </w:lvl>
    <w:lvl w:ilvl="4" w:tplc="7A7446DE">
      <w:numFmt w:val="bullet"/>
      <w:lvlText w:val="•"/>
      <w:lvlJc w:val="left"/>
      <w:pPr>
        <w:ind w:left="2783" w:hanging="358"/>
      </w:pPr>
      <w:rPr>
        <w:rFonts w:hint="default"/>
        <w:lang w:val="pt-PT" w:eastAsia="en-US" w:bidi="ar-SA"/>
      </w:rPr>
    </w:lvl>
    <w:lvl w:ilvl="5" w:tplc="43A6AA34">
      <w:numFmt w:val="bullet"/>
      <w:lvlText w:val="•"/>
      <w:lvlJc w:val="left"/>
      <w:pPr>
        <w:ind w:left="3349" w:hanging="358"/>
      </w:pPr>
      <w:rPr>
        <w:rFonts w:hint="default"/>
        <w:lang w:val="pt-PT" w:eastAsia="en-US" w:bidi="ar-SA"/>
      </w:rPr>
    </w:lvl>
    <w:lvl w:ilvl="6" w:tplc="12C0AC0E">
      <w:numFmt w:val="bullet"/>
      <w:lvlText w:val="•"/>
      <w:lvlJc w:val="left"/>
      <w:pPr>
        <w:ind w:left="3914" w:hanging="358"/>
      </w:pPr>
      <w:rPr>
        <w:rFonts w:hint="default"/>
        <w:lang w:val="pt-PT" w:eastAsia="en-US" w:bidi="ar-SA"/>
      </w:rPr>
    </w:lvl>
    <w:lvl w:ilvl="7" w:tplc="436AB5E4">
      <w:numFmt w:val="bullet"/>
      <w:lvlText w:val="•"/>
      <w:lvlJc w:val="left"/>
      <w:pPr>
        <w:ind w:left="4480" w:hanging="358"/>
      </w:pPr>
      <w:rPr>
        <w:rFonts w:hint="default"/>
        <w:lang w:val="pt-PT" w:eastAsia="en-US" w:bidi="ar-SA"/>
      </w:rPr>
    </w:lvl>
    <w:lvl w:ilvl="8" w:tplc="6A08294C">
      <w:numFmt w:val="bullet"/>
      <w:lvlText w:val="•"/>
      <w:lvlJc w:val="left"/>
      <w:pPr>
        <w:ind w:left="5046" w:hanging="358"/>
      </w:pPr>
      <w:rPr>
        <w:rFonts w:hint="default"/>
        <w:lang w:val="pt-PT" w:eastAsia="en-US" w:bidi="ar-SA"/>
      </w:rPr>
    </w:lvl>
  </w:abstractNum>
  <w:abstractNum w:abstractNumId="15">
    <w:nsid w:val="196974E5"/>
    <w:multiLevelType w:val="hybridMultilevel"/>
    <w:tmpl w:val="8D00E290"/>
    <w:lvl w:ilvl="0" w:tplc="3FC4B770">
      <w:numFmt w:val="bullet"/>
      <w:lvlText w:val=""/>
      <w:lvlJc w:val="left"/>
      <w:pPr>
        <w:ind w:left="547" w:hanging="360"/>
      </w:pPr>
      <w:rPr>
        <w:rFonts w:ascii="Symbol" w:eastAsia="Symbol" w:hAnsi="Symbol" w:cs="Symbol" w:hint="default"/>
        <w:b w:val="0"/>
        <w:bCs w:val="0"/>
        <w:i w:val="0"/>
        <w:iCs w:val="0"/>
        <w:spacing w:val="0"/>
        <w:w w:val="99"/>
        <w:sz w:val="20"/>
        <w:szCs w:val="20"/>
        <w:lang w:val="pt-PT" w:eastAsia="en-US" w:bidi="ar-SA"/>
      </w:rPr>
    </w:lvl>
    <w:lvl w:ilvl="1" w:tplc="ED3006B2">
      <w:numFmt w:val="bullet"/>
      <w:lvlText w:val="•"/>
      <w:lvlJc w:val="left"/>
      <w:pPr>
        <w:ind w:left="1103" w:hanging="360"/>
      </w:pPr>
      <w:rPr>
        <w:rFonts w:hint="default"/>
        <w:lang w:val="pt-PT" w:eastAsia="en-US" w:bidi="ar-SA"/>
      </w:rPr>
    </w:lvl>
    <w:lvl w:ilvl="2" w:tplc="14127924">
      <w:numFmt w:val="bullet"/>
      <w:lvlText w:val="•"/>
      <w:lvlJc w:val="left"/>
      <w:pPr>
        <w:ind w:left="1667" w:hanging="360"/>
      </w:pPr>
      <w:rPr>
        <w:rFonts w:hint="default"/>
        <w:lang w:val="pt-PT" w:eastAsia="en-US" w:bidi="ar-SA"/>
      </w:rPr>
    </w:lvl>
    <w:lvl w:ilvl="3" w:tplc="BA0E358C">
      <w:numFmt w:val="bullet"/>
      <w:lvlText w:val="•"/>
      <w:lvlJc w:val="left"/>
      <w:pPr>
        <w:ind w:left="2231" w:hanging="360"/>
      </w:pPr>
      <w:rPr>
        <w:rFonts w:hint="default"/>
        <w:lang w:val="pt-PT" w:eastAsia="en-US" w:bidi="ar-SA"/>
      </w:rPr>
    </w:lvl>
    <w:lvl w:ilvl="4" w:tplc="B57CD2D4">
      <w:numFmt w:val="bullet"/>
      <w:lvlText w:val="•"/>
      <w:lvlJc w:val="left"/>
      <w:pPr>
        <w:ind w:left="2795" w:hanging="360"/>
      </w:pPr>
      <w:rPr>
        <w:rFonts w:hint="default"/>
        <w:lang w:val="pt-PT" w:eastAsia="en-US" w:bidi="ar-SA"/>
      </w:rPr>
    </w:lvl>
    <w:lvl w:ilvl="5" w:tplc="B7D4B59C">
      <w:numFmt w:val="bullet"/>
      <w:lvlText w:val="•"/>
      <w:lvlJc w:val="left"/>
      <w:pPr>
        <w:ind w:left="3359" w:hanging="360"/>
      </w:pPr>
      <w:rPr>
        <w:rFonts w:hint="default"/>
        <w:lang w:val="pt-PT" w:eastAsia="en-US" w:bidi="ar-SA"/>
      </w:rPr>
    </w:lvl>
    <w:lvl w:ilvl="6" w:tplc="C2CE0EC2">
      <w:numFmt w:val="bullet"/>
      <w:lvlText w:val="•"/>
      <w:lvlJc w:val="left"/>
      <w:pPr>
        <w:ind w:left="3922" w:hanging="360"/>
      </w:pPr>
      <w:rPr>
        <w:rFonts w:hint="default"/>
        <w:lang w:val="pt-PT" w:eastAsia="en-US" w:bidi="ar-SA"/>
      </w:rPr>
    </w:lvl>
    <w:lvl w:ilvl="7" w:tplc="798C8F32">
      <w:numFmt w:val="bullet"/>
      <w:lvlText w:val="•"/>
      <w:lvlJc w:val="left"/>
      <w:pPr>
        <w:ind w:left="4486" w:hanging="360"/>
      </w:pPr>
      <w:rPr>
        <w:rFonts w:hint="default"/>
        <w:lang w:val="pt-PT" w:eastAsia="en-US" w:bidi="ar-SA"/>
      </w:rPr>
    </w:lvl>
    <w:lvl w:ilvl="8" w:tplc="D6089C4A">
      <w:numFmt w:val="bullet"/>
      <w:lvlText w:val="•"/>
      <w:lvlJc w:val="left"/>
      <w:pPr>
        <w:ind w:left="5050" w:hanging="360"/>
      </w:pPr>
      <w:rPr>
        <w:rFonts w:hint="default"/>
        <w:lang w:val="pt-PT" w:eastAsia="en-US" w:bidi="ar-SA"/>
      </w:rPr>
    </w:lvl>
  </w:abstractNum>
  <w:abstractNum w:abstractNumId="16">
    <w:nsid w:val="1D7B27D2"/>
    <w:multiLevelType w:val="hybridMultilevel"/>
    <w:tmpl w:val="D4F2F72E"/>
    <w:lvl w:ilvl="0" w:tplc="4FF27BF4">
      <w:numFmt w:val="bullet"/>
      <w:lvlText w:val=""/>
      <w:lvlJc w:val="left"/>
      <w:pPr>
        <w:ind w:left="827" w:hanging="360"/>
      </w:pPr>
      <w:rPr>
        <w:rFonts w:ascii="Symbol" w:eastAsia="Symbol" w:hAnsi="Symbol" w:cs="Symbol" w:hint="default"/>
        <w:b w:val="0"/>
        <w:bCs w:val="0"/>
        <w:i w:val="0"/>
        <w:iCs w:val="0"/>
        <w:spacing w:val="0"/>
        <w:w w:val="99"/>
        <w:sz w:val="20"/>
        <w:szCs w:val="20"/>
        <w:lang w:val="pt-PT" w:eastAsia="en-US" w:bidi="ar-SA"/>
      </w:rPr>
    </w:lvl>
    <w:lvl w:ilvl="1" w:tplc="CA52553A">
      <w:numFmt w:val="bullet"/>
      <w:lvlText w:val="•"/>
      <w:lvlJc w:val="left"/>
      <w:pPr>
        <w:ind w:left="1341" w:hanging="360"/>
      </w:pPr>
      <w:rPr>
        <w:rFonts w:hint="default"/>
        <w:lang w:val="pt-PT" w:eastAsia="en-US" w:bidi="ar-SA"/>
      </w:rPr>
    </w:lvl>
    <w:lvl w:ilvl="2" w:tplc="29725B26">
      <w:numFmt w:val="bullet"/>
      <w:lvlText w:val="•"/>
      <w:lvlJc w:val="left"/>
      <w:pPr>
        <w:ind w:left="1863" w:hanging="360"/>
      </w:pPr>
      <w:rPr>
        <w:rFonts w:hint="default"/>
        <w:lang w:val="pt-PT" w:eastAsia="en-US" w:bidi="ar-SA"/>
      </w:rPr>
    </w:lvl>
    <w:lvl w:ilvl="3" w:tplc="3CCCE38A">
      <w:numFmt w:val="bullet"/>
      <w:lvlText w:val="•"/>
      <w:lvlJc w:val="left"/>
      <w:pPr>
        <w:ind w:left="2384" w:hanging="360"/>
      </w:pPr>
      <w:rPr>
        <w:rFonts w:hint="default"/>
        <w:lang w:val="pt-PT" w:eastAsia="en-US" w:bidi="ar-SA"/>
      </w:rPr>
    </w:lvl>
    <w:lvl w:ilvl="4" w:tplc="CA686F82">
      <w:numFmt w:val="bullet"/>
      <w:lvlText w:val="•"/>
      <w:lvlJc w:val="left"/>
      <w:pPr>
        <w:ind w:left="2906" w:hanging="360"/>
      </w:pPr>
      <w:rPr>
        <w:rFonts w:hint="default"/>
        <w:lang w:val="pt-PT" w:eastAsia="en-US" w:bidi="ar-SA"/>
      </w:rPr>
    </w:lvl>
    <w:lvl w:ilvl="5" w:tplc="6BCCEE22">
      <w:numFmt w:val="bullet"/>
      <w:lvlText w:val="•"/>
      <w:lvlJc w:val="left"/>
      <w:pPr>
        <w:ind w:left="3428" w:hanging="360"/>
      </w:pPr>
      <w:rPr>
        <w:rFonts w:hint="default"/>
        <w:lang w:val="pt-PT" w:eastAsia="en-US" w:bidi="ar-SA"/>
      </w:rPr>
    </w:lvl>
    <w:lvl w:ilvl="6" w:tplc="3C2853D6">
      <w:numFmt w:val="bullet"/>
      <w:lvlText w:val="•"/>
      <w:lvlJc w:val="left"/>
      <w:pPr>
        <w:ind w:left="3949" w:hanging="360"/>
      </w:pPr>
      <w:rPr>
        <w:rFonts w:hint="default"/>
        <w:lang w:val="pt-PT" w:eastAsia="en-US" w:bidi="ar-SA"/>
      </w:rPr>
    </w:lvl>
    <w:lvl w:ilvl="7" w:tplc="8EBEBBA8">
      <w:numFmt w:val="bullet"/>
      <w:lvlText w:val="•"/>
      <w:lvlJc w:val="left"/>
      <w:pPr>
        <w:ind w:left="4471" w:hanging="360"/>
      </w:pPr>
      <w:rPr>
        <w:rFonts w:hint="default"/>
        <w:lang w:val="pt-PT" w:eastAsia="en-US" w:bidi="ar-SA"/>
      </w:rPr>
    </w:lvl>
    <w:lvl w:ilvl="8" w:tplc="9200700E">
      <w:numFmt w:val="bullet"/>
      <w:lvlText w:val="•"/>
      <w:lvlJc w:val="left"/>
      <w:pPr>
        <w:ind w:left="4992" w:hanging="360"/>
      </w:pPr>
      <w:rPr>
        <w:rFonts w:hint="default"/>
        <w:lang w:val="pt-PT" w:eastAsia="en-US" w:bidi="ar-SA"/>
      </w:rPr>
    </w:lvl>
  </w:abstractNum>
  <w:abstractNum w:abstractNumId="17">
    <w:nsid w:val="1DA171AC"/>
    <w:multiLevelType w:val="hybridMultilevel"/>
    <w:tmpl w:val="43F8E8EA"/>
    <w:lvl w:ilvl="0" w:tplc="04EAF2FE">
      <w:start w:val="1"/>
      <w:numFmt w:val="decimal"/>
      <w:lvlText w:val="%1."/>
      <w:lvlJc w:val="left"/>
      <w:pPr>
        <w:ind w:left="361" w:hanging="219"/>
        <w:jc w:val="right"/>
      </w:pPr>
      <w:rPr>
        <w:rFonts w:hint="default"/>
        <w:spacing w:val="0"/>
        <w:w w:val="100"/>
        <w:lang w:val="pt-PT" w:eastAsia="en-US" w:bidi="ar-SA"/>
      </w:rPr>
    </w:lvl>
    <w:lvl w:ilvl="1" w:tplc="B2A0318C">
      <w:numFmt w:val="bullet"/>
      <w:lvlText w:val=""/>
      <w:lvlJc w:val="left"/>
      <w:pPr>
        <w:ind w:left="570" w:hanging="360"/>
      </w:pPr>
      <w:rPr>
        <w:rFonts w:ascii="Symbol" w:eastAsia="Symbol" w:hAnsi="Symbol" w:cs="Symbol" w:hint="default"/>
        <w:b w:val="0"/>
        <w:bCs w:val="0"/>
        <w:i w:val="0"/>
        <w:iCs w:val="0"/>
        <w:spacing w:val="0"/>
        <w:w w:val="99"/>
        <w:sz w:val="20"/>
        <w:szCs w:val="20"/>
        <w:lang w:val="pt-PT" w:eastAsia="en-US" w:bidi="ar-SA"/>
      </w:rPr>
    </w:lvl>
    <w:lvl w:ilvl="2" w:tplc="50067E24">
      <w:numFmt w:val="bullet"/>
      <w:lvlText w:val="•"/>
      <w:lvlJc w:val="left"/>
      <w:pPr>
        <w:ind w:left="1507" w:hanging="360"/>
      </w:pPr>
      <w:rPr>
        <w:rFonts w:hint="default"/>
        <w:lang w:val="pt-PT" w:eastAsia="en-US" w:bidi="ar-SA"/>
      </w:rPr>
    </w:lvl>
    <w:lvl w:ilvl="3" w:tplc="C4429382">
      <w:numFmt w:val="bullet"/>
      <w:lvlText w:val="•"/>
      <w:lvlJc w:val="left"/>
      <w:pPr>
        <w:ind w:left="2435" w:hanging="360"/>
      </w:pPr>
      <w:rPr>
        <w:rFonts w:hint="default"/>
        <w:lang w:val="pt-PT" w:eastAsia="en-US" w:bidi="ar-SA"/>
      </w:rPr>
    </w:lvl>
    <w:lvl w:ilvl="4" w:tplc="6CF8EBDA">
      <w:numFmt w:val="bullet"/>
      <w:lvlText w:val="•"/>
      <w:lvlJc w:val="left"/>
      <w:pPr>
        <w:ind w:left="3363" w:hanging="360"/>
      </w:pPr>
      <w:rPr>
        <w:rFonts w:hint="default"/>
        <w:lang w:val="pt-PT" w:eastAsia="en-US" w:bidi="ar-SA"/>
      </w:rPr>
    </w:lvl>
    <w:lvl w:ilvl="5" w:tplc="A1280C98">
      <w:numFmt w:val="bullet"/>
      <w:lvlText w:val="•"/>
      <w:lvlJc w:val="left"/>
      <w:pPr>
        <w:ind w:left="4291" w:hanging="360"/>
      </w:pPr>
      <w:rPr>
        <w:rFonts w:hint="default"/>
        <w:lang w:val="pt-PT" w:eastAsia="en-US" w:bidi="ar-SA"/>
      </w:rPr>
    </w:lvl>
    <w:lvl w:ilvl="6" w:tplc="7082A0D2">
      <w:numFmt w:val="bullet"/>
      <w:lvlText w:val="•"/>
      <w:lvlJc w:val="left"/>
      <w:pPr>
        <w:ind w:left="5219" w:hanging="360"/>
      </w:pPr>
      <w:rPr>
        <w:rFonts w:hint="default"/>
        <w:lang w:val="pt-PT" w:eastAsia="en-US" w:bidi="ar-SA"/>
      </w:rPr>
    </w:lvl>
    <w:lvl w:ilvl="7" w:tplc="45B6DB0E">
      <w:numFmt w:val="bullet"/>
      <w:lvlText w:val="•"/>
      <w:lvlJc w:val="left"/>
      <w:pPr>
        <w:ind w:left="6146" w:hanging="360"/>
      </w:pPr>
      <w:rPr>
        <w:rFonts w:hint="default"/>
        <w:lang w:val="pt-PT" w:eastAsia="en-US" w:bidi="ar-SA"/>
      </w:rPr>
    </w:lvl>
    <w:lvl w:ilvl="8" w:tplc="59BAA3A0">
      <w:numFmt w:val="bullet"/>
      <w:lvlText w:val="•"/>
      <w:lvlJc w:val="left"/>
      <w:pPr>
        <w:ind w:left="7074" w:hanging="360"/>
      </w:pPr>
      <w:rPr>
        <w:rFonts w:hint="default"/>
        <w:lang w:val="pt-PT" w:eastAsia="en-US" w:bidi="ar-SA"/>
      </w:rPr>
    </w:lvl>
  </w:abstractNum>
  <w:abstractNum w:abstractNumId="18">
    <w:nsid w:val="23482DC1"/>
    <w:multiLevelType w:val="hybridMultilevel"/>
    <w:tmpl w:val="15E8B96E"/>
    <w:lvl w:ilvl="0" w:tplc="51406DD6">
      <w:numFmt w:val="bullet"/>
      <w:lvlText w:val=""/>
      <w:lvlJc w:val="left"/>
      <w:pPr>
        <w:ind w:left="503" w:hanging="360"/>
      </w:pPr>
      <w:rPr>
        <w:rFonts w:ascii="Symbol" w:eastAsia="Symbol" w:hAnsi="Symbol" w:cs="Symbol" w:hint="default"/>
        <w:b w:val="0"/>
        <w:bCs w:val="0"/>
        <w:i w:val="0"/>
        <w:iCs w:val="0"/>
        <w:spacing w:val="0"/>
        <w:w w:val="100"/>
        <w:sz w:val="22"/>
        <w:szCs w:val="22"/>
        <w:lang w:val="pt-PT" w:eastAsia="en-US" w:bidi="ar-SA"/>
      </w:rPr>
    </w:lvl>
    <w:lvl w:ilvl="1" w:tplc="0562F86C">
      <w:numFmt w:val="bullet"/>
      <w:lvlText w:val="•"/>
      <w:lvlJc w:val="left"/>
      <w:pPr>
        <w:ind w:left="1343" w:hanging="360"/>
      </w:pPr>
      <w:rPr>
        <w:rFonts w:hint="default"/>
        <w:lang w:val="pt-PT" w:eastAsia="en-US" w:bidi="ar-SA"/>
      </w:rPr>
    </w:lvl>
    <w:lvl w:ilvl="2" w:tplc="D5E2F590">
      <w:numFmt w:val="bullet"/>
      <w:lvlText w:val="•"/>
      <w:lvlJc w:val="left"/>
      <w:pPr>
        <w:ind w:left="2186" w:hanging="360"/>
      </w:pPr>
      <w:rPr>
        <w:rFonts w:hint="default"/>
        <w:lang w:val="pt-PT" w:eastAsia="en-US" w:bidi="ar-SA"/>
      </w:rPr>
    </w:lvl>
    <w:lvl w:ilvl="3" w:tplc="48C8B208">
      <w:numFmt w:val="bullet"/>
      <w:lvlText w:val="•"/>
      <w:lvlJc w:val="left"/>
      <w:pPr>
        <w:ind w:left="3029" w:hanging="360"/>
      </w:pPr>
      <w:rPr>
        <w:rFonts w:hint="default"/>
        <w:lang w:val="pt-PT" w:eastAsia="en-US" w:bidi="ar-SA"/>
      </w:rPr>
    </w:lvl>
    <w:lvl w:ilvl="4" w:tplc="871475F2">
      <w:numFmt w:val="bullet"/>
      <w:lvlText w:val="•"/>
      <w:lvlJc w:val="left"/>
      <w:pPr>
        <w:ind w:left="3872" w:hanging="360"/>
      </w:pPr>
      <w:rPr>
        <w:rFonts w:hint="default"/>
        <w:lang w:val="pt-PT" w:eastAsia="en-US" w:bidi="ar-SA"/>
      </w:rPr>
    </w:lvl>
    <w:lvl w:ilvl="5" w:tplc="67F6A798">
      <w:numFmt w:val="bullet"/>
      <w:lvlText w:val="•"/>
      <w:lvlJc w:val="left"/>
      <w:pPr>
        <w:ind w:left="4715" w:hanging="360"/>
      </w:pPr>
      <w:rPr>
        <w:rFonts w:hint="default"/>
        <w:lang w:val="pt-PT" w:eastAsia="en-US" w:bidi="ar-SA"/>
      </w:rPr>
    </w:lvl>
    <w:lvl w:ilvl="6" w:tplc="1FD8ED68">
      <w:numFmt w:val="bullet"/>
      <w:lvlText w:val="•"/>
      <w:lvlJc w:val="left"/>
      <w:pPr>
        <w:ind w:left="5558" w:hanging="360"/>
      </w:pPr>
      <w:rPr>
        <w:rFonts w:hint="default"/>
        <w:lang w:val="pt-PT" w:eastAsia="en-US" w:bidi="ar-SA"/>
      </w:rPr>
    </w:lvl>
    <w:lvl w:ilvl="7" w:tplc="6AB073C8">
      <w:numFmt w:val="bullet"/>
      <w:lvlText w:val="•"/>
      <w:lvlJc w:val="left"/>
      <w:pPr>
        <w:ind w:left="6401" w:hanging="360"/>
      </w:pPr>
      <w:rPr>
        <w:rFonts w:hint="default"/>
        <w:lang w:val="pt-PT" w:eastAsia="en-US" w:bidi="ar-SA"/>
      </w:rPr>
    </w:lvl>
    <w:lvl w:ilvl="8" w:tplc="334E8976">
      <w:numFmt w:val="bullet"/>
      <w:lvlText w:val="•"/>
      <w:lvlJc w:val="left"/>
      <w:pPr>
        <w:ind w:left="7244" w:hanging="360"/>
      </w:pPr>
      <w:rPr>
        <w:rFonts w:hint="default"/>
        <w:lang w:val="pt-PT" w:eastAsia="en-US" w:bidi="ar-SA"/>
      </w:rPr>
    </w:lvl>
  </w:abstractNum>
  <w:abstractNum w:abstractNumId="19">
    <w:nsid w:val="236E68CF"/>
    <w:multiLevelType w:val="hybridMultilevel"/>
    <w:tmpl w:val="52C6EAE0"/>
    <w:lvl w:ilvl="0" w:tplc="31364A82">
      <w:numFmt w:val="bullet"/>
      <w:lvlText w:val=""/>
      <w:lvlJc w:val="left"/>
      <w:pPr>
        <w:ind w:left="366" w:hanging="180"/>
      </w:pPr>
      <w:rPr>
        <w:rFonts w:ascii="Symbol" w:eastAsia="Symbol" w:hAnsi="Symbol" w:cs="Symbol" w:hint="default"/>
        <w:b w:val="0"/>
        <w:bCs w:val="0"/>
        <w:i w:val="0"/>
        <w:iCs w:val="0"/>
        <w:spacing w:val="0"/>
        <w:w w:val="99"/>
        <w:sz w:val="20"/>
        <w:szCs w:val="20"/>
        <w:lang w:val="pt-PT" w:eastAsia="en-US" w:bidi="ar-SA"/>
      </w:rPr>
    </w:lvl>
    <w:lvl w:ilvl="1" w:tplc="C4F47430">
      <w:numFmt w:val="bullet"/>
      <w:lvlText w:val="•"/>
      <w:lvlJc w:val="left"/>
      <w:pPr>
        <w:ind w:left="913" w:hanging="180"/>
      </w:pPr>
      <w:rPr>
        <w:rFonts w:hint="default"/>
        <w:lang w:val="pt-PT" w:eastAsia="en-US" w:bidi="ar-SA"/>
      </w:rPr>
    </w:lvl>
    <w:lvl w:ilvl="2" w:tplc="D6FE5654">
      <w:numFmt w:val="bullet"/>
      <w:lvlText w:val="•"/>
      <w:lvlJc w:val="left"/>
      <w:pPr>
        <w:ind w:left="1467" w:hanging="180"/>
      </w:pPr>
      <w:rPr>
        <w:rFonts w:hint="default"/>
        <w:lang w:val="pt-PT" w:eastAsia="en-US" w:bidi="ar-SA"/>
      </w:rPr>
    </w:lvl>
    <w:lvl w:ilvl="3" w:tplc="2F8EBE0C">
      <w:numFmt w:val="bullet"/>
      <w:lvlText w:val="•"/>
      <w:lvlJc w:val="left"/>
      <w:pPr>
        <w:ind w:left="2020" w:hanging="180"/>
      </w:pPr>
      <w:rPr>
        <w:rFonts w:hint="default"/>
        <w:lang w:val="pt-PT" w:eastAsia="en-US" w:bidi="ar-SA"/>
      </w:rPr>
    </w:lvl>
    <w:lvl w:ilvl="4" w:tplc="5BD0CF52">
      <w:numFmt w:val="bullet"/>
      <w:lvlText w:val="•"/>
      <w:lvlJc w:val="left"/>
      <w:pPr>
        <w:ind w:left="2574" w:hanging="180"/>
      </w:pPr>
      <w:rPr>
        <w:rFonts w:hint="default"/>
        <w:lang w:val="pt-PT" w:eastAsia="en-US" w:bidi="ar-SA"/>
      </w:rPr>
    </w:lvl>
    <w:lvl w:ilvl="5" w:tplc="2CD2FDAC">
      <w:numFmt w:val="bullet"/>
      <w:lvlText w:val="•"/>
      <w:lvlJc w:val="left"/>
      <w:pPr>
        <w:ind w:left="3127" w:hanging="180"/>
      </w:pPr>
      <w:rPr>
        <w:rFonts w:hint="default"/>
        <w:lang w:val="pt-PT" w:eastAsia="en-US" w:bidi="ar-SA"/>
      </w:rPr>
    </w:lvl>
    <w:lvl w:ilvl="6" w:tplc="62AA884E">
      <w:numFmt w:val="bullet"/>
      <w:lvlText w:val="•"/>
      <w:lvlJc w:val="left"/>
      <w:pPr>
        <w:ind w:left="3681" w:hanging="180"/>
      </w:pPr>
      <w:rPr>
        <w:rFonts w:hint="default"/>
        <w:lang w:val="pt-PT" w:eastAsia="en-US" w:bidi="ar-SA"/>
      </w:rPr>
    </w:lvl>
    <w:lvl w:ilvl="7" w:tplc="B01E0792">
      <w:numFmt w:val="bullet"/>
      <w:lvlText w:val="•"/>
      <w:lvlJc w:val="left"/>
      <w:pPr>
        <w:ind w:left="4234" w:hanging="180"/>
      </w:pPr>
      <w:rPr>
        <w:rFonts w:hint="default"/>
        <w:lang w:val="pt-PT" w:eastAsia="en-US" w:bidi="ar-SA"/>
      </w:rPr>
    </w:lvl>
    <w:lvl w:ilvl="8" w:tplc="D4148E40">
      <w:numFmt w:val="bullet"/>
      <w:lvlText w:val="•"/>
      <w:lvlJc w:val="left"/>
      <w:pPr>
        <w:ind w:left="4788" w:hanging="180"/>
      </w:pPr>
      <w:rPr>
        <w:rFonts w:hint="default"/>
        <w:lang w:val="pt-PT" w:eastAsia="en-US" w:bidi="ar-SA"/>
      </w:rPr>
    </w:lvl>
  </w:abstractNum>
  <w:abstractNum w:abstractNumId="20">
    <w:nsid w:val="25E33585"/>
    <w:multiLevelType w:val="hybridMultilevel"/>
    <w:tmpl w:val="EBC8EEDE"/>
    <w:lvl w:ilvl="0" w:tplc="3E80105E">
      <w:numFmt w:val="bullet"/>
      <w:lvlText w:val=""/>
      <w:lvlJc w:val="left"/>
      <w:pPr>
        <w:ind w:left="727" w:hanging="360"/>
      </w:pPr>
      <w:rPr>
        <w:rFonts w:ascii="Symbol" w:eastAsia="Symbol" w:hAnsi="Symbol" w:cs="Symbol" w:hint="default"/>
        <w:b w:val="0"/>
        <w:bCs w:val="0"/>
        <w:i w:val="0"/>
        <w:iCs w:val="0"/>
        <w:spacing w:val="0"/>
        <w:w w:val="99"/>
        <w:sz w:val="20"/>
        <w:szCs w:val="20"/>
        <w:lang w:val="pt-PT" w:eastAsia="en-US" w:bidi="ar-SA"/>
      </w:rPr>
    </w:lvl>
    <w:lvl w:ilvl="1" w:tplc="61EAEA78">
      <w:numFmt w:val="bullet"/>
      <w:lvlText w:val="•"/>
      <w:lvlJc w:val="left"/>
      <w:pPr>
        <w:ind w:left="1222" w:hanging="360"/>
      </w:pPr>
      <w:rPr>
        <w:rFonts w:hint="default"/>
        <w:lang w:val="pt-PT" w:eastAsia="en-US" w:bidi="ar-SA"/>
      </w:rPr>
    </w:lvl>
    <w:lvl w:ilvl="2" w:tplc="7F405D7A">
      <w:numFmt w:val="bullet"/>
      <w:lvlText w:val="•"/>
      <w:lvlJc w:val="left"/>
      <w:pPr>
        <w:ind w:left="1725" w:hanging="360"/>
      </w:pPr>
      <w:rPr>
        <w:rFonts w:hint="default"/>
        <w:lang w:val="pt-PT" w:eastAsia="en-US" w:bidi="ar-SA"/>
      </w:rPr>
    </w:lvl>
    <w:lvl w:ilvl="3" w:tplc="A22A9E04">
      <w:numFmt w:val="bullet"/>
      <w:lvlText w:val="•"/>
      <w:lvlJc w:val="left"/>
      <w:pPr>
        <w:ind w:left="2227" w:hanging="360"/>
      </w:pPr>
      <w:rPr>
        <w:rFonts w:hint="default"/>
        <w:lang w:val="pt-PT" w:eastAsia="en-US" w:bidi="ar-SA"/>
      </w:rPr>
    </w:lvl>
    <w:lvl w:ilvl="4" w:tplc="997EF3A6">
      <w:numFmt w:val="bullet"/>
      <w:lvlText w:val="•"/>
      <w:lvlJc w:val="left"/>
      <w:pPr>
        <w:ind w:left="2730" w:hanging="360"/>
      </w:pPr>
      <w:rPr>
        <w:rFonts w:hint="default"/>
        <w:lang w:val="pt-PT" w:eastAsia="en-US" w:bidi="ar-SA"/>
      </w:rPr>
    </w:lvl>
    <w:lvl w:ilvl="5" w:tplc="CDAE4C10">
      <w:numFmt w:val="bullet"/>
      <w:lvlText w:val="•"/>
      <w:lvlJc w:val="left"/>
      <w:pPr>
        <w:ind w:left="3233" w:hanging="360"/>
      </w:pPr>
      <w:rPr>
        <w:rFonts w:hint="default"/>
        <w:lang w:val="pt-PT" w:eastAsia="en-US" w:bidi="ar-SA"/>
      </w:rPr>
    </w:lvl>
    <w:lvl w:ilvl="6" w:tplc="539AD036">
      <w:numFmt w:val="bullet"/>
      <w:lvlText w:val="•"/>
      <w:lvlJc w:val="left"/>
      <w:pPr>
        <w:ind w:left="3735" w:hanging="360"/>
      </w:pPr>
      <w:rPr>
        <w:rFonts w:hint="default"/>
        <w:lang w:val="pt-PT" w:eastAsia="en-US" w:bidi="ar-SA"/>
      </w:rPr>
    </w:lvl>
    <w:lvl w:ilvl="7" w:tplc="377292E0">
      <w:numFmt w:val="bullet"/>
      <w:lvlText w:val="•"/>
      <w:lvlJc w:val="left"/>
      <w:pPr>
        <w:ind w:left="4238" w:hanging="360"/>
      </w:pPr>
      <w:rPr>
        <w:rFonts w:hint="default"/>
        <w:lang w:val="pt-PT" w:eastAsia="en-US" w:bidi="ar-SA"/>
      </w:rPr>
    </w:lvl>
    <w:lvl w:ilvl="8" w:tplc="2E980AC4">
      <w:numFmt w:val="bullet"/>
      <w:lvlText w:val="•"/>
      <w:lvlJc w:val="left"/>
      <w:pPr>
        <w:ind w:left="4740" w:hanging="360"/>
      </w:pPr>
      <w:rPr>
        <w:rFonts w:hint="default"/>
        <w:lang w:val="pt-PT" w:eastAsia="en-US" w:bidi="ar-SA"/>
      </w:rPr>
    </w:lvl>
  </w:abstractNum>
  <w:abstractNum w:abstractNumId="21">
    <w:nsid w:val="27A4026B"/>
    <w:multiLevelType w:val="hybridMultilevel"/>
    <w:tmpl w:val="FABC7F92"/>
    <w:lvl w:ilvl="0" w:tplc="A6440AA0">
      <w:numFmt w:val="bullet"/>
      <w:lvlText w:val=""/>
      <w:lvlJc w:val="left"/>
      <w:pPr>
        <w:ind w:left="707" w:hanging="567"/>
      </w:pPr>
      <w:rPr>
        <w:rFonts w:ascii="Symbol" w:eastAsia="Symbol" w:hAnsi="Symbol" w:cs="Symbol" w:hint="default"/>
        <w:b w:val="0"/>
        <w:bCs w:val="0"/>
        <w:i w:val="0"/>
        <w:iCs w:val="0"/>
        <w:spacing w:val="0"/>
        <w:w w:val="100"/>
        <w:sz w:val="22"/>
        <w:szCs w:val="22"/>
        <w:lang w:val="pt-PT" w:eastAsia="en-US" w:bidi="ar-SA"/>
      </w:rPr>
    </w:lvl>
    <w:lvl w:ilvl="1" w:tplc="17D0EBC0">
      <w:numFmt w:val="bullet"/>
      <w:lvlText w:val="•"/>
      <w:lvlJc w:val="left"/>
      <w:pPr>
        <w:ind w:left="1650" w:hanging="567"/>
      </w:pPr>
      <w:rPr>
        <w:rFonts w:hint="default"/>
        <w:lang w:val="pt-PT" w:eastAsia="en-US" w:bidi="ar-SA"/>
      </w:rPr>
    </w:lvl>
    <w:lvl w:ilvl="2" w:tplc="E9CA7C6E">
      <w:numFmt w:val="bullet"/>
      <w:lvlText w:val="•"/>
      <w:lvlJc w:val="left"/>
      <w:pPr>
        <w:ind w:left="2601" w:hanging="567"/>
      </w:pPr>
      <w:rPr>
        <w:rFonts w:hint="default"/>
        <w:lang w:val="pt-PT" w:eastAsia="en-US" w:bidi="ar-SA"/>
      </w:rPr>
    </w:lvl>
    <w:lvl w:ilvl="3" w:tplc="1CC4D402">
      <w:numFmt w:val="bullet"/>
      <w:lvlText w:val="•"/>
      <w:lvlJc w:val="left"/>
      <w:pPr>
        <w:ind w:left="3551" w:hanging="567"/>
      </w:pPr>
      <w:rPr>
        <w:rFonts w:hint="default"/>
        <w:lang w:val="pt-PT" w:eastAsia="en-US" w:bidi="ar-SA"/>
      </w:rPr>
    </w:lvl>
    <w:lvl w:ilvl="4" w:tplc="E11A58FC">
      <w:numFmt w:val="bullet"/>
      <w:lvlText w:val="•"/>
      <w:lvlJc w:val="left"/>
      <w:pPr>
        <w:ind w:left="4502" w:hanging="567"/>
      </w:pPr>
      <w:rPr>
        <w:rFonts w:hint="default"/>
        <w:lang w:val="pt-PT" w:eastAsia="en-US" w:bidi="ar-SA"/>
      </w:rPr>
    </w:lvl>
    <w:lvl w:ilvl="5" w:tplc="45DA50B4">
      <w:numFmt w:val="bullet"/>
      <w:lvlText w:val="•"/>
      <w:lvlJc w:val="left"/>
      <w:pPr>
        <w:ind w:left="5453" w:hanging="567"/>
      </w:pPr>
      <w:rPr>
        <w:rFonts w:hint="default"/>
        <w:lang w:val="pt-PT" w:eastAsia="en-US" w:bidi="ar-SA"/>
      </w:rPr>
    </w:lvl>
    <w:lvl w:ilvl="6" w:tplc="76146668">
      <w:numFmt w:val="bullet"/>
      <w:lvlText w:val="•"/>
      <w:lvlJc w:val="left"/>
      <w:pPr>
        <w:ind w:left="6403" w:hanging="567"/>
      </w:pPr>
      <w:rPr>
        <w:rFonts w:hint="default"/>
        <w:lang w:val="pt-PT" w:eastAsia="en-US" w:bidi="ar-SA"/>
      </w:rPr>
    </w:lvl>
    <w:lvl w:ilvl="7" w:tplc="23F4B4C6">
      <w:numFmt w:val="bullet"/>
      <w:lvlText w:val="•"/>
      <w:lvlJc w:val="left"/>
      <w:pPr>
        <w:ind w:left="7354" w:hanging="567"/>
      </w:pPr>
      <w:rPr>
        <w:rFonts w:hint="default"/>
        <w:lang w:val="pt-PT" w:eastAsia="en-US" w:bidi="ar-SA"/>
      </w:rPr>
    </w:lvl>
    <w:lvl w:ilvl="8" w:tplc="7CC03590">
      <w:numFmt w:val="bullet"/>
      <w:lvlText w:val="•"/>
      <w:lvlJc w:val="left"/>
      <w:pPr>
        <w:ind w:left="8305" w:hanging="567"/>
      </w:pPr>
      <w:rPr>
        <w:rFonts w:hint="default"/>
        <w:lang w:val="pt-PT" w:eastAsia="en-US" w:bidi="ar-SA"/>
      </w:rPr>
    </w:lvl>
  </w:abstractNum>
  <w:abstractNum w:abstractNumId="22">
    <w:nsid w:val="2AA83178"/>
    <w:multiLevelType w:val="hybridMultilevel"/>
    <w:tmpl w:val="F93AEE34"/>
    <w:lvl w:ilvl="0" w:tplc="EB4417B8">
      <w:numFmt w:val="bullet"/>
      <w:lvlText w:val=""/>
      <w:lvlJc w:val="left"/>
      <w:pPr>
        <w:ind w:left="1070" w:hanging="358"/>
      </w:pPr>
      <w:rPr>
        <w:rFonts w:ascii="Symbol" w:eastAsia="Symbol" w:hAnsi="Symbol" w:cs="Symbol" w:hint="default"/>
        <w:b w:val="0"/>
        <w:bCs w:val="0"/>
        <w:i w:val="0"/>
        <w:iCs w:val="0"/>
        <w:spacing w:val="0"/>
        <w:w w:val="100"/>
        <w:sz w:val="22"/>
        <w:szCs w:val="22"/>
        <w:lang w:val="pt-PT" w:eastAsia="en-US" w:bidi="ar-SA"/>
      </w:rPr>
    </w:lvl>
    <w:lvl w:ilvl="1" w:tplc="3996B752">
      <w:numFmt w:val="bullet"/>
      <w:lvlText w:val="•"/>
      <w:lvlJc w:val="left"/>
      <w:pPr>
        <w:ind w:left="1974" w:hanging="358"/>
      </w:pPr>
      <w:rPr>
        <w:rFonts w:hint="default"/>
        <w:lang w:val="pt-PT" w:eastAsia="en-US" w:bidi="ar-SA"/>
      </w:rPr>
    </w:lvl>
    <w:lvl w:ilvl="2" w:tplc="5C1C1A60">
      <w:numFmt w:val="bullet"/>
      <w:lvlText w:val="•"/>
      <w:lvlJc w:val="left"/>
      <w:pPr>
        <w:ind w:left="2889" w:hanging="358"/>
      </w:pPr>
      <w:rPr>
        <w:rFonts w:hint="default"/>
        <w:lang w:val="pt-PT" w:eastAsia="en-US" w:bidi="ar-SA"/>
      </w:rPr>
    </w:lvl>
    <w:lvl w:ilvl="3" w:tplc="57B4E99E">
      <w:numFmt w:val="bullet"/>
      <w:lvlText w:val="•"/>
      <w:lvlJc w:val="left"/>
      <w:pPr>
        <w:ind w:left="3803" w:hanging="358"/>
      </w:pPr>
      <w:rPr>
        <w:rFonts w:hint="default"/>
        <w:lang w:val="pt-PT" w:eastAsia="en-US" w:bidi="ar-SA"/>
      </w:rPr>
    </w:lvl>
    <w:lvl w:ilvl="4" w:tplc="1B3AE208">
      <w:numFmt w:val="bullet"/>
      <w:lvlText w:val="•"/>
      <w:lvlJc w:val="left"/>
      <w:pPr>
        <w:ind w:left="4718" w:hanging="358"/>
      </w:pPr>
      <w:rPr>
        <w:rFonts w:hint="default"/>
        <w:lang w:val="pt-PT" w:eastAsia="en-US" w:bidi="ar-SA"/>
      </w:rPr>
    </w:lvl>
    <w:lvl w:ilvl="5" w:tplc="F2E27996">
      <w:numFmt w:val="bullet"/>
      <w:lvlText w:val="•"/>
      <w:lvlJc w:val="left"/>
      <w:pPr>
        <w:ind w:left="5633" w:hanging="358"/>
      </w:pPr>
      <w:rPr>
        <w:rFonts w:hint="default"/>
        <w:lang w:val="pt-PT" w:eastAsia="en-US" w:bidi="ar-SA"/>
      </w:rPr>
    </w:lvl>
    <w:lvl w:ilvl="6" w:tplc="158CF486">
      <w:numFmt w:val="bullet"/>
      <w:lvlText w:val="•"/>
      <w:lvlJc w:val="left"/>
      <w:pPr>
        <w:ind w:left="6547" w:hanging="358"/>
      </w:pPr>
      <w:rPr>
        <w:rFonts w:hint="default"/>
        <w:lang w:val="pt-PT" w:eastAsia="en-US" w:bidi="ar-SA"/>
      </w:rPr>
    </w:lvl>
    <w:lvl w:ilvl="7" w:tplc="7A963F2A">
      <w:numFmt w:val="bullet"/>
      <w:lvlText w:val="•"/>
      <w:lvlJc w:val="left"/>
      <w:pPr>
        <w:ind w:left="7462" w:hanging="358"/>
      </w:pPr>
      <w:rPr>
        <w:rFonts w:hint="default"/>
        <w:lang w:val="pt-PT" w:eastAsia="en-US" w:bidi="ar-SA"/>
      </w:rPr>
    </w:lvl>
    <w:lvl w:ilvl="8" w:tplc="A2D43A10">
      <w:numFmt w:val="bullet"/>
      <w:lvlText w:val="•"/>
      <w:lvlJc w:val="left"/>
      <w:pPr>
        <w:ind w:left="8377" w:hanging="358"/>
      </w:pPr>
      <w:rPr>
        <w:rFonts w:hint="default"/>
        <w:lang w:val="pt-PT" w:eastAsia="en-US" w:bidi="ar-SA"/>
      </w:rPr>
    </w:lvl>
  </w:abstractNum>
  <w:abstractNum w:abstractNumId="23">
    <w:nsid w:val="2BC96A04"/>
    <w:multiLevelType w:val="hybridMultilevel"/>
    <w:tmpl w:val="EE62A554"/>
    <w:lvl w:ilvl="0" w:tplc="1B866DD2">
      <w:numFmt w:val="bullet"/>
      <w:lvlText w:val=""/>
      <w:lvlJc w:val="left"/>
      <w:pPr>
        <w:ind w:left="727" w:hanging="360"/>
      </w:pPr>
      <w:rPr>
        <w:rFonts w:ascii="Symbol" w:eastAsia="Symbol" w:hAnsi="Symbol" w:cs="Symbol" w:hint="default"/>
        <w:spacing w:val="0"/>
        <w:w w:val="100"/>
        <w:lang w:val="pt-PT" w:eastAsia="en-US" w:bidi="ar-SA"/>
      </w:rPr>
    </w:lvl>
    <w:lvl w:ilvl="1" w:tplc="8196D268">
      <w:numFmt w:val="bullet"/>
      <w:lvlText w:val="•"/>
      <w:lvlJc w:val="left"/>
      <w:pPr>
        <w:ind w:left="1237" w:hanging="360"/>
      </w:pPr>
      <w:rPr>
        <w:rFonts w:hint="default"/>
        <w:lang w:val="pt-PT" w:eastAsia="en-US" w:bidi="ar-SA"/>
      </w:rPr>
    </w:lvl>
    <w:lvl w:ilvl="2" w:tplc="7F6CB24A">
      <w:numFmt w:val="bullet"/>
      <w:lvlText w:val="•"/>
      <w:lvlJc w:val="left"/>
      <w:pPr>
        <w:ind w:left="1754" w:hanging="360"/>
      </w:pPr>
      <w:rPr>
        <w:rFonts w:hint="default"/>
        <w:lang w:val="pt-PT" w:eastAsia="en-US" w:bidi="ar-SA"/>
      </w:rPr>
    </w:lvl>
    <w:lvl w:ilvl="3" w:tplc="52EA3D38">
      <w:numFmt w:val="bullet"/>
      <w:lvlText w:val="•"/>
      <w:lvlJc w:val="left"/>
      <w:pPr>
        <w:ind w:left="2272" w:hanging="360"/>
      </w:pPr>
      <w:rPr>
        <w:rFonts w:hint="default"/>
        <w:lang w:val="pt-PT" w:eastAsia="en-US" w:bidi="ar-SA"/>
      </w:rPr>
    </w:lvl>
    <w:lvl w:ilvl="4" w:tplc="F0381802">
      <w:numFmt w:val="bullet"/>
      <w:lvlText w:val="•"/>
      <w:lvlJc w:val="left"/>
      <w:pPr>
        <w:ind w:left="2789" w:hanging="360"/>
      </w:pPr>
      <w:rPr>
        <w:rFonts w:hint="default"/>
        <w:lang w:val="pt-PT" w:eastAsia="en-US" w:bidi="ar-SA"/>
      </w:rPr>
    </w:lvl>
    <w:lvl w:ilvl="5" w:tplc="6FAC922E">
      <w:numFmt w:val="bullet"/>
      <w:lvlText w:val="•"/>
      <w:lvlJc w:val="left"/>
      <w:pPr>
        <w:ind w:left="3307" w:hanging="360"/>
      </w:pPr>
      <w:rPr>
        <w:rFonts w:hint="default"/>
        <w:lang w:val="pt-PT" w:eastAsia="en-US" w:bidi="ar-SA"/>
      </w:rPr>
    </w:lvl>
    <w:lvl w:ilvl="6" w:tplc="968878E6">
      <w:numFmt w:val="bullet"/>
      <w:lvlText w:val="•"/>
      <w:lvlJc w:val="left"/>
      <w:pPr>
        <w:ind w:left="3824" w:hanging="360"/>
      </w:pPr>
      <w:rPr>
        <w:rFonts w:hint="default"/>
        <w:lang w:val="pt-PT" w:eastAsia="en-US" w:bidi="ar-SA"/>
      </w:rPr>
    </w:lvl>
    <w:lvl w:ilvl="7" w:tplc="6F046B0C">
      <w:numFmt w:val="bullet"/>
      <w:lvlText w:val="•"/>
      <w:lvlJc w:val="left"/>
      <w:pPr>
        <w:ind w:left="4341" w:hanging="360"/>
      </w:pPr>
      <w:rPr>
        <w:rFonts w:hint="default"/>
        <w:lang w:val="pt-PT" w:eastAsia="en-US" w:bidi="ar-SA"/>
      </w:rPr>
    </w:lvl>
    <w:lvl w:ilvl="8" w:tplc="3300DB40">
      <w:numFmt w:val="bullet"/>
      <w:lvlText w:val="•"/>
      <w:lvlJc w:val="left"/>
      <w:pPr>
        <w:ind w:left="4859" w:hanging="360"/>
      </w:pPr>
      <w:rPr>
        <w:rFonts w:hint="default"/>
        <w:lang w:val="pt-PT" w:eastAsia="en-US" w:bidi="ar-SA"/>
      </w:rPr>
    </w:lvl>
  </w:abstractNum>
  <w:abstractNum w:abstractNumId="24">
    <w:nsid w:val="324F2DF4"/>
    <w:multiLevelType w:val="hybridMultilevel"/>
    <w:tmpl w:val="5770DA84"/>
    <w:lvl w:ilvl="0" w:tplc="7BD056A8">
      <w:numFmt w:val="bullet"/>
      <w:lvlText w:val=""/>
      <w:lvlJc w:val="left"/>
      <w:pPr>
        <w:ind w:left="727" w:hanging="360"/>
      </w:pPr>
      <w:rPr>
        <w:rFonts w:ascii="Symbol" w:eastAsia="Symbol" w:hAnsi="Symbol" w:cs="Symbol" w:hint="default"/>
        <w:b w:val="0"/>
        <w:bCs w:val="0"/>
        <w:i w:val="0"/>
        <w:iCs w:val="0"/>
        <w:spacing w:val="0"/>
        <w:w w:val="99"/>
        <w:sz w:val="20"/>
        <w:szCs w:val="20"/>
        <w:lang w:val="pt-PT" w:eastAsia="en-US" w:bidi="ar-SA"/>
      </w:rPr>
    </w:lvl>
    <w:lvl w:ilvl="1" w:tplc="F29A8784">
      <w:numFmt w:val="bullet"/>
      <w:lvlText w:val="•"/>
      <w:lvlJc w:val="left"/>
      <w:pPr>
        <w:ind w:left="1222" w:hanging="360"/>
      </w:pPr>
      <w:rPr>
        <w:rFonts w:hint="default"/>
        <w:lang w:val="pt-PT" w:eastAsia="en-US" w:bidi="ar-SA"/>
      </w:rPr>
    </w:lvl>
    <w:lvl w:ilvl="2" w:tplc="63A67076">
      <w:numFmt w:val="bullet"/>
      <w:lvlText w:val="•"/>
      <w:lvlJc w:val="left"/>
      <w:pPr>
        <w:ind w:left="1725" w:hanging="360"/>
      </w:pPr>
      <w:rPr>
        <w:rFonts w:hint="default"/>
        <w:lang w:val="pt-PT" w:eastAsia="en-US" w:bidi="ar-SA"/>
      </w:rPr>
    </w:lvl>
    <w:lvl w:ilvl="3" w:tplc="BAC6D35E">
      <w:numFmt w:val="bullet"/>
      <w:lvlText w:val="•"/>
      <w:lvlJc w:val="left"/>
      <w:pPr>
        <w:ind w:left="2227" w:hanging="360"/>
      </w:pPr>
      <w:rPr>
        <w:rFonts w:hint="default"/>
        <w:lang w:val="pt-PT" w:eastAsia="en-US" w:bidi="ar-SA"/>
      </w:rPr>
    </w:lvl>
    <w:lvl w:ilvl="4" w:tplc="3684E162">
      <w:numFmt w:val="bullet"/>
      <w:lvlText w:val="•"/>
      <w:lvlJc w:val="left"/>
      <w:pPr>
        <w:ind w:left="2730" w:hanging="360"/>
      </w:pPr>
      <w:rPr>
        <w:rFonts w:hint="default"/>
        <w:lang w:val="pt-PT" w:eastAsia="en-US" w:bidi="ar-SA"/>
      </w:rPr>
    </w:lvl>
    <w:lvl w:ilvl="5" w:tplc="14846434">
      <w:numFmt w:val="bullet"/>
      <w:lvlText w:val="•"/>
      <w:lvlJc w:val="left"/>
      <w:pPr>
        <w:ind w:left="3233" w:hanging="360"/>
      </w:pPr>
      <w:rPr>
        <w:rFonts w:hint="default"/>
        <w:lang w:val="pt-PT" w:eastAsia="en-US" w:bidi="ar-SA"/>
      </w:rPr>
    </w:lvl>
    <w:lvl w:ilvl="6" w:tplc="7ED0689A">
      <w:numFmt w:val="bullet"/>
      <w:lvlText w:val="•"/>
      <w:lvlJc w:val="left"/>
      <w:pPr>
        <w:ind w:left="3735" w:hanging="360"/>
      </w:pPr>
      <w:rPr>
        <w:rFonts w:hint="default"/>
        <w:lang w:val="pt-PT" w:eastAsia="en-US" w:bidi="ar-SA"/>
      </w:rPr>
    </w:lvl>
    <w:lvl w:ilvl="7" w:tplc="609CA686">
      <w:numFmt w:val="bullet"/>
      <w:lvlText w:val="•"/>
      <w:lvlJc w:val="left"/>
      <w:pPr>
        <w:ind w:left="4238" w:hanging="360"/>
      </w:pPr>
      <w:rPr>
        <w:rFonts w:hint="default"/>
        <w:lang w:val="pt-PT" w:eastAsia="en-US" w:bidi="ar-SA"/>
      </w:rPr>
    </w:lvl>
    <w:lvl w:ilvl="8" w:tplc="D6840438">
      <w:numFmt w:val="bullet"/>
      <w:lvlText w:val="•"/>
      <w:lvlJc w:val="left"/>
      <w:pPr>
        <w:ind w:left="4740" w:hanging="360"/>
      </w:pPr>
      <w:rPr>
        <w:rFonts w:hint="default"/>
        <w:lang w:val="pt-PT" w:eastAsia="en-US" w:bidi="ar-SA"/>
      </w:rPr>
    </w:lvl>
  </w:abstractNum>
  <w:abstractNum w:abstractNumId="25">
    <w:nsid w:val="32D41978"/>
    <w:multiLevelType w:val="hybridMultilevel"/>
    <w:tmpl w:val="70389D1A"/>
    <w:lvl w:ilvl="0" w:tplc="65F0039A">
      <w:numFmt w:val="bullet"/>
      <w:lvlText w:val=""/>
      <w:lvlJc w:val="left"/>
      <w:pPr>
        <w:ind w:left="547" w:hanging="360"/>
      </w:pPr>
      <w:rPr>
        <w:rFonts w:ascii="Symbol" w:eastAsia="Symbol" w:hAnsi="Symbol" w:cs="Symbol" w:hint="default"/>
        <w:b w:val="0"/>
        <w:bCs w:val="0"/>
        <w:i w:val="0"/>
        <w:iCs w:val="0"/>
        <w:spacing w:val="0"/>
        <w:w w:val="99"/>
        <w:sz w:val="20"/>
        <w:szCs w:val="20"/>
        <w:lang w:val="pt-PT" w:eastAsia="en-US" w:bidi="ar-SA"/>
      </w:rPr>
    </w:lvl>
    <w:lvl w:ilvl="1" w:tplc="962EF404">
      <w:numFmt w:val="bullet"/>
      <w:lvlText w:val="•"/>
      <w:lvlJc w:val="left"/>
      <w:pPr>
        <w:ind w:left="1103" w:hanging="360"/>
      </w:pPr>
      <w:rPr>
        <w:rFonts w:hint="default"/>
        <w:lang w:val="pt-PT" w:eastAsia="en-US" w:bidi="ar-SA"/>
      </w:rPr>
    </w:lvl>
    <w:lvl w:ilvl="2" w:tplc="D896780A">
      <w:numFmt w:val="bullet"/>
      <w:lvlText w:val="•"/>
      <w:lvlJc w:val="left"/>
      <w:pPr>
        <w:ind w:left="1667" w:hanging="360"/>
      </w:pPr>
      <w:rPr>
        <w:rFonts w:hint="default"/>
        <w:lang w:val="pt-PT" w:eastAsia="en-US" w:bidi="ar-SA"/>
      </w:rPr>
    </w:lvl>
    <w:lvl w:ilvl="3" w:tplc="913ADCEE">
      <w:numFmt w:val="bullet"/>
      <w:lvlText w:val="•"/>
      <w:lvlJc w:val="left"/>
      <w:pPr>
        <w:ind w:left="2231" w:hanging="360"/>
      </w:pPr>
      <w:rPr>
        <w:rFonts w:hint="default"/>
        <w:lang w:val="pt-PT" w:eastAsia="en-US" w:bidi="ar-SA"/>
      </w:rPr>
    </w:lvl>
    <w:lvl w:ilvl="4" w:tplc="2126EFB0">
      <w:numFmt w:val="bullet"/>
      <w:lvlText w:val="•"/>
      <w:lvlJc w:val="left"/>
      <w:pPr>
        <w:ind w:left="2795" w:hanging="360"/>
      </w:pPr>
      <w:rPr>
        <w:rFonts w:hint="default"/>
        <w:lang w:val="pt-PT" w:eastAsia="en-US" w:bidi="ar-SA"/>
      </w:rPr>
    </w:lvl>
    <w:lvl w:ilvl="5" w:tplc="F0C20D1E">
      <w:numFmt w:val="bullet"/>
      <w:lvlText w:val="•"/>
      <w:lvlJc w:val="left"/>
      <w:pPr>
        <w:ind w:left="3359" w:hanging="360"/>
      </w:pPr>
      <w:rPr>
        <w:rFonts w:hint="default"/>
        <w:lang w:val="pt-PT" w:eastAsia="en-US" w:bidi="ar-SA"/>
      </w:rPr>
    </w:lvl>
    <w:lvl w:ilvl="6" w:tplc="79F2BB60">
      <w:numFmt w:val="bullet"/>
      <w:lvlText w:val="•"/>
      <w:lvlJc w:val="left"/>
      <w:pPr>
        <w:ind w:left="3922" w:hanging="360"/>
      </w:pPr>
      <w:rPr>
        <w:rFonts w:hint="default"/>
        <w:lang w:val="pt-PT" w:eastAsia="en-US" w:bidi="ar-SA"/>
      </w:rPr>
    </w:lvl>
    <w:lvl w:ilvl="7" w:tplc="EF66C7C2">
      <w:numFmt w:val="bullet"/>
      <w:lvlText w:val="•"/>
      <w:lvlJc w:val="left"/>
      <w:pPr>
        <w:ind w:left="4486" w:hanging="360"/>
      </w:pPr>
      <w:rPr>
        <w:rFonts w:hint="default"/>
        <w:lang w:val="pt-PT" w:eastAsia="en-US" w:bidi="ar-SA"/>
      </w:rPr>
    </w:lvl>
    <w:lvl w:ilvl="8" w:tplc="05FCF184">
      <w:numFmt w:val="bullet"/>
      <w:lvlText w:val="•"/>
      <w:lvlJc w:val="left"/>
      <w:pPr>
        <w:ind w:left="5050" w:hanging="360"/>
      </w:pPr>
      <w:rPr>
        <w:rFonts w:hint="default"/>
        <w:lang w:val="pt-PT" w:eastAsia="en-US" w:bidi="ar-SA"/>
      </w:rPr>
    </w:lvl>
  </w:abstractNum>
  <w:abstractNum w:abstractNumId="26">
    <w:nsid w:val="33910951"/>
    <w:multiLevelType w:val="hybridMultilevel"/>
    <w:tmpl w:val="23BC2AF4"/>
    <w:lvl w:ilvl="0" w:tplc="4448113C">
      <w:numFmt w:val="bullet"/>
      <w:lvlText w:val=""/>
      <w:lvlJc w:val="left"/>
      <w:pPr>
        <w:ind w:left="369" w:hanging="183"/>
      </w:pPr>
      <w:rPr>
        <w:rFonts w:ascii="Symbol" w:eastAsia="Symbol" w:hAnsi="Symbol" w:cs="Symbol" w:hint="default"/>
        <w:b w:val="0"/>
        <w:bCs w:val="0"/>
        <w:i w:val="0"/>
        <w:iCs w:val="0"/>
        <w:spacing w:val="0"/>
        <w:w w:val="99"/>
        <w:sz w:val="20"/>
        <w:szCs w:val="20"/>
        <w:lang w:val="pt-PT" w:eastAsia="en-US" w:bidi="ar-SA"/>
      </w:rPr>
    </w:lvl>
    <w:lvl w:ilvl="1" w:tplc="8DD8430E">
      <w:numFmt w:val="bullet"/>
      <w:lvlText w:val="•"/>
      <w:lvlJc w:val="left"/>
      <w:pPr>
        <w:ind w:left="913" w:hanging="183"/>
      </w:pPr>
      <w:rPr>
        <w:rFonts w:hint="default"/>
        <w:lang w:val="pt-PT" w:eastAsia="en-US" w:bidi="ar-SA"/>
      </w:rPr>
    </w:lvl>
    <w:lvl w:ilvl="2" w:tplc="EE98D0A2">
      <w:numFmt w:val="bullet"/>
      <w:lvlText w:val="•"/>
      <w:lvlJc w:val="left"/>
      <w:pPr>
        <w:ind w:left="1467" w:hanging="183"/>
      </w:pPr>
      <w:rPr>
        <w:rFonts w:hint="default"/>
        <w:lang w:val="pt-PT" w:eastAsia="en-US" w:bidi="ar-SA"/>
      </w:rPr>
    </w:lvl>
    <w:lvl w:ilvl="3" w:tplc="759AEF2C">
      <w:numFmt w:val="bullet"/>
      <w:lvlText w:val="•"/>
      <w:lvlJc w:val="left"/>
      <w:pPr>
        <w:ind w:left="2020" w:hanging="183"/>
      </w:pPr>
      <w:rPr>
        <w:rFonts w:hint="default"/>
        <w:lang w:val="pt-PT" w:eastAsia="en-US" w:bidi="ar-SA"/>
      </w:rPr>
    </w:lvl>
    <w:lvl w:ilvl="4" w:tplc="F4EC9F5C">
      <w:numFmt w:val="bullet"/>
      <w:lvlText w:val="•"/>
      <w:lvlJc w:val="left"/>
      <w:pPr>
        <w:ind w:left="2574" w:hanging="183"/>
      </w:pPr>
      <w:rPr>
        <w:rFonts w:hint="default"/>
        <w:lang w:val="pt-PT" w:eastAsia="en-US" w:bidi="ar-SA"/>
      </w:rPr>
    </w:lvl>
    <w:lvl w:ilvl="5" w:tplc="2C4814D0">
      <w:numFmt w:val="bullet"/>
      <w:lvlText w:val="•"/>
      <w:lvlJc w:val="left"/>
      <w:pPr>
        <w:ind w:left="3127" w:hanging="183"/>
      </w:pPr>
      <w:rPr>
        <w:rFonts w:hint="default"/>
        <w:lang w:val="pt-PT" w:eastAsia="en-US" w:bidi="ar-SA"/>
      </w:rPr>
    </w:lvl>
    <w:lvl w:ilvl="6" w:tplc="F348B59C">
      <w:numFmt w:val="bullet"/>
      <w:lvlText w:val="•"/>
      <w:lvlJc w:val="left"/>
      <w:pPr>
        <w:ind w:left="3681" w:hanging="183"/>
      </w:pPr>
      <w:rPr>
        <w:rFonts w:hint="default"/>
        <w:lang w:val="pt-PT" w:eastAsia="en-US" w:bidi="ar-SA"/>
      </w:rPr>
    </w:lvl>
    <w:lvl w:ilvl="7" w:tplc="9A461D1A">
      <w:numFmt w:val="bullet"/>
      <w:lvlText w:val="•"/>
      <w:lvlJc w:val="left"/>
      <w:pPr>
        <w:ind w:left="4234" w:hanging="183"/>
      </w:pPr>
      <w:rPr>
        <w:rFonts w:hint="default"/>
        <w:lang w:val="pt-PT" w:eastAsia="en-US" w:bidi="ar-SA"/>
      </w:rPr>
    </w:lvl>
    <w:lvl w:ilvl="8" w:tplc="B7CA6576">
      <w:numFmt w:val="bullet"/>
      <w:lvlText w:val="•"/>
      <w:lvlJc w:val="left"/>
      <w:pPr>
        <w:ind w:left="4788" w:hanging="183"/>
      </w:pPr>
      <w:rPr>
        <w:rFonts w:hint="default"/>
        <w:lang w:val="pt-PT" w:eastAsia="en-US" w:bidi="ar-SA"/>
      </w:rPr>
    </w:lvl>
  </w:abstractNum>
  <w:abstractNum w:abstractNumId="27">
    <w:nsid w:val="33EA4E20"/>
    <w:multiLevelType w:val="hybridMultilevel"/>
    <w:tmpl w:val="CEBEE694"/>
    <w:lvl w:ilvl="0" w:tplc="38324322">
      <w:numFmt w:val="bullet"/>
      <w:lvlText w:val=""/>
      <w:lvlJc w:val="left"/>
      <w:pPr>
        <w:ind w:left="367" w:hanging="288"/>
      </w:pPr>
      <w:rPr>
        <w:rFonts w:ascii="Symbol" w:eastAsia="Symbol" w:hAnsi="Symbol" w:cs="Symbol" w:hint="default"/>
        <w:spacing w:val="0"/>
        <w:w w:val="99"/>
        <w:lang w:val="pt-PT" w:eastAsia="en-US" w:bidi="ar-SA"/>
      </w:rPr>
    </w:lvl>
    <w:lvl w:ilvl="1" w:tplc="BFD252F2">
      <w:numFmt w:val="bullet"/>
      <w:lvlText w:val="•"/>
      <w:lvlJc w:val="left"/>
      <w:pPr>
        <w:ind w:left="898" w:hanging="288"/>
      </w:pPr>
      <w:rPr>
        <w:rFonts w:hint="default"/>
        <w:lang w:val="pt-PT" w:eastAsia="en-US" w:bidi="ar-SA"/>
      </w:rPr>
    </w:lvl>
    <w:lvl w:ilvl="2" w:tplc="92F2E4B6">
      <w:numFmt w:val="bullet"/>
      <w:lvlText w:val="•"/>
      <w:lvlJc w:val="left"/>
      <w:pPr>
        <w:ind w:left="1437" w:hanging="288"/>
      </w:pPr>
      <w:rPr>
        <w:rFonts w:hint="default"/>
        <w:lang w:val="pt-PT" w:eastAsia="en-US" w:bidi="ar-SA"/>
      </w:rPr>
    </w:lvl>
    <w:lvl w:ilvl="3" w:tplc="C9927B2E">
      <w:numFmt w:val="bullet"/>
      <w:lvlText w:val="•"/>
      <w:lvlJc w:val="left"/>
      <w:pPr>
        <w:ind w:left="1975" w:hanging="288"/>
      </w:pPr>
      <w:rPr>
        <w:rFonts w:hint="default"/>
        <w:lang w:val="pt-PT" w:eastAsia="en-US" w:bidi="ar-SA"/>
      </w:rPr>
    </w:lvl>
    <w:lvl w:ilvl="4" w:tplc="270AF668">
      <w:numFmt w:val="bullet"/>
      <w:lvlText w:val="•"/>
      <w:lvlJc w:val="left"/>
      <w:pPr>
        <w:ind w:left="2514" w:hanging="288"/>
      </w:pPr>
      <w:rPr>
        <w:rFonts w:hint="default"/>
        <w:lang w:val="pt-PT" w:eastAsia="en-US" w:bidi="ar-SA"/>
      </w:rPr>
    </w:lvl>
    <w:lvl w:ilvl="5" w:tplc="BF54A996">
      <w:numFmt w:val="bullet"/>
      <w:lvlText w:val="•"/>
      <w:lvlJc w:val="left"/>
      <w:pPr>
        <w:ind w:left="3053" w:hanging="288"/>
      </w:pPr>
      <w:rPr>
        <w:rFonts w:hint="default"/>
        <w:lang w:val="pt-PT" w:eastAsia="en-US" w:bidi="ar-SA"/>
      </w:rPr>
    </w:lvl>
    <w:lvl w:ilvl="6" w:tplc="701698C2">
      <w:numFmt w:val="bullet"/>
      <w:lvlText w:val="•"/>
      <w:lvlJc w:val="left"/>
      <w:pPr>
        <w:ind w:left="3591" w:hanging="288"/>
      </w:pPr>
      <w:rPr>
        <w:rFonts w:hint="default"/>
        <w:lang w:val="pt-PT" w:eastAsia="en-US" w:bidi="ar-SA"/>
      </w:rPr>
    </w:lvl>
    <w:lvl w:ilvl="7" w:tplc="B82A9756">
      <w:numFmt w:val="bullet"/>
      <w:lvlText w:val="•"/>
      <w:lvlJc w:val="left"/>
      <w:pPr>
        <w:ind w:left="4130" w:hanging="288"/>
      </w:pPr>
      <w:rPr>
        <w:rFonts w:hint="default"/>
        <w:lang w:val="pt-PT" w:eastAsia="en-US" w:bidi="ar-SA"/>
      </w:rPr>
    </w:lvl>
    <w:lvl w:ilvl="8" w:tplc="4B904916">
      <w:numFmt w:val="bullet"/>
      <w:lvlText w:val="•"/>
      <w:lvlJc w:val="left"/>
      <w:pPr>
        <w:ind w:left="4668" w:hanging="288"/>
      </w:pPr>
      <w:rPr>
        <w:rFonts w:hint="default"/>
        <w:lang w:val="pt-PT" w:eastAsia="en-US" w:bidi="ar-SA"/>
      </w:rPr>
    </w:lvl>
  </w:abstractNum>
  <w:abstractNum w:abstractNumId="28">
    <w:nsid w:val="35315BD3"/>
    <w:multiLevelType w:val="hybridMultilevel"/>
    <w:tmpl w:val="E28A6BC0"/>
    <w:lvl w:ilvl="0" w:tplc="2C6443A4">
      <w:numFmt w:val="bullet"/>
      <w:lvlText w:val=""/>
      <w:lvlJc w:val="left"/>
      <w:pPr>
        <w:ind w:left="827" w:hanging="360"/>
      </w:pPr>
      <w:rPr>
        <w:rFonts w:ascii="Symbol" w:eastAsia="Symbol" w:hAnsi="Symbol" w:cs="Symbol" w:hint="default"/>
        <w:b w:val="0"/>
        <w:bCs w:val="0"/>
        <w:i w:val="0"/>
        <w:iCs w:val="0"/>
        <w:spacing w:val="0"/>
        <w:w w:val="99"/>
        <w:sz w:val="20"/>
        <w:szCs w:val="20"/>
        <w:lang w:val="pt-PT" w:eastAsia="en-US" w:bidi="ar-SA"/>
      </w:rPr>
    </w:lvl>
    <w:lvl w:ilvl="1" w:tplc="67742EDA">
      <w:numFmt w:val="bullet"/>
      <w:lvlText w:val="•"/>
      <w:lvlJc w:val="left"/>
      <w:pPr>
        <w:ind w:left="1341" w:hanging="360"/>
      </w:pPr>
      <w:rPr>
        <w:rFonts w:hint="default"/>
        <w:lang w:val="pt-PT" w:eastAsia="en-US" w:bidi="ar-SA"/>
      </w:rPr>
    </w:lvl>
    <w:lvl w:ilvl="2" w:tplc="C492BB68">
      <w:numFmt w:val="bullet"/>
      <w:lvlText w:val="•"/>
      <w:lvlJc w:val="left"/>
      <w:pPr>
        <w:ind w:left="1863" w:hanging="360"/>
      </w:pPr>
      <w:rPr>
        <w:rFonts w:hint="default"/>
        <w:lang w:val="pt-PT" w:eastAsia="en-US" w:bidi="ar-SA"/>
      </w:rPr>
    </w:lvl>
    <w:lvl w:ilvl="3" w:tplc="29B2FCE0">
      <w:numFmt w:val="bullet"/>
      <w:lvlText w:val="•"/>
      <w:lvlJc w:val="left"/>
      <w:pPr>
        <w:ind w:left="2384" w:hanging="360"/>
      </w:pPr>
      <w:rPr>
        <w:rFonts w:hint="default"/>
        <w:lang w:val="pt-PT" w:eastAsia="en-US" w:bidi="ar-SA"/>
      </w:rPr>
    </w:lvl>
    <w:lvl w:ilvl="4" w:tplc="ABBCDC66">
      <w:numFmt w:val="bullet"/>
      <w:lvlText w:val="•"/>
      <w:lvlJc w:val="left"/>
      <w:pPr>
        <w:ind w:left="2906" w:hanging="360"/>
      </w:pPr>
      <w:rPr>
        <w:rFonts w:hint="default"/>
        <w:lang w:val="pt-PT" w:eastAsia="en-US" w:bidi="ar-SA"/>
      </w:rPr>
    </w:lvl>
    <w:lvl w:ilvl="5" w:tplc="B7A24496">
      <w:numFmt w:val="bullet"/>
      <w:lvlText w:val="•"/>
      <w:lvlJc w:val="left"/>
      <w:pPr>
        <w:ind w:left="3428" w:hanging="360"/>
      </w:pPr>
      <w:rPr>
        <w:rFonts w:hint="default"/>
        <w:lang w:val="pt-PT" w:eastAsia="en-US" w:bidi="ar-SA"/>
      </w:rPr>
    </w:lvl>
    <w:lvl w:ilvl="6" w:tplc="C4348F0C">
      <w:numFmt w:val="bullet"/>
      <w:lvlText w:val="•"/>
      <w:lvlJc w:val="left"/>
      <w:pPr>
        <w:ind w:left="3949" w:hanging="360"/>
      </w:pPr>
      <w:rPr>
        <w:rFonts w:hint="default"/>
        <w:lang w:val="pt-PT" w:eastAsia="en-US" w:bidi="ar-SA"/>
      </w:rPr>
    </w:lvl>
    <w:lvl w:ilvl="7" w:tplc="67189A5E">
      <w:numFmt w:val="bullet"/>
      <w:lvlText w:val="•"/>
      <w:lvlJc w:val="left"/>
      <w:pPr>
        <w:ind w:left="4471" w:hanging="360"/>
      </w:pPr>
      <w:rPr>
        <w:rFonts w:hint="default"/>
        <w:lang w:val="pt-PT" w:eastAsia="en-US" w:bidi="ar-SA"/>
      </w:rPr>
    </w:lvl>
    <w:lvl w:ilvl="8" w:tplc="9B628E46">
      <w:numFmt w:val="bullet"/>
      <w:lvlText w:val="•"/>
      <w:lvlJc w:val="left"/>
      <w:pPr>
        <w:ind w:left="4992" w:hanging="360"/>
      </w:pPr>
      <w:rPr>
        <w:rFonts w:hint="default"/>
        <w:lang w:val="pt-PT" w:eastAsia="en-US" w:bidi="ar-SA"/>
      </w:rPr>
    </w:lvl>
  </w:abstractNum>
  <w:abstractNum w:abstractNumId="29">
    <w:nsid w:val="384207CF"/>
    <w:multiLevelType w:val="hybridMultilevel"/>
    <w:tmpl w:val="8E78012E"/>
    <w:lvl w:ilvl="0" w:tplc="7AD250AE">
      <w:start w:val="1"/>
      <w:numFmt w:val="decimal"/>
      <w:lvlText w:val="%1."/>
      <w:lvlJc w:val="left"/>
      <w:pPr>
        <w:ind w:left="1276" w:hanging="567"/>
      </w:pPr>
      <w:rPr>
        <w:rFonts w:ascii="Calibri" w:eastAsia="Calibri" w:hAnsi="Calibri" w:cs="Calibri" w:hint="default"/>
        <w:b w:val="0"/>
        <w:bCs w:val="0"/>
        <w:i w:val="0"/>
        <w:iCs w:val="0"/>
        <w:spacing w:val="0"/>
        <w:w w:val="100"/>
        <w:sz w:val="22"/>
        <w:szCs w:val="22"/>
        <w:lang w:val="pt-PT" w:eastAsia="en-US" w:bidi="ar-SA"/>
      </w:rPr>
    </w:lvl>
    <w:lvl w:ilvl="1" w:tplc="9690B00A">
      <w:start w:val="1"/>
      <w:numFmt w:val="lowerRoman"/>
      <w:lvlText w:val="%2."/>
      <w:lvlJc w:val="left"/>
      <w:pPr>
        <w:ind w:left="1250" w:hanging="466"/>
      </w:pPr>
      <w:rPr>
        <w:rFonts w:ascii="Calibri" w:eastAsia="Calibri" w:hAnsi="Calibri" w:cs="Calibri" w:hint="default"/>
        <w:b w:val="0"/>
        <w:bCs w:val="0"/>
        <w:i w:val="0"/>
        <w:iCs w:val="0"/>
        <w:spacing w:val="-1"/>
        <w:w w:val="100"/>
        <w:sz w:val="22"/>
        <w:szCs w:val="22"/>
        <w:lang w:val="pt-PT" w:eastAsia="en-US" w:bidi="ar-SA"/>
      </w:rPr>
    </w:lvl>
    <w:lvl w:ilvl="2" w:tplc="20BE7502">
      <w:numFmt w:val="bullet"/>
      <w:lvlText w:val="•"/>
      <w:lvlJc w:val="left"/>
      <w:pPr>
        <w:ind w:left="2271" w:hanging="466"/>
      </w:pPr>
      <w:rPr>
        <w:rFonts w:hint="default"/>
        <w:lang w:val="pt-PT" w:eastAsia="en-US" w:bidi="ar-SA"/>
      </w:rPr>
    </w:lvl>
    <w:lvl w:ilvl="3" w:tplc="44388CD0">
      <w:numFmt w:val="bullet"/>
      <w:lvlText w:val="•"/>
      <w:lvlJc w:val="left"/>
      <w:pPr>
        <w:ind w:left="3263" w:hanging="466"/>
      </w:pPr>
      <w:rPr>
        <w:rFonts w:hint="default"/>
        <w:lang w:val="pt-PT" w:eastAsia="en-US" w:bidi="ar-SA"/>
      </w:rPr>
    </w:lvl>
    <w:lvl w:ilvl="4" w:tplc="984C07AC">
      <w:numFmt w:val="bullet"/>
      <w:lvlText w:val="•"/>
      <w:lvlJc w:val="left"/>
      <w:pPr>
        <w:ind w:left="4255" w:hanging="466"/>
      </w:pPr>
      <w:rPr>
        <w:rFonts w:hint="default"/>
        <w:lang w:val="pt-PT" w:eastAsia="en-US" w:bidi="ar-SA"/>
      </w:rPr>
    </w:lvl>
    <w:lvl w:ilvl="5" w:tplc="AE1E2818">
      <w:numFmt w:val="bullet"/>
      <w:lvlText w:val="•"/>
      <w:lvlJc w:val="left"/>
      <w:pPr>
        <w:ind w:left="5247" w:hanging="466"/>
      </w:pPr>
      <w:rPr>
        <w:rFonts w:hint="default"/>
        <w:lang w:val="pt-PT" w:eastAsia="en-US" w:bidi="ar-SA"/>
      </w:rPr>
    </w:lvl>
    <w:lvl w:ilvl="6" w:tplc="90B4E17A">
      <w:numFmt w:val="bullet"/>
      <w:lvlText w:val="•"/>
      <w:lvlJc w:val="left"/>
      <w:pPr>
        <w:ind w:left="6239" w:hanging="466"/>
      </w:pPr>
      <w:rPr>
        <w:rFonts w:hint="default"/>
        <w:lang w:val="pt-PT" w:eastAsia="en-US" w:bidi="ar-SA"/>
      </w:rPr>
    </w:lvl>
    <w:lvl w:ilvl="7" w:tplc="A59E1128">
      <w:numFmt w:val="bullet"/>
      <w:lvlText w:val="•"/>
      <w:lvlJc w:val="left"/>
      <w:pPr>
        <w:ind w:left="7230" w:hanging="466"/>
      </w:pPr>
      <w:rPr>
        <w:rFonts w:hint="default"/>
        <w:lang w:val="pt-PT" w:eastAsia="en-US" w:bidi="ar-SA"/>
      </w:rPr>
    </w:lvl>
    <w:lvl w:ilvl="8" w:tplc="81D2C5C6">
      <w:numFmt w:val="bullet"/>
      <w:lvlText w:val="•"/>
      <w:lvlJc w:val="left"/>
      <w:pPr>
        <w:ind w:left="8222" w:hanging="466"/>
      </w:pPr>
      <w:rPr>
        <w:rFonts w:hint="default"/>
        <w:lang w:val="pt-PT" w:eastAsia="en-US" w:bidi="ar-SA"/>
      </w:rPr>
    </w:lvl>
  </w:abstractNum>
  <w:abstractNum w:abstractNumId="30">
    <w:nsid w:val="3A6E4357"/>
    <w:multiLevelType w:val="hybridMultilevel"/>
    <w:tmpl w:val="5666E4B0"/>
    <w:lvl w:ilvl="0" w:tplc="DDD601BC">
      <w:start w:val="1"/>
      <w:numFmt w:val="decimal"/>
      <w:lvlText w:val="%1."/>
      <w:lvlJc w:val="left"/>
      <w:pPr>
        <w:ind w:left="143" w:hanging="259"/>
      </w:pPr>
      <w:rPr>
        <w:rFonts w:ascii="Calibri" w:eastAsia="Calibri" w:hAnsi="Calibri" w:cs="Calibri" w:hint="default"/>
        <w:b w:val="0"/>
        <w:bCs w:val="0"/>
        <w:i w:val="0"/>
        <w:iCs w:val="0"/>
        <w:spacing w:val="0"/>
        <w:w w:val="100"/>
        <w:sz w:val="22"/>
        <w:szCs w:val="22"/>
        <w:lang w:val="pt-PT" w:eastAsia="en-US" w:bidi="ar-SA"/>
      </w:rPr>
    </w:lvl>
    <w:lvl w:ilvl="1" w:tplc="0BD43488">
      <w:numFmt w:val="bullet"/>
      <w:lvlText w:val=""/>
      <w:lvlJc w:val="left"/>
      <w:pPr>
        <w:ind w:left="570" w:hanging="428"/>
      </w:pPr>
      <w:rPr>
        <w:rFonts w:ascii="Symbol" w:eastAsia="Symbol" w:hAnsi="Symbol" w:cs="Symbol" w:hint="default"/>
        <w:b w:val="0"/>
        <w:bCs w:val="0"/>
        <w:i w:val="0"/>
        <w:iCs w:val="0"/>
        <w:spacing w:val="0"/>
        <w:w w:val="100"/>
        <w:sz w:val="22"/>
        <w:szCs w:val="22"/>
        <w:lang w:val="pt-PT" w:eastAsia="en-US" w:bidi="ar-SA"/>
      </w:rPr>
    </w:lvl>
    <w:lvl w:ilvl="2" w:tplc="BF84D30A">
      <w:numFmt w:val="bullet"/>
      <w:lvlText w:val="•"/>
      <w:lvlJc w:val="left"/>
      <w:pPr>
        <w:ind w:left="1507" w:hanging="428"/>
      </w:pPr>
      <w:rPr>
        <w:rFonts w:hint="default"/>
        <w:lang w:val="pt-PT" w:eastAsia="en-US" w:bidi="ar-SA"/>
      </w:rPr>
    </w:lvl>
    <w:lvl w:ilvl="3" w:tplc="B45CC56E">
      <w:numFmt w:val="bullet"/>
      <w:lvlText w:val="•"/>
      <w:lvlJc w:val="left"/>
      <w:pPr>
        <w:ind w:left="2435" w:hanging="428"/>
      </w:pPr>
      <w:rPr>
        <w:rFonts w:hint="default"/>
        <w:lang w:val="pt-PT" w:eastAsia="en-US" w:bidi="ar-SA"/>
      </w:rPr>
    </w:lvl>
    <w:lvl w:ilvl="4" w:tplc="A4A25D40">
      <w:numFmt w:val="bullet"/>
      <w:lvlText w:val="•"/>
      <w:lvlJc w:val="left"/>
      <w:pPr>
        <w:ind w:left="3363" w:hanging="428"/>
      </w:pPr>
      <w:rPr>
        <w:rFonts w:hint="default"/>
        <w:lang w:val="pt-PT" w:eastAsia="en-US" w:bidi="ar-SA"/>
      </w:rPr>
    </w:lvl>
    <w:lvl w:ilvl="5" w:tplc="FB4C50A0">
      <w:numFmt w:val="bullet"/>
      <w:lvlText w:val="•"/>
      <w:lvlJc w:val="left"/>
      <w:pPr>
        <w:ind w:left="4291" w:hanging="428"/>
      </w:pPr>
      <w:rPr>
        <w:rFonts w:hint="default"/>
        <w:lang w:val="pt-PT" w:eastAsia="en-US" w:bidi="ar-SA"/>
      </w:rPr>
    </w:lvl>
    <w:lvl w:ilvl="6" w:tplc="94389E5C">
      <w:numFmt w:val="bullet"/>
      <w:lvlText w:val="•"/>
      <w:lvlJc w:val="left"/>
      <w:pPr>
        <w:ind w:left="5219" w:hanging="428"/>
      </w:pPr>
      <w:rPr>
        <w:rFonts w:hint="default"/>
        <w:lang w:val="pt-PT" w:eastAsia="en-US" w:bidi="ar-SA"/>
      </w:rPr>
    </w:lvl>
    <w:lvl w:ilvl="7" w:tplc="9F02ABA0">
      <w:numFmt w:val="bullet"/>
      <w:lvlText w:val="•"/>
      <w:lvlJc w:val="left"/>
      <w:pPr>
        <w:ind w:left="6146" w:hanging="428"/>
      </w:pPr>
      <w:rPr>
        <w:rFonts w:hint="default"/>
        <w:lang w:val="pt-PT" w:eastAsia="en-US" w:bidi="ar-SA"/>
      </w:rPr>
    </w:lvl>
    <w:lvl w:ilvl="8" w:tplc="980CA460">
      <w:numFmt w:val="bullet"/>
      <w:lvlText w:val="•"/>
      <w:lvlJc w:val="left"/>
      <w:pPr>
        <w:ind w:left="7074" w:hanging="428"/>
      </w:pPr>
      <w:rPr>
        <w:rFonts w:hint="default"/>
        <w:lang w:val="pt-PT" w:eastAsia="en-US" w:bidi="ar-SA"/>
      </w:rPr>
    </w:lvl>
  </w:abstractNum>
  <w:abstractNum w:abstractNumId="31">
    <w:nsid w:val="3AB90B25"/>
    <w:multiLevelType w:val="hybridMultilevel"/>
    <w:tmpl w:val="825226C4"/>
    <w:lvl w:ilvl="0" w:tplc="98243918">
      <w:numFmt w:val="bullet"/>
      <w:lvlText w:val=""/>
      <w:lvlJc w:val="left"/>
      <w:pPr>
        <w:ind w:left="827" w:hanging="360"/>
      </w:pPr>
      <w:rPr>
        <w:rFonts w:ascii="Symbol" w:eastAsia="Symbol" w:hAnsi="Symbol" w:cs="Symbol" w:hint="default"/>
        <w:b w:val="0"/>
        <w:bCs w:val="0"/>
        <w:i w:val="0"/>
        <w:iCs w:val="0"/>
        <w:spacing w:val="0"/>
        <w:w w:val="99"/>
        <w:sz w:val="20"/>
        <w:szCs w:val="20"/>
        <w:lang w:val="pt-PT" w:eastAsia="en-US" w:bidi="ar-SA"/>
      </w:rPr>
    </w:lvl>
    <w:lvl w:ilvl="1" w:tplc="C9EC0FE4">
      <w:numFmt w:val="bullet"/>
      <w:lvlText w:val="•"/>
      <w:lvlJc w:val="left"/>
      <w:pPr>
        <w:ind w:left="1341" w:hanging="360"/>
      </w:pPr>
      <w:rPr>
        <w:rFonts w:hint="default"/>
        <w:lang w:val="pt-PT" w:eastAsia="en-US" w:bidi="ar-SA"/>
      </w:rPr>
    </w:lvl>
    <w:lvl w:ilvl="2" w:tplc="13807ACA">
      <w:numFmt w:val="bullet"/>
      <w:lvlText w:val="•"/>
      <w:lvlJc w:val="left"/>
      <w:pPr>
        <w:ind w:left="1863" w:hanging="360"/>
      </w:pPr>
      <w:rPr>
        <w:rFonts w:hint="default"/>
        <w:lang w:val="pt-PT" w:eastAsia="en-US" w:bidi="ar-SA"/>
      </w:rPr>
    </w:lvl>
    <w:lvl w:ilvl="3" w:tplc="23FA796E">
      <w:numFmt w:val="bullet"/>
      <w:lvlText w:val="•"/>
      <w:lvlJc w:val="left"/>
      <w:pPr>
        <w:ind w:left="2384" w:hanging="360"/>
      </w:pPr>
      <w:rPr>
        <w:rFonts w:hint="default"/>
        <w:lang w:val="pt-PT" w:eastAsia="en-US" w:bidi="ar-SA"/>
      </w:rPr>
    </w:lvl>
    <w:lvl w:ilvl="4" w:tplc="114C0E48">
      <w:numFmt w:val="bullet"/>
      <w:lvlText w:val="•"/>
      <w:lvlJc w:val="left"/>
      <w:pPr>
        <w:ind w:left="2906" w:hanging="360"/>
      </w:pPr>
      <w:rPr>
        <w:rFonts w:hint="default"/>
        <w:lang w:val="pt-PT" w:eastAsia="en-US" w:bidi="ar-SA"/>
      </w:rPr>
    </w:lvl>
    <w:lvl w:ilvl="5" w:tplc="365CF778">
      <w:numFmt w:val="bullet"/>
      <w:lvlText w:val="•"/>
      <w:lvlJc w:val="left"/>
      <w:pPr>
        <w:ind w:left="3428" w:hanging="360"/>
      </w:pPr>
      <w:rPr>
        <w:rFonts w:hint="default"/>
        <w:lang w:val="pt-PT" w:eastAsia="en-US" w:bidi="ar-SA"/>
      </w:rPr>
    </w:lvl>
    <w:lvl w:ilvl="6" w:tplc="71009998">
      <w:numFmt w:val="bullet"/>
      <w:lvlText w:val="•"/>
      <w:lvlJc w:val="left"/>
      <w:pPr>
        <w:ind w:left="3949" w:hanging="360"/>
      </w:pPr>
      <w:rPr>
        <w:rFonts w:hint="default"/>
        <w:lang w:val="pt-PT" w:eastAsia="en-US" w:bidi="ar-SA"/>
      </w:rPr>
    </w:lvl>
    <w:lvl w:ilvl="7" w:tplc="DA2E99B0">
      <w:numFmt w:val="bullet"/>
      <w:lvlText w:val="•"/>
      <w:lvlJc w:val="left"/>
      <w:pPr>
        <w:ind w:left="4471" w:hanging="360"/>
      </w:pPr>
      <w:rPr>
        <w:rFonts w:hint="default"/>
        <w:lang w:val="pt-PT" w:eastAsia="en-US" w:bidi="ar-SA"/>
      </w:rPr>
    </w:lvl>
    <w:lvl w:ilvl="8" w:tplc="8F0AE79C">
      <w:numFmt w:val="bullet"/>
      <w:lvlText w:val="•"/>
      <w:lvlJc w:val="left"/>
      <w:pPr>
        <w:ind w:left="4992" w:hanging="360"/>
      </w:pPr>
      <w:rPr>
        <w:rFonts w:hint="default"/>
        <w:lang w:val="pt-PT" w:eastAsia="en-US" w:bidi="ar-SA"/>
      </w:rPr>
    </w:lvl>
  </w:abstractNum>
  <w:abstractNum w:abstractNumId="32">
    <w:nsid w:val="3BF328CE"/>
    <w:multiLevelType w:val="hybridMultilevel"/>
    <w:tmpl w:val="62305560"/>
    <w:lvl w:ilvl="0" w:tplc="B92662CA">
      <w:start w:val="1"/>
      <w:numFmt w:val="decimal"/>
      <w:lvlText w:val="%1."/>
      <w:lvlJc w:val="left"/>
      <w:pPr>
        <w:ind w:left="143" w:hanging="228"/>
      </w:pPr>
      <w:rPr>
        <w:rFonts w:hint="default"/>
        <w:spacing w:val="0"/>
        <w:w w:val="100"/>
        <w:lang w:val="pt-PT" w:eastAsia="en-US" w:bidi="ar-SA"/>
      </w:rPr>
    </w:lvl>
    <w:lvl w:ilvl="1" w:tplc="6D246CC8">
      <w:numFmt w:val="bullet"/>
      <w:lvlText w:val="•"/>
      <w:lvlJc w:val="left"/>
      <w:pPr>
        <w:ind w:left="1019" w:hanging="228"/>
      </w:pPr>
      <w:rPr>
        <w:rFonts w:hint="default"/>
        <w:lang w:val="pt-PT" w:eastAsia="en-US" w:bidi="ar-SA"/>
      </w:rPr>
    </w:lvl>
    <w:lvl w:ilvl="2" w:tplc="B17EB63A">
      <w:numFmt w:val="bullet"/>
      <w:lvlText w:val="•"/>
      <w:lvlJc w:val="left"/>
      <w:pPr>
        <w:ind w:left="1898" w:hanging="228"/>
      </w:pPr>
      <w:rPr>
        <w:rFonts w:hint="default"/>
        <w:lang w:val="pt-PT" w:eastAsia="en-US" w:bidi="ar-SA"/>
      </w:rPr>
    </w:lvl>
    <w:lvl w:ilvl="3" w:tplc="818AF32A">
      <w:numFmt w:val="bullet"/>
      <w:lvlText w:val="•"/>
      <w:lvlJc w:val="left"/>
      <w:pPr>
        <w:ind w:left="2777" w:hanging="228"/>
      </w:pPr>
      <w:rPr>
        <w:rFonts w:hint="default"/>
        <w:lang w:val="pt-PT" w:eastAsia="en-US" w:bidi="ar-SA"/>
      </w:rPr>
    </w:lvl>
    <w:lvl w:ilvl="4" w:tplc="1E4C907A">
      <w:numFmt w:val="bullet"/>
      <w:lvlText w:val="•"/>
      <w:lvlJc w:val="left"/>
      <w:pPr>
        <w:ind w:left="3656" w:hanging="228"/>
      </w:pPr>
      <w:rPr>
        <w:rFonts w:hint="default"/>
        <w:lang w:val="pt-PT" w:eastAsia="en-US" w:bidi="ar-SA"/>
      </w:rPr>
    </w:lvl>
    <w:lvl w:ilvl="5" w:tplc="0AD6FE62">
      <w:numFmt w:val="bullet"/>
      <w:lvlText w:val="•"/>
      <w:lvlJc w:val="left"/>
      <w:pPr>
        <w:ind w:left="4535" w:hanging="228"/>
      </w:pPr>
      <w:rPr>
        <w:rFonts w:hint="default"/>
        <w:lang w:val="pt-PT" w:eastAsia="en-US" w:bidi="ar-SA"/>
      </w:rPr>
    </w:lvl>
    <w:lvl w:ilvl="6" w:tplc="AA96B516">
      <w:numFmt w:val="bullet"/>
      <w:lvlText w:val="•"/>
      <w:lvlJc w:val="left"/>
      <w:pPr>
        <w:ind w:left="5414" w:hanging="228"/>
      </w:pPr>
      <w:rPr>
        <w:rFonts w:hint="default"/>
        <w:lang w:val="pt-PT" w:eastAsia="en-US" w:bidi="ar-SA"/>
      </w:rPr>
    </w:lvl>
    <w:lvl w:ilvl="7" w:tplc="BDFE5AEE">
      <w:numFmt w:val="bullet"/>
      <w:lvlText w:val="•"/>
      <w:lvlJc w:val="left"/>
      <w:pPr>
        <w:ind w:left="6293" w:hanging="228"/>
      </w:pPr>
      <w:rPr>
        <w:rFonts w:hint="default"/>
        <w:lang w:val="pt-PT" w:eastAsia="en-US" w:bidi="ar-SA"/>
      </w:rPr>
    </w:lvl>
    <w:lvl w:ilvl="8" w:tplc="C730F7B0">
      <w:numFmt w:val="bullet"/>
      <w:lvlText w:val="•"/>
      <w:lvlJc w:val="left"/>
      <w:pPr>
        <w:ind w:left="7172" w:hanging="228"/>
      </w:pPr>
      <w:rPr>
        <w:rFonts w:hint="default"/>
        <w:lang w:val="pt-PT" w:eastAsia="en-US" w:bidi="ar-SA"/>
      </w:rPr>
    </w:lvl>
  </w:abstractNum>
  <w:abstractNum w:abstractNumId="33">
    <w:nsid w:val="3D9B3147"/>
    <w:multiLevelType w:val="hybridMultilevel"/>
    <w:tmpl w:val="595A2762"/>
    <w:lvl w:ilvl="0" w:tplc="43766D98">
      <w:numFmt w:val="bullet"/>
      <w:lvlText w:val=""/>
      <w:lvlJc w:val="left"/>
      <w:pPr>
        <w:ind w:left="388" w:hanging="142"/>
      </w:pPr>
      <w:rPr>
        <w:rFonts w:ascii="Symbol" w:eastAsia="Symbol" w:hAnsi="Symbol" w:cs="Symbol" w:hint="default"/>
        <w:b w:val="0"/>
        <w:bCs w:val="0"/>
        <w:i w:val="0"/>
        <w:iCs w:val="0"/>
        <w:spacing w:val="0"/>
        <w:w w:val="100"/>
        <w:sz w:val="22"/>
        <w:szCs w:val="22"/>
        <w:lang w:val="pt-PT" w:eastAsia="en-US" w:bidi="ar-SA"/>
      </w:rPr>
    </w:lvl>
    <w:lvl w:ilvl="1" w:tplc="F2C03D06">
      <w:numFmt w:val="bullet"/>
      <w:lvlText w:val="•"/>
      <w:lvlJc w:val="left"/>
      <w:pPr>
        <w:ind w:left="931" w:hanging="142"/>
      </w:pPr>
      <w:rPr>
        <w:rFonts w:hint="default"/>
        <w:lang w:val="pt-PT" w:eastAsia="en-US" w:bidi="ar-SA"/>
      </w:rPr>
    </w:lvl>
    <w:lvl w:ilvl="2" w:tplc="773EF1F2">
      <w:numFmt w:val="bullet"/>
      <w:lvlText w:val="•"/>
      <w:lvlJc w:val="left"/>
      <w:pPr>
        <w:ind w:left="1483" w:hanging="142"/>
      </w:pPr>
      <w:rPr>
        <w:rFonts w:hint="default"/>
        <w:lang w:val="pt-PT" w:eastAsia="en-US" w:bidi="ar-SA"/>
      </w:rPr>
    </w:lvl>
    <w:lvl w:ilvl="3" w:tplc="85A8DDD4">
      <w:numFmt w:val="bullet"/>
      <w:lvlText w:val="•"/>
      <w:lvlJc w:val="left"/>
      <w:pPr>
        <w:ind w:left="2034" w:hanging="142"/>
      </w:pPr>
      <w:rPr>
        <w:rFonts w:hint="default"/>
        <w:lang w:val="pt-PT" w:eastAsia="en-US" w:bidi="ar-SA"/>
      </w:rPr>
    </w:lvl>
    <w:lvl w:ilvl="4" w:tplc="93FA8192">
      <w:numFmt w:val="bullet"/>
      <w:lvlText w:val="•"/>
      <w:lvlJc w:val="left"/>
      <w:pPr>
        <w:ind w:left="2586" w:hanging="142"/>
      </w:pPr>
      <w:rPr>
        <w:rFonts w:hint="default"/>
        <w:lang w:val="pt-PT" w:eastAsia="en-US" w:bidi="ar-SA"/>
      </w:rPr>
    </w:lvl>
    <w:lvl w:ilvl="5" w:tplc="38F6A2BC">
      <w:numFmt w:val="bullet"/>
      <w:lvlText w:val="•"/>
      <w:lvlJc w:val="left"/>
      <w:pPr>
        <w:ind w:left="3137" w:hanging="142"/>
      </w:pPr>
      <w:rPr>
        <w:rFonts w:hint="default"/>
        <w:lang w:val="pt-PT" w:eastAsia="en-US" w:bidi="ar-SA"/>
      </w:rPr>
    </w:lvl>
    <w:lvl w:ilvl="6" w:tplc="723E0DF8">
      <w:numFmt w:val="bullet"/>
      <w:lvlText w:val="•"/>
      <w:lvlJc w:val="left"/>
      <w:pPr>
        <w:ind w:left="3689" w:hanging="142"/>
      </w:pPr>
      <w:rPr>
        <w:rFonts w:hint="default"/>
        <w:lang w:val="pt-PT" w:eastAsia="en-US" w:bidi="ar-SA"/>
      </w:rPr>
    </w:lvl>
    <w:lvl w:ilvl="7" w:tplc="49C2FCF2">
      <w:numFmt w:val="bullet"/>
      <w:lvlText w:val="•"/>
      <w:lvlJc w:val="left"/>
      <w:pPr>
        <w:ind w:left="4240" w:hanging="142"/>
      </w:pPr>
      <w:rPr>
        <w:rFonts w:hint="default"/>
        <w:lang w:val="pt-PT" w:eastAsia="en-US" w:bidi="ar-SA"/>
      </w:rPr>
    </w:lvl>
    <w:lvl w:ilvl="8" w:tplc="96A6D96A">
      <w:numFmt w:val="bullet"/>
      <w:lvlText w:val="•"/>
      <w:lvlJc w:val="left"/>
      <w:pPr>
        <w:ind w:left="4792" w:hanging="142"/>
      </w:pPr>
      <w:rPr>
        <w:rFonts w:hint="default"/>
        <w:lang w:val="pt-PT" w:eastAsia="en-US" w:bidi="ar-SA"/>
      </w:rPr>
    </w:lvl>
  </w:abstractNum>
  <w:abstractNum w:abstractNumId="34">
    <w:nsid w:val="3DEA74EE"/>
    <w:multiLevelType w:val="hybridMultilevel"/>
    <w:tmpl w:val="21F285B8"/>
    <w:lvl w:ilvl="0" w:tplc="4BFEB84C">
      <w:numFmt w:val="bullet"/>
      <w:lvlText w:val=""/>
      <w:lvlJc w:val="left"/>
      <w:pPr>
        <w:ind w:left="547" w:hanging="360"/>
      </w:pPr>
      <w:rPr>
        <w:rFonts w:ascii="Symbol" w:eastAsia="Symbol" w:hAnsi="Symbol" w:cs="Symbol" w:hint="default"/>
        <w:b w:val="0"/>
        <w:bCs w:val="0"/>
        <w:i w:val="0"/>
        <w:iCs w:val="0"/>
        <w:spacing w:val="0"/>
        <w:w w:val="99"/>
        <w:sz w:val="20"/>
        <w:szCs w:val="20"/>
        <w:lang w:val="pt-PT" w:eastAsia="en-US" w:bidi="ar-SA"/>
      </w:rPr>
    </w:lvl>
    <w:lvl w:ilvl="1" w:tplc="B42A4B6C">
      <w:numFmt w:val="bullet"/>
      <w:lvlText w:val="•"/>
      <w:lvlJc w:val="left"/>
      <w:pPr>
        <w:ind w:left="1103" w:hanging="360"/>
      </w:pPr>
      <w:rPr>
        <w:rFonts w:hint="default"/>
        <w:lang w:val="pt-PT" w:eastAsia="en-US" w:bidi="ar-SA"/>
      </w:rPr>
    </w:lvl>
    <w:lvl w:ilvl="2" w:tplc="E7821EAA">
      <w:numFmt w:val="bullet"/>
      <w:lvlText w:val="•"/>
      <w:lvlJc w:val="left"/>
      <w:pPr>
        <w:ind w:left="1667" w:hanging="360"/>
      </w:pPr>
      <w:rPr>
        <w:rFonts w:hint="default"/>
        <w:lang w:val="pt-PT" w:eastAsia="en-US" w:bidi="ar-SA"/>
      </w:rPr>
    </w:lvl>
    <w:lvl w:ilvl="3" w:tplc="A50E9F6C">
      <w:numFmt w:val="bullet"/>
      <w:lvlText w:val="•"/>
      <w:lvlJc w:val="left"/>
      <w:pPr>
        <w:ind w:left="2231" w:hanging="360"/>
      </w:pPr>
      <w:rPr>
        <w:rFonts w:hint="default"/>
        <w:lang w:val="pt-PT" w:eastAsia="en-US" w:bidi="ar-SA"/>
      </w:rPr>
    </w:lvl>
    <w:lvl w:ilvl="4" w:tplc="5AF00316">
      <w:numFmt w:val="bullet"/>
      <w:lvlText w:val="•"/>
      <w:lvlJc w:val="left"/>
      <w:pPr>
        <w:ind w:left="2795" w:hanging="360"/>
      </w:pPr>
      <w:rPr>
        <w:rFonts w:hint="default"/>
        <w:lang w:val="pt-PT" w:eastAsia="en-US" w:bidi="ar-SA"/>
      </w:rPr>
    </w:lvl>
    <w:lvl w:ilvl="5" w:tplc="C234B88E">
      <w:numFmt w:val="bullet"/>
      <w:lvlText w:val="•"/>
      <w:lvlJc w:val="left"/>
      <w:pPr>
        <w:ind w:left="3359" w:hanging="360"/>
      </w:pPr>
      <w:rPr>
        <w:rFonts w:hint="default"/>
        <w:lang w:val="pt-PT" w:eastAsia="en-US" w:bidi="ar-SA"/>
      </w:rPr>
    </w:lvl>
    <w:lvl w:ilvl="6" w:tplc="925662A6">
      <w:numFmt w:val="bullet"/>
      <w:lvlText w:val="•"/>
      <w:lvlJc w:val="left"/>
      <w:pPr>
        <w:ind w:left="3922" w:hanging="360"/>
      </w:pPr>
      <w:rPr>
        <w:rFonts w:hint="default"/>
        <w:lang w:val="pt-PT" w:eastAsia="en-US" w:bidi="ar-SA"/>
      </w:rPr>
    </w:lvl>
    <w:lvl w:ilvl="7" w:tplc="E33289A4">
      <w:numFmt w:val="bullet"/>
      <w:lvlText w:val="•"/>
      <w:lvlJc w:val="left"/>
      <w:pPr>
        <w:ind w:left="4486" w:hanging="360"/>
      </w:pPr>
      <w:rPr>
        <w:rFonts w:hint="default"/>
        <w:lang w:val="pt-PT" w:eastAsia="en-US" w:bidi="ar-SA"/>
      </w:rPr>
    </w:lvl>
    <w:lvl w:ilvl="8" w:tplc="D532756A">
      <w:numFmt w:val="bullet"/>
      <w:lvlText w:val="•"/>
      <w:lvlJc w:val="left"/>
      <w:pPr>
        <w:ind w:left="5050" w:hanging="360"/>
      </w:pPr>
      <w:rPr>
        <w:rFonts w:hint="default"/>
        <w:lang w:val="pt-PT" w:eastAsia="en-US" w:bidi="ar-SA"/>
      </w:rPr>
    </w:lvl>
  </w:abstractNum>
  <w:abstractNum w:abstractNumId="35">
    <w:nsid w:val="3EDE09E1"/>
    <w:multiLevelType w:val="hybridMultilevel"/>
    <w:tmpl w:val="71AA2316"/>
    <w:lvl w:ilvl="0" w:tplc="6890E0C2">
      <w:numFmt w:val="bullet"/>
      <w:lvlText w:val=""/>
      <w:lvlJc w:val="left"/>
      <w:pPr>
        <w:ind w:left="727" w:hanging="360"/>
      </w:pPr>
      <w:rPr>
        <w:rFonts w:ascii="Symbol" w:eastAsia="Symbol" w:hAnsi="Symbol" w:cs="Symbol" w:hint="default"/>
        <w:b w:val="0"/>
        <w:bCs w:val="0"/>
        <w:i w:val="0"/>
        <w:iCs w:val="0"/>
        <w:spacing w:val="0"/>
        <w:w w:val="99"/>
        <w:sz w:val="20"/>
        <w:szCs w:val="20"/>
        <w:lang w:val="pt-PT" w:eastAsia="en-US" w:bidi="ar-SA"/>
      </w:rPr>
    </w:lvl>
    <w:lvl w:ilvl="1" w:tplc="F1AC0174">
      <w:numFmt w:val="bullet"/>
      <w:lvlText w:val="•"/>
      <w:lvlJc w:val="left"/>
      <w:pPr>
        <w:ind w:left="1237" w:hanging="360"/>
      </w:pPr>
      <w:rPr>
        <w:rFonts w:hint="default"/>
        <w:lang w:val="pt-PT" w:eastAsia="en-US" w:bidi="ar-SA"/>
      </w:rPr>
    </w:lvl>
    <w:lvl w:ilvl="2" w:tplc="1BF25FC0">
      <w:numFmt w:val="bullet"/>
      <w:lvlText w:val="•"/>
      <w:lvlJc w:val="left"/>
      <w:pPr>
        <w:ind w:left="1754" w:hanging="360"/>
      </w:pPr>
      <w:rPr>
        <w:rFonts w:hint="default"/>
        <w:lang w:val="pt-PT" w:eastAsia="en-US" w:bidi="ar-SA"/>
      </w:rPr>
    </w:lvl>
    <w:lvl w:ilvl="3" w:tplc="A6CA021A">
      <w:numFmt w:val="bullet"/>
      <w:lvlText w:val="•"/>
      <w:lvlJc w:val="left"/>
      <w:pPr>
        <w:ind w:left="2272" w:hanging="360"/>
      </w:pPr>
      <w:rPr>
        <w:rFonts w:hint="default"/>
        <w:lang w:val="pt-PT" w:eastAsia="en-US" w:bidi="ar-SA"/>
      </w:rPr>
    </w:lvl>
    <w:lvl w:ilvl="4" w:tplc="DE42383A">
      <w:numFmt w:val="bullet"/>
      <w:lvlText w:val="•"/>
      <w:lvlJc w:val="left"/>
      <w:pPr>
        <w:ind w:left="2789" w:hanging="360"/>
      </w:pPr>
      <w:rPr>
        <w:rFonts w:hint="default"/>
        <w:lang w:val="pt-PT" w:eastAsia="en-US" w:bidi="ar-SA"/>
      </w:rPr>
    </w:lvl>
    <w:lvl w:ilvl="5" w:tplc="5634902A">
      <w:numFmt w:val="bullet"/>
      <w:lvlText w:val="•"/>
      <w:lvlJc w:val="left"/>
      <w:pPr>
        <w:ind w:left="3307" w:hanging="360"/>
      </w:pPr>
      <w:rPr>
        <w:rFonts w:hint="default"/>
        <w:lang w:val="pt-PT" w:eastAsia="en-US" w:bidi="ar-SA"/>
      </w:rPr>
    </w:lvl>
    <w:lvl w:ilvl="6" w:tplc="0EEE4428">
      <w:numFmt w:val="bullet"/>
      <w:lvlText w:val="•"/>
      <w:lvlJc w:val="left"/>
      <w:pPr>
        <w:ind w:left="3824" w:hanging="360"/>
      </w:pPr>
      <w:rPr>
        <w:rFonts w:hint="default"/>
        <w:lang w:val="pt-PT" w:eastAsia="en-US" w:bidi="ar-SA"/>
      </w:rPr>
    </w:lvl>
    <w:lvl w:ilvl="7" w:tplc="FF82AB9C">
      <w:numFmt w:val="bullet"/>
      <w:lvlText w:val="•"/>
      <w:lvlJc w:val="left"/>
      <w:pPr>
        <w:ind w:left="4341" w:hanging="360"/>
      </w:pPr>
      <w:rPr>
        <w:rFonts w:hint="default"/>
        <w:lang w:val="pt-PT" w:eastAsia="en-US" w:bidi="ar-SA"/>
      </w:rPr>
    </w:lvl>
    <w:lvl w:ilvl="8" w:tplc="EA541A40">
      <w:numFmt w:val="bullet"/>
      <w:lvlText w:val="•"/>
      <w:lvlJc w:val="left"/>
      <w:pPr>
        <w:ind w:left="4859" w:hanging="360"/>
      </w:pPr>
      <w:rPr>
        <w:rFonts w:hint="default"/>
        <w:lang w:val="pt-PT" w:eastAsia="en-US" w:bidi="ar-SA"/>
      </w:rPr>
    </w:lvl>
  </w:abstractNum>
  <w:abstractNum w:abstractNumId="36">
    <w:nsid w:val="3F7770BB"/>
    <w:multiLevelType w:val="hybridMultilevel"/>
    <w:tmpl w:val="EDE639CE"/>
    <w:lvl w:ilvl="0" w:tplc="1C5A1D42">
      <w:start w:val="7"/>
      <w:numFmt w:val="decimal"/>
      <w:lvlText w:val="%1."/>
      <w:lvlJc w:val="left"/>
      <w:pPr>
        <w:ind w:left="361" w:hanging="219"/>
      </w:pPr>
      <w:rPr>
        <w:rFonts w:ascii="Calibri" w:eastAsia="Calibri" w:hAnsi="Calibri" w:cs="Calibri" w:hint="default"/>
        <w:b w:val="0"/>
        <w:bCs w:val="0"/>
        <w:i w:val="0"/>
        <w:iCs w:val="0"/>
        <w:spacing w:val="0"/>
        <w:w w:val="100"/>
        <w:sz w:val="22"/>
        <w:szCs w:val="22"/>
        <w:lang w:val="pt-PT" w:eastAsia="en-US" w:bidi="ar-SA"/>
      </w:rPr>
    </w:lvl>
    <w:lvl w:ilvl="1" w:tplc="D77A1DE0">
      <w:numFmt w:val="bullet"/>
      <w:lvlText w:val="•"/>
      <w:lvlJc w:val="left"/>
      <w:pPr>
        <w:ind w:left="1217" w:hanging="219"/>
      </w:pPr>
      <w:rPr>
        <w:rFonts w:hint="default"/>
        <w:lang w:val="pt-PT" w:eastAsia="en-US" w:bidi="ar-SA"/>
      </w:rPr>
    </w:lvl>
    <w:lvl w:ilvl="2" w:tplc="5AA6271A">
      <w:numFmt w:val="bullet"/>
      <w:lvlText w:val="•"/>
      <w:lvlJc w:val="left"/>
      <w:pPr>
        <w:ind w:left="2074" w:hanging="219"/>
      </w:pPr>
      <w:rPr>
        <w:rFonts w:hint="default"/>
        <w:lang w:val="pt-PT" w:eastAsia="en-US" w:bidi="ar-SA"/>
      </w:rPr>
    </w:lvl>
    <w:lvl w:ilvl="3" w:tplc="7F10F2DC">
      <w:numFmt w:val="bullet"/>
      <w:lvlText w:val="•"/>
      <w:lvlJc w:val="left"/>
      <w:pPr>
        <w:ind w:left="2931" w:hanging="219"/>
      </w:pPr>
      <w:rPr>
        <w:rFonts w:hint="default"/>
        <w:lang w:val="pt-PT" w:eastAsia="en-US" w:bidi="ar-SA"/>
      </w:rPr>
    </w:lvl>
    <w:lvl w:ilvl="4" w:tplc="A57E620E">
      <w:numFmt w:val="bullet"/>
      <w:lvlText w:val="•"/>
      <w:lvlJc w:val="left"/>
      <w:pPr>
        <w:ind w:left="3788" w:hanging="219"/>
      </w:pPr>
      <w:rPr>
        <w:rFonts w:hint="default"/>
        <w:lang w:val="pt-PT" w:eastAsia="en-US" w:bidi="ar-SA"/>
      </w:rPr>
    </w:lvl>
    <w:lvl w:ilvl="5" w:tplc="4BAC6E48">
      <w:numFmt w:val="bullet"/>
      <w:lvlText w:val="•"/>
      <w:lvlJc w:val="left"/>
      <w:pPr>
        <w:ind w:left="4645" w:hanging="219"/>
      </w:pPr>
      <w:rPr>
        <w:rFonts w:hint="default"/>
        <w:lang w:val="pt-PT" w:eastAsia="en-US" w:bidi="ar-SA"/>
      </w:rPr>
    </w:lvl>
    <w:lvl w:ilvl="6" w:tplc="2BFE18CE">
      <w:numFmt w:val="bullet"/>
      <w:lvlText w:val="•"/>
      <w:lvlJc w:val="left"/>
      <w:pPr>
        <w:ind w:left="5502" w:hanging="219"/>
      </w:pPr>
      <w:rPr>
        <w:rFonts w:hint="default"/>
        <w:lang w:val="pt-PT" w:eastAsia="en-US" w:bidi="ar-SA"/>
      </w:rPr>
    </w:lvl>
    <w:lvl w:ilvl="7" w:tplc="14AC7BCE">
      <w:numFmt w:val="bullet"/>
      <w:lvlText w:val="•"/>
      <w:lvlJc w:val="left"/>
      <w:pPr>
        <w:ind w:left="6359" w:hanging="219"/>
      </w:pPr>
      <w:rPr>
        <w:rFonts w:hint="default"/>
        <w:lang w:val="pt-PT" w:eastAsia="en-US" w:bidi="ar-SA"/>
      </w:rPr>
    </w:lvl>
    <w:lvl w:ilvl="8" w:tplc="0296B052">
      <w:numFmt w:val="bullet"/>
      <w:lvlText w:val="•"/>
      <w:lvlJc w:val="left"/>
      <w:pPr>
        <w:ind w:left="7216" w:hanging="219"/>
      </w:pPr>
      <w:rPr>
        <w:rFonts w:hint="default"/>
        <w:lang w:val="pt-PT" w:eastAsia="en-US" w:bidi="ar-SA"/>
      </w:rPr>
    </w:lvl>
  </w:abstractNum>
  <w:abstractNum w:abstractNumId="37">
    <w:nsid w:val="412619A5"/>
    <w:multiLevelType w:val="hybridMultilevel"/>
    <w:tmpl w:val="1CA0AB02"/>
    <w:lvl w:ilvl="0" w:tplc="17AC8974">
      <w:start w:val="1"/>
      <w:numFmt w:val="upperRoman"/>
      <w:lvlText w:val="%1"/>
      <w:lvlJc w:val="left"/>
      <w:pPr>
        <w:ind w:left="248" w:hanging="106"/>
      </w:pPr>
      <w:rPr>
        <w:rFonts w:ascii="Calibri" w:eastAsia="Calibri" w:hAnsi="Calibri" w:cs="Calibri" w:hint="default"/>
        <w:b w:val="0"/>
        <w:bCs w:val="0"/>
        <w:i w:val="0"/>
        <w:iCs w:val="0"/>
        <w:spacing w:val="0"/>
        <w:w w:val="100"/>
        <w:sz w:val="22"/>
        <w:szCs w:val="22"/>
        <w:lang w:val="pt-PT" w:eastAsia="en-US" w:bidi="ar-SA"/>
      </w:rPr>
    </w:lvl>
    <w:lvl w:ilvl="1" w:tplc="C316D91A">
      <w:numFmt w:val="bullet"/>
      <w:lvlText w:val="•"/>
      <w:lvlJc w:val="left"/>
      <w:pPr>
        <w:ind w:left="1109" w:hanging="106"/>
      </w:pPr>
      <w:rPr>
        <w:rFonts w:hint="default"/>
        <w:lang w:val="pt-PT" w:eastAsia="en-US" w:bidi="ar-SA"/>
      </w:rPr>
    </w:lvl>
    <w:lvl w:ilvl="2" w:tplc="49686854">
      <w:numFmt w:val="bullet"/>
      <w:lvlText w:val="•"/>
      <w:lvlJc w:val="left"/>
      <w:pPr>
        <w:ind w:left="1978" w:hanging="106"/>
      </w:pPr>
      <w:rPr>
        <w:rFonts w:hint="default"/>
        <w:lang w:val="pt-PT" w:eastAsia="en-US" w:bidi="ar-SA"/>
      </w:rPr>
    </w:lvl>
    <w:lvl w:ilvl="3" w:tplc="D6F8770C">
      <w:numFmt w:val="bullet"/>
      <w:lvlText w:val="•"/>
      <w:lvlJc w:val="left"/>
      <w:pPr>
        <w:ind w:left="2847" w:hanging="106"/>
      </w:pPr>
      <w:rPr>
        <w:rFonts w:hint="default"/>
        <w:lang w:val="pt-PT" w:eastAsia="en-US" w:bidi="ar-SA"/>
      </w:rPr>
    </w:lvl>
    <w:lvl w:ilvl="4" w:tplc="92AC75F0">
      <w:numFmt w:val="bullet"/>
      <w:lvlText w:val="•"/>
      <w:lvlJc w:val="left"/>
      <w:pPr>
        <w:ind w:left="3716" w:hanging="106"/>
      </w:pPr>
      <w:rPr>
        <w:rFonts w:hint="default"/>
        <w:lang w:val="pt-PT" w:eastAsia="en-US" w:bidi="ar-SA"/>
      </w:rPr>
    </w:lvl>
    <w:lvl w:ilvl="5" w:tplc="E2382454">
      <w:numFmt w:val="bullet"/>
      <w:lvlText w:val="•"/>
      <w:lvlJc w:val="left"/>
      <w:pPr>
        <w:ind w:left="4585" w:hanging="106"/>
      </w:pPr>
      <w:rPr>
        <w:rFonts w:hint="default"/>
        <w:lang w:val="pt-PT" w:eastAsia="en-US" w:bidi="ar-SA"/>
      </w:rPr>
    </w:lvl>
    <w:lvl w:ilvl="6" w:tplc="EC82F2EA">
      <w:numFmt w:val="bullet"/>
      <w:lvlText w:val="•"/>
      <w:lvlJc w:val="left"/>
      <w:pPr>
        <w:ind w:left="5454" w:hanging="106"/>
      </w:pPr>
      <w:rPr>
        <w:rFonts w:hint="default"/>
        <w:lang w:val="pt-PT" w:eastAsia="en-US" w:bidi="ar-SA"/>
      </w:rPr>
    </w:lvl>
    <w:lvl w:ilvl="7" w:tplc="88C8E156">
      <w:numFmt w:val="bullet"/>
      <w:lvlText w:val="•"/>
      <w:lvlJc w:val="left"/>
      <w:pPr>
        <w:ind w:left="6323" w:hanging="106"/>
      </w:pPr>
      <w:rPr>
        <w:rFonts w:hint="default"/>
        <w:lang w:val="pt-PT" w:eastAsia="en-US" w:bidi="ar-SA"/>
      </w:rPr>
    </w:lvl>
    <w:lvl w:ilvl="8" w:tplc="61A8D046">
      <w:numFmt w:val="bullet"/>
      <w:lvlText w:val="•"/>
      <w:lvlJc w:val="left"/>
      <w:pPr>
        <w:ind w:left="7192" w:hanging="106"/>
      </w:pPr>
      <w:rPr>
        <w:rFonts w:hint="default"/>
        <w:lang w:val="pt-PT" w:eastAsia="en-US" w:bidi="ar-SA"/>
      </w:rPr>
    </w:lvl>
  </w:abstractNum>
  <w:abstractNum w:abstractNumId="38">
    <w:nsid w:val="42A20215"/>
    <w:multiLevelType w:val="hybridMultilevel"/>
    <w:tmpl w:val="16344B62"/>
    <w:lvl w:ilvl="0" w:tplc="4614E9EA">
      <w:numFmt w:val="bullet"/>
      <w:lvlText w:val=""/>
      <w:lvlJc w:val="left"/>
      <w:pPr>
        <w:ind w:left="727" w:hanging="360"/>
      </w:pPr>
      <w:rPr>
        <w:rFonts w:ascii="Symbol" w:eastAsia="Symbol" w:hAnsi="Symbol" w:cs="Symbol" w:hint="default"/>
        <w:spacing w:val="0"/>
        <w:w w:val="99"/>
        <w:lang w:val="pt-PT" w:eastAsia="en-US" w:bidi="ar-SA"/>
      </w:rPr>
    </w:lvl>
    <w:lvl w:ilvl="1" w:tplc="49489F78">
      <w:numFmt w:val="bullet"/>
      <w:lvlText w:val="•"/>
      <w:lvlJc w:val="left"/>
      <w:pPr>
        <w:ind w:left="1258" w:hanging="360"/>
      </w:pPr>
      <w:rPr>
        <w:rFonts w:hint="default"/>
        <w:lang w:val="pt-PT" w:eastAsia="en-US" w:bidi="ar-SA"/>
      </w:rPr>
    </w:lvl>
    <w:lvl w:ilvl="2" w:tplc="2D8499D2">
      <w:numFmt w:val="bullet"/>
      <w:lvlText w:val="•"/>
      <w:lvlJc w:val="left"/>
      <w:pPr>
        <w:ind w:left="1797" w:hanging="360"/>
      </w:pPr>
      <w:rPr>
        <w:rFonts w:hint="default"/>
        <w:lang w:val="pt-PT" w:eastAsia="en-US" w:bidi="ar-SA"/>
      </w:rPr>
    </w:lvl>
    <w:lvl w:ilvl="3" w:tplc="8272C5D4">
      <w:numFmt w:val="bullet"/>
      <w:lvlText w:val="•"/>
      <w:lvlJc w:val="left"/>
      <w:pPr>
        <w:ind w:left="2335" w:hanging="360"/>
      </w:pPr>
      <w:rPr>
        <w:rFonts w:hint="default"/>
        <w:lang w:val="pt-PT" w:eastAsia="en-US" w:bidi="ar-SA"/>
      </w:rPr>
    </w:lvl>
    <w:lvl w:ilvl="4" w:tplc="EE864778">
      <w:numFmt w:val="bullet"/>
      <w:lvlText w:val="•"/>
      <w:lvlJc w:val="left"/>
      <w:pPr>
        <w:ind w:left="2874" w:hanging="360"/>
      </w:pPr>
      <w:rPr>
        <w:rFonts w:hint="default"/>
        <w:lang w:val="pt-PT" w:eastAsia="en-US" w:bidi="ar-SA"/>
      </w:rPr>
    </w:lvl>
    <w:lvl w:ilvl="5" w:tplc="15523F92">
      <w:numFmt w:val="bullet"/>
      <w:lvlText w:val="•"/>
      <w:lvlJc w:val="left"/>
      <w:pPr>
        <w:ind w:left="3413" w:hanging="360"/>
      </w:pPr>
      <w:rPr>
        <w:rFonts w:hint="default"/>
        <w:lang w:val="pt-PT" w:eastAsia="en-US" w:bidi="ar-SA"/>
      </w:rPr>
    </w:lvl>
    <w:lvl w:ilvl="6" w:tplc="270E8CE4">
      <w:numFmt w:val="bullet"/>
      <w:lvlText w:val="•"/>
      <w:lvlJc w:val="left"/>
      <w:pPr>
        <w:ind w:left="3951" w:hanging="360"/>
      </w:pPr>
      <w:rPr>
        <w:rFonts w:hint="default"/>
        <w:lang w:val="pt-PT" w:eastAsia="en-US" w:bidi="ar-SA"/>
      </w:rPr>
    </w:lvl>
    <w:lvl w:ilvl="7" w:tplc="989AC688">
      <w:numFmt w:val="bullet"/>
      <w:lvlText w:val="•"/>
      <w:lvlJc w:val="left"/>
      <w:pPr>
        <w:ind w:left="4490" w:hanging="360"/>
      </w:pPr>
      <w:rPr>
        <w:rFonts w:hint="default"/>
        <w:lang w:val="pt-PT" w:eastAsia="en-US" w:bidi="ar-SA"/>
      </w:rPr>
    </w:lvl>
    <w:lvl w:ilvl="8" w:tplc="0B3C651E">
      <w:numFmt w:val="bullet"/>
      <w:lvlText w:val="•"/>
      <w:lvlJc w:val="left"/>
      <w:pPr>
        <w:ind w:left="5028" w:hanging="360"/>
      </w:pPr>
      <w:rPr>
        <w:rFonts w:hint="default"/>
        <w:lang w:val="pt-PT" w:eastAsia="en-US" w:bidi="ar-SA"/>
      </w:rPr>
    </w:lvl>
  </w:abstractNum>
  <w:abstractNum w:abstractNumId="39">
    <w:nsid w:val="431D7A4F"/>
    <w:multiLevelType w:val="hybridMultilevel"/>
    <w:tmpl w:val="0B2ABD0E"/>
    <w:lvl w:ilvl="0" w:tplc="3576375E">
      <w:numFmt w:val="bullet"/>
      <w:lvlText w:val=""/>
      <w:lvlJc w:val="left"/>
      <w:pPr>
        <w:ind w:left="388" w:hanging="180"/>
      </w:pPr>
      <w:rPr>
        <w:rFonts w:ascii="Symbol" w:eastAsia="Symbol" w:hAnsi="Symbol" w:cs="Symbol" w:hint="default"/>
        <w:b w:val="0"/>
        <w:bCs w:val="0"/>
        <w:i w:val="0"/>
        <w:iCs w:val="0"/>
        <w:spacing w:val="0"/>
        <w:w w:val="100"/>
        <w:sz w:val="22"/>
        <w:szCs w:val="22"/>
        <w:lang w:val="pt-PT" w:eastAsia="en-US" w:bidi="ar-SA"/>
      </w:rPr>
    </w:lvl>
    <w:lvl w:ilvl="1" w:tplc="9CCCB902">
      <w:numFmt w:val="bullet"/>
      <w:lvlText w:val="•"/>
      <w:lvlJc w:val="left"/>
      <w:pPr>
        <w:ind w:left="959" w:hanging="180"/>
      </w:pPr>
      <w:rPr>
        <w:rFonts w:hint="default"/>
        <w:lang w:val="pt-PT" w:eastAsia="en-US" w:bidi="ar-SA"/>
      </w:rPr>
    </w:lvl>
    <w:lvl w:ilvl="2" w:tplc="07BAC33E">
      <w:numFmt w:val="bullet"/>
      <w:lvlText w:val="•"/>
      <w:lvlJc w:val="left"/>
      <w:pPr>
        <w:ind w:left="1539" w:hanging="180"/>
      </w:pPr>
      <w:rPr>
        <w:rFonts w:hint="default"/>
        <w:lang w:val="pt-PT" w:eastAsia="en-US" w:bidi="ar-SA"/>
      </w:rPr>
    </w:lvl>
    <w:lvl w:ilvl="3" w:tplc="C7521D0C">
      <w:numFmt w:val="bullet"/>
      <w:lvlText w:val="•"/>
      <w:lvlJc w:val="left"/>
      <w:pPr>
        <w:ind w:left="2119" w:hanging="180"/>
      </w:pPr>
      <w:rPr>
        <w:rFonts w:hint="default"/>
        <w:lang w:val="pt-PT" w:eastAsia="en-US" w:bidi="ar-SA"/>
      </w:rPr>
    </w:lvl>
    <w:lvl w:ilvl="4" w:tplc="A5227694">
      <w:numFmt w:val="bullet"/>
      <w:lvlText w:val="•"/>
      <w:lvlJc w:val="left"/>
      <w:pPr>
        <w:ind w:left="2699" w:hanging="180"/>
      </w:pPr>
      <w:rPr>
        <w:rFonts w:hint="default"/>
        <w:lang w:val="pt-PT" w:eastAsia="en-US" w:bidi="ar-SA"/>
      </w:rPr>
    </w:lvl>
    <w:lvl w:ilvl="5" w:tplc="71FAFF8A">
      <w:numFmt w:val="bullet"/>
      <w:lvlText w:val="•"/>
      <w:lvlJc w:val="left"/>
      <w:pPr>
        <w:ind w:left="3279" w:hanging="180"/>
      </w:pPr>
      <w:rPr>
        <w:rFonts w:hint="default"/>
        <w:lang w:val="pt-PT" w:eastAsia="en-US" w:bidi="ar-SA"/>
      </w:rPr>
    </w:lvl>
    <w:lvl w:ilvl="6" w:tplc="20189B4E">
      <w:numFmt w:val="bullet"/>
      <w:lvlText w:val="•"/>
      <w:lvlJc w:val="left"/>
      <w:pPr>
        <w:ind w:left="3858" w:hanging="180"/>
      </w:pPr>
      <w:rPr>
        <w:rFonts w:hint="default"/>
        <w:lang w:val="pt-PT" w:eastAsia="en-US" w:bidi="ar-SA"/>
      </w:rPr>
    </w:lvl>
    <w:lvl w:ilvl="7" w:tplc="8EA275D6">
      <w:numFmt w:val="bullet"/>
      <w:lvlText w:val="•"/>
      <w:lvlJc w:val="left"/>
      <w:pPr>
        <w:ind w:left="4438" w:hanging="180"/>
      </w:pPr>
      <w:rPr>
        <w:rFonts w:hint="default"/>
        <w:lang w:val="pt-PT" w:eastAsia="en-US" w:bidi="ar-SA"/>
      </w:rPr>
    </w:lvl>
    <w:lvl w:ilvl="8" w:tplc="0820115A">
      <w:numFmt w:val="bullet"/>
      <w:lvlText w:val="•"/>
      <w:lvlJc w:val="left"/>
      <w:pPr>
        <w:ind w:left="5018" w:hanging="180"/>
      </w:pPr>
      <w:rPr>
        <w:rFonts w:hint="default"/>
        <w:lang w:val="pt-PT" w:eastAsia="en-US" w:bidi="ar-SA"/>
      </w:rPr>
    </w:lvl>
  </w:abstractNum>
  <w:abstractNum w:abstractNumId="40">
    <w:nsid w:val="45103048"/>
    <w:multiLevelType w:val="hybridMultilevel"/>
    <w:tmpl w:val="D0BC42F8"/>
    <w:lvl w:ilvl="0" w:tplc="83E0A07C">
      <w:numFmt w:val="bullet"/>
      <w:lvlText w:val=""/>
      <w:lvlJc w:val="left"/>
      <w:pPr>
        <w:ind w:left="715" w:hanging="288"/>
      </w:pPr>
      <w:rPr>
        <w:rFonts w:ascii="Symbol" w:eastAsia="Symbol" w:hAnsi="Symbol" w:cs="Symbol" w:hint="default"/>
        <w:b w:val="0"/>
        <w:bCs w:val="0"/>
        <w:i w:val="0"/>
        <w:iCs w:val="0"/>
        <w:spacing w:val="0"/>
        <w:w w:val="99"/>
        <w:sz w:val="20"/>
        <w:szCs w:val="20"/>
        <w:lang w:val="pt-PT" w:eastAsia="en-US" w:bidi="ar-SA"/>
      </w:rPr>
    </w:lvl>
    <w:lvl w:ilvl="1" w:tplc="59D6019A">
      <w:numFmt w:val="bullet"/>
      <w:lvlText w:val="•"/>
      <w:lvlJc w:val="left"/>
      <w:pPr>
        <w:ind w:left="1222" w:hanging="288"/>
      </w:pPr>
      <w:rPr>
        <w:rFonts w:hint="default"/>
        <w:lang w:val="pt-PT" w:eastAsia="en-US" w:bidi="ar-SA"/>
      </w:rPr>
    </w:lvl>
    <w:lvl w:ilvl="2" w:tplc="DC540F20">
      <w:numFmt w:val="bullet"/>
      <w:lvlText w:val="•"/>
      <w:lvlJc w:val="left"/>
      <w:pPr>
        <w:ind w:left="1725" w:hanging="288"/>
      </w:pPr>
      <w:rPr>
        <w:rFonts w:hint="default"/>
        <w:lang w:val="pt-PT" w:eastAsia="en-US" w:bidi="ar-SA"/>
      </w:rPr>
    </w:lvl>
    <w:lvl w:ilvl="3" w:tplc="91C8102A">
      <w:numFmt w:val="bullet"/>
      <w:lvlText w:val="•"/>
      <w:lvlJc w:val="left"/>
      <w:pPr>
        <w:ind w:left="2227" w:hanging="288"/>
      </w:pPr>
      <w:rPr>
        <w:rFonts w:hint="default"/>
        <w:lang w:val="pt-PT" w:eastAsia="en-US" w:bidi="ar-SA"/>
      </w:rPr>
    </w:lvl>
    <w:lvl w:ilvl="4" w:tplc="9ACC0F4E">
      <w:numFmt w:val="bullet"/>
      <w:lvlText w:val="•"/>
      <w:lvlJc w:val="left"/>
      <w:pPr>
        <w:ind w:left="2730" w:hanging="288"/>
      </w:pPr>
      <w:rPr>
        <w:rFonts w:hint="default"/>
        <w:lang w:val="pt-PT" w:eastAsia="en-US" w:bidi="ar-SA"/>
      </w:rPr>
    </w:lvl>
    <w:lvl w:ilvl="5" w:tplc="86E6A28C">
      <w:numFmt w:val="bullet"/>
      <w:lvlText w:val="•"/>
      <w:lvlJc w:val="left"/>
      <w:pPr>
        <w:ind w:left="3233" w:hanging="288"/>
      </w:pPr>
      <w:rPr>
        <w:rFonts w:hint="default"/>
        <w:lang w:val="pt-PT" w:eastAsia="en-US" w:bidi="ar-SA"/>
      </w:rPr>
    </w:lvl>
    <w:lvl w:ilvl="6" w:tplc="7A4C3C66">
      <w:numFmt w:val="bullet"/>
      <w:lvlText w:val="•"/>
      <w:lvlJc w:val="left"/>
      <w:pPr>
        <w:ind w:left="3735" w:hanging="288"/>
      </w:pPr>
      <w:rPr>
        <w:rFonts w:hint="default"/>
        <w:lang w:val="pt-PT" w:eastAsia="en-US" w:bidi="ar-SA"/>
      </w:rPr>
    </w:lvl>
    <w:lvl w:ilvl="7" w:tplc="68F4EDB4">
      <w:numFmt w:val="bullet"/>
      <w:lvlText w:val="•"/>
      <w:lvlJc w:val="left"/>
      <w:pPr>
        <w:ind w:left="4238" w:hanging="288"/>
      </w:pPr>
      <w:rPr>
        <w:rFonts w:hint="default"/>
        <w:lang w:val="pt-PT" w:eastAsia="en-US" w:bidi="ar-SA"/>
      </w:rPr>
    </w:lvl>
    <w:lvl w:ilvl="8" w:tplc="978A3146">
      <w:numFmt w:val="bullet"/>
      <w:lvlText w:val="•"/>
      <w:lvlJc w:val="left"/>
      <w:pPr>
        <w:ind w:left="4740" w:hanging="288"/>
      </w:pPr>
      <w:rPr>
        <w:rFonts w:hint="default"/>
        <w:lang w:val="pt-PT" w:eastAsia="en-US" w:bidi="ar-SA"/>
      </w:rPr>
    </w:lvl>
  </w:abstractNum>
  <w:abstractNum w:abstractNumId="41">
    <w:nsid w:val="46A86BF2"/>
    <w:multiLevelType w:val="hybridMultilevel"/>
    <w:tmpl w:val="A4420ADC"/>
    <w:lvl w:ilvl="0" w:tplc="49129EE8">
      <w:start w:val="1"/>
      <w:numFmt w:val="upperRoman"/>
      <w:lvlText w:val="%1."/>
      <w:lvlJc w:val="left"/>
      <w:pPr>
        <w:ind w:left="863" w:hanging="720"/>
      </w:pPr>
      <w:rPr>
        <w:rFonts w:hint="default"/>
        <w:color w:val="000000"/>
      </w:rPr>
    </w:lvl>
    <w:lvl w:ilvl="1" w:tplc="04160019" w:tentative="1">
      <w:start w:val="1"/>
      <w:numFmt w:val="lowerLetter"/>
      <w:lvlText w:val="%2."/>
      <w:lvlJc w:val="left"/>
      <w:pPr>
        <w:ind w:left="1223" w:hanging="360"/>
      </w:pPr>
    </w:lvl>
    <w:lvl w:ilvl="2" w:tplc="0416001B" w:tentative="1">
      <w:start w:val="1"/>
      <w:numFmt w:val="lowerRoman"/>
      <w:lvlText w:val="%3."/>
      <w:lvlJc w:val="right"/>
      <w:pPr>
        <w:ind w:left="1943" w:hanging="180"/>
      </w:pPr>
    </w:lvl>
    <w:lvl w:ilvl="3" w:tplc="0416000F" w:tentative="1">
      <w:start w:val="1"/>
      <w:numFmt w:val="decimal"/>
      <w:lvlText w:val="%4."/>
      <w:lvlJc w:val="left"/>
      <w:pPr>
        <w:ind w:left="2663" w:hanging="360"/>
      </w:pPr>
    </w:lvl>
    <w:lvl w:ilvl="4" w:tplc="04160019" w:tentative="1">
      <w:start w:val="1"/>
      <w:numFmt w:val="lowerLetter"/>
      <w:lvlText w:val="%5."/>
      <w:lvlJc w:val="left"/>
      <w:pPr>
        <w:ind w:left="3383" w:hanging="360"/>
      </w:pPr>
    </w:lvl>
    <w:lvl w:ilvl="5" w:tplc="0416001B" w:tentative="1">
      <w:start w:val="1"/>
      <w:numFmt w:val="lowerRoman"/>
      <w:lvlText w:val="%6."/>
      <w:lvlJc w:val="right"/>
      <w:pPr>
        <w:ind w:left="4103" w:hanging="180"/>
      </w:pPr>
    </w:lvl>
    <w:lvl w:ilvl="6" w:tplc="0416000F" w:tentative="1">
      <w:start w:val="1"/>
      <w:numFmt w:val="decimal"/>
      <w:lvlText w:val="%7."/>
      <w:lvlJc w:val="left"/>
      <w:pPr>
        <w:ind w:left="4823" w:hanging="360"/>
      </w:pPr>
    </w:lvl>
    <w:lvl w:ilvl="7" w:tplc="04160019" w:tentative="1">
      <w:start w:val="1"/>
      <w:numFmt w:val="lowerLetter"/>
      <w:lvlText w:val="%8."/>
      <w:lvlJc w:val="left"/>
      <w:pPr>
        <w:ind w:left="5543" w:hanging="360"/>
      </w:pPr>
    </w:lvl>
    <w:lvl w:ilvl="8" w:tplc="0416001B" w:tentative="1">
      <w:start w:val="1"/>
      <w:numFmt w:val="lowerRoman"/>
      <w:lvlText w:val="%9."/>
      <w:lvlJc w:val="right"/>
      <w:pPr>
        <w:ind w:left="6263" w:hanging="180"/>
      </w:pPr>
    </w:lvl>
  </w:abstractNum>
  <w:abstractNum w:abstractNumId="42">
    <w:nsid w:val="47415EFB"/>
    <w:multiLevelType w:val="hybridMultilevel"/>
    <w:tmpl w:val="0F8A9AC2"/>
    <w:lvl w:ilvl="0" w:tplc="8DDCBA66">
      <w:numFmt w:val="bullet"/>
      <w:lvlText w:val=""/>
      <w:lvlJc w:val="left"/>
      <w:pPr>
        <w:ind w:left="388" w:hanging="180"/>
      </w:pPr>
      <w:rPr>
        <w:rFonts w:ascii="Symbol" w:eastAsia="Symbol" w:hAnsi="Symbol" w:cs="Symbol" w:hint="default"/>
        <w:b w:val="0"/>
        <w:bCs w:val="0"/>
        <w:i w:val="0"/>
        <w:iCs w:val="0"/>
        <w:spacing w:val="0"/>
        <w:w w:val="99"/>
        <w:sz w:val="20"/>
        <w:szCs w:val="20"/>
        <w:lang w:val="pt-PT" w:eastAsia="en-US" w:bidi="ar-SA"/>
      </w:rPr>
    </w:lvl>
    <w:lvl w:ilvl="1" w:tplc="547227E6">
      <w:numFmt w:val="bullet"/>
      <w:lvlText w:val="•"/>
      <w:lvlJc w:val="left"/>
      <w:pPr>
        <w:ind w:left="959" w:hanging="180"/>
      </w:pPr>
      <w:rPr>
        <w:rFonts w:hint="default"/>
        <w:lang w:val="pt-PT" w:eastAsia="en-US" w:bidi="ar-SA"/>
      </w:rPr>
    </w:lvl>
    <w:lvl w:ilvl="2" w:tplc="08C02E56">
      <w:numFmt w:val="bullet"/>
      <w:lvlText w:val="•"/>
      <w:lvlJc w:val="left"/>
      <w:pPr>
        <w:ind w:left="1539" w:hanging="180"/>
      </w:pPr>
      <w:rPr>
        <w:rFonts w:hint="default"/>
        <w:lang w:val="pt-PT" w:eastAsia="en-US" w:bidi="ar-SA"/>
      </w:rPr>
    </w:lvl>
    <w:lvl w:ilvl="3" w:tplc="F2A2DE36">
      <w:numFmt w:val="bullet"/>
      <w:lvlText w:val="•"/>
      <w:lvlJc w:val="left"/>
      <w:pPr>
        <w:ind w:left="2119" w:hanging="180"/>
      </w:pPr>
      <w:rPr>
        <w:rFonts w:hint="default"/>
        <w:lang w:val="pt-PT" w:eastAsia="en-US" w:bidi="ar-SA"/>
      </w:rPr>
    </w:lvl>
    <w:lvl w:ilvl="4" w:tplc="48D0B074">
      <w:numFmt w:val="bullet"/>
      <w:lvlText w:val="•"/>
      <w:lvlJc w:val="left"/>
      <w:pPr>
        <w:ind w:left="2699" w:hanging="180"/>
      </w:pPr>
      <w:rPr>
        <w:rFonts w:hint="default"/>
        <w:lang w:val="pt-PT" w:eastAsia="en-US" w:bidi="ar-SA"/>
      </w:rPr>
    </w:lvl>
    <w:lvl w:ilvl="5" w:tplc="E4425F52">
      <w:numFmt w:val="bullet"/>
      <w:lvlText w:val="•"/>
      <w:lvlJc w:val="left"/>
      <w:pPr>
        <w:ind w:left="3279" w:hanging="180"/>
      </w:pPr>
      <w:rPr>
        <w:rFonts w:hint="default"/>
        <w:lang w:val="pt-PT" w:eastAsia="en-US" w:bidi="ar-SA"/>
      </w:rPr>
    </w:lvl>
    <w:lvl w:ilvl="6" w:tplc="22EC2E50">
      <w:numFmt w:val="bullet"/>
      <w:lvlText w:val="•"/>
      <w:lvlJc w:val="left"/>
      <w:pPr>
        <w:ind w:left="3858" w:hanging="180"/>
      </w:pPr>
      <w:rPr>
        <w:rFonts w:hint="default"/>
        <w:lang w:val="pt-PT" w:eastAsia="en-US" w:bidi="ar-SA"/>
      </w:rPr>
    </w:lvl>
    <w:lvl w:ilvl="7" w:tplc="029A3F98">
      <w:numFmt w:val="bullet"/>
      <w:lvlText w:val="•"/>
      <w:lvlJc w:val="left"/>
      <w:pPr>
        <w:ind w:left="4438" w:hanging="180"/>
      </w:pPr>
      <w:rPr>
        <w:rFonts w:hint="default"/>
        <w:lang w:val="pt-PT" w:eastAsia="en-US" w:bidi="ar-SA"/>
      </w:rPr>
    </w:lvl>
    <w:lvl w:ilvl="8" w:tplc="27DC8674">
      <w:numFmt w:val="bullet"/>
      <w:lvlText w:val="•"/>
      <w:lvlJc w:val="left"/>
      <w:pPr>
        <w:ind w:left="5018" w:hanging="180"/>
      </w:pPr>
      <w:rPr>
        <w:rFonts w:hint="default"/>
        <w:lang w:val="pt-PT" w:eastAsia="en-US" w:bidi="ar-SA"/>
      </w:rPr>
    </w:lvl>
  </w:abstractNum>
  <w:abstractNum w:abstractNumId="43">
    <w:nsid w:val="476E1BB3"/>
    <w:multiLevelType w:val="hybridMultilevel"/>
    <w:tmpl w:val="C34E2480"/>
    <w:lvl w:ilvl="0" w:tplc="B5FC2FC6">
      <w:numFmt w:val="bullet"/>
      <w:lvlText w:val=""/>
      <w:lvlJc w:val="left"/>
      <w:pPr>
        <w:ind w:left="388" w:hanging="180"/>
      </w:pPr>
      <w:rPr>
        <w:rFonts w:ascii="Symbol" w:eastAsia="Symbol" w:hAnsi="Symbol" w:cs="Symbol" w:hint="default"/>
        <w:b w:val="0"/>
        <w:bCs w:val="0"/>
        <w:i w:val="0"/>
        <w:iCs w:val="0"/>
        <w:spacing w:val="0"/>
        <w:w w:val="99"/>
        <w:sz w:val="20"/>
        <w:szCs w:val="20"/>
        <w:lang w:val="pt-PT" w:eastAsia="en-US" w:bidi="ar-SA"/>
      </w:rPr>
    </w:lvl>
    <w:lvl w:ilvl="1" w:tplc="21BEEE1C">
      <w:numFmt w:val="bullet"/>
      <w:lvlText w:val="•"/>
      <w:lvlJc w:val="left"/>
      <w:pPr>
        <w:ind w:left="959" w:hanging="180"/>
      </w:pPr>
      <w:rPr>
        <w:rFonts w:hint="default"/>
        <w:lang w:val="pt-PT" w:eastAsia="en-US" w:bidi="ar-SA"/>
      </w:rPr>
    </w:lvl>
    <w:lvl w:ilvl="2" w:tplc="65142F28">
      <w:numFmt w:val="bullet"/>
      <w:lvlText w:val="•"/>
      <w:lvlJc w:val="left"/>
      <w:pPr>
        <w:ind w:left="1539" w:hanging="180"/>
      </w:pPr>
      <w:rPr>
        <w:rFonts w:hint="default"/>
        <w:lang w:val="pt-PT" w:eastAsia="en-US" w:bidi="ar-SA"/>
      </w:rPr>
    </w:lvl>
    <w:lvl w:ilvl="3" w:tplc="A1E2EFE2">
      <w:numFmt w:val="bullet"/>
      <w:lvlText w:val="•"/>
      <w:lvlJc w:val="left"/>
      <w:pPr>
        <w:ind w:left="2119" w:hanging="180"/>
      </w:pPr>
      <w:rPr>
        <w:rFonts w:hint="default"/>
        <w:lang w:val="pt-PT" w:eastAsia="en-US" w:bidi="ar-SA"/>
      </w:rPr>
    </w:lvl>
    <w:lvl w:ilvl="4" w:tplc="40322F9E">
      <w:numFmt w:val="bullet"/>
      <w:lvlText w:val="•"/>
      <w:lvlJc w:val="left"/>
      <w:pPr>
        <w:ind w:left="2699" w:hanging="180"/>
      </w:pPr>
      <w:rPr>
        <w:rFonts w:hint="default"/>
        <w:lang w:val="pt-PT" w:eastAsia="en-US" w:bidi="ar-SA"/>
      </w:rPr>
    </w:lvl>
    <w:lvl w:ilvl="5" w:tplc="23D0288C">
      <w:numFmt w:val="bullet"/>
      <w:lvlText w:val="•"/>
      <w:lvlJc w:val="left"/>
      <w:pPr>
        <w:ind w:left="3279" w:hanging="180"/>
      </w:pPr>
      <w:rPr>
        <w:rFonts w:hint="default"/>
        <w:lang w:val="pt-PT" w:eastAsia="en-US" w:bidi="ar-SA"/>
      </w:rPr>
    </w:lvl>
    <w:lvl w:ilvl="6" w:tplc="0DF00CDC">
      <w:numFmt w:val="bullet"/>
      <w:lvlText w:val="•"/>
      <w:lvlJc w:val="left"/>
      <w:pPr>
        <w:ind w:left="3858" w:hanging="180"/>
      </w:pPr>
      <w:rPr>
        <w:rFonts w:hint="default"/>
        <w:lang w:val="pt-PT" w:eastAsia="en-US" w:bidi="ar-SA"/>
      </w:rPr>
    </w:lvl>
    <w:lvl w:ilvl="7" w:tplc="AE020A7C">
      <w:numFmt w:val="bullet"/>
      <w:lvlText w:val="•"/>
      <w:lvlJc w:val="left"/>
      <w:pPr>
        <w:ind w:left="4438" w:hanging="180"/>
      </w:pPr>
      <w:rPr>
        <w:rFonts w:hint="default"/>
        <w:lang w:val="pt-PT" w:eastAsia="en-US" w:bidi="ar-SA"/>
      </w:rPr>
    </w:lvl>
    <w:lvl w:ilvl="8" w:tplc="B74A1BC0">
      <w:numFmt w:val="bullet"/>
      <w:lvlText w:val="•"/>
      <w:lvlJc w:val="left"/>
      <w:pPr>
        <w:ind w:left="5018" w:hanging="180"/>
      </w:pPr>
      <w:rPr>
        <w:rFonts w:hint="default"/>
        <w:lang w:val="pt-PT" w:eastAsia="en-US" w:bidi="ar-SA"/>
      </w:rPr>
    </w:lvl>
  </w:abstractNum>
  <w:abstractNum w:abstractNumId="44">
    <w:nsid w:val="4A607FAC"/>
    <w:multiLevelType w:val="hybridMultilevel"/>
    <w:tmpl w:val="5E0EB056"/>
    <w:lvl w:ilvl="0" w:tplc="70B8A15C">
      <w:start w:val="1"/>
      <w:numFmt w:val="upperRoman"/>
      <w:lvlText w:val="%1."/>
      <w:lvlJc w:val="left"/>
      <w:pPr>
        <w:ind w:left="354" w:hanging="212"/>
      </w:pPr>
      <w:rPr>
        <w:rFonts w:ascii="Calibri" w:eastAsia="Calibri" w:hAnsi="Calibri" w:cs="Calibri"/>
        <w:b w:val="0"/>
        <w:bCs w:val="0"/>
        <w:i w:val="0"/>
        <w:iCs w:val="0"/>
        <w:spacing w:val="-1"/>
        <w:w w:val="100"/>
        <w:sz w:val="22"/>
        <w:szCs w:val="22"/>
        <w:shd w:val="clear" w:color="auto" w:fill="D3D3D3"/>
        <w:lang w:val="pt-PT" w:eastAsia="en-US" w:bidi="ar-SA"/>
      </w:rPr>
    </w:lvl>
    <w:lvl w:ilvl="1" w:tplc="E20A4986">
      <w:numFmt w:val="bullet"/>
      <w:lvlText w:val="•"/>
      <w:lvlJc w:val="left"/>
      <w:pPr>
        <w:ind w:left="1217" w:hanging="212"/>
      </w:pPr>
      <w:rPr>
        <w:rFonts w:hint="default"/>
        <w:lang w:val="pt-PT" w:eastAsia="en-US" w:bidi="ar-SA"/>
      </w:rPr>
    </w:lvl>
    <w:lvl w:ilvl="2" w:tplc="F260DCA0">
      <w:numFmt w:val="bullet"/>
      <w:lvlText w:val="•"/>
      <w:lvlJc w:val="left"/>
      <w:pPr>
        <w:ind w:left="2074" w:hanging="212"/>
      </w:pPr>
      <w:rPr>
        <w:rFonts w:hint="default"/>
        <w:lang w:val="pt-PT" w:eastAsia="en-US" w:bidi="ar-SA"/>
      </w:rPr>
    </w:lvl>
    <w:lvl w:ilvl="3" w:tplc="606A3E48">
      <w:numFmt w:val="bullet"/>
      <w:lvlText w:val="•"/>
      <w:lvlJc w:val="left"/>
      <w:pPr>
        <w:ind w:left="2931" w:hanging="212"/>
      </w:pPr>
      <w:rPr>
        <w:rFonts w:hint="default"/>
        <w:lang w:val="pt-PT" w:eastAsia="en-US" w:bidi="ar-SA"/>
      </w:rPr>
    </w:lvl>
    <w:lvl w:ilvl="4" w:tplc="D778B500">
      <w:numFmt w:val="bullet"/>
      <w:lvlText w:val="•"/>
      <w:lvlJc w:val="left"/>
      <w:pPr>
        <w:ind w:left="3788" w:hanging="212"/>
      </w:pPr>
      <w:rPr>
        <w:rFonts w:hint="default"/>
        <w:lang w:val="pt-PT" w:eastAsia="en-US" w:bidi="ar-SA"/>
      </w:rPr>
    </w:lvl>
    <w:lvl w:ilvl="5" w:tplc="50DEB744">
      <w:numFmt w:val="bullet"/>
      <w:lvlText w:val="•"/>
      <w:lvlJc w:val="left"/>
      <w:pPr>
        <w:ind w:left="4645" w:hanging="212"/>
      </w:pPr>
      <w:rPr>
        <w:rFonts w:hint="default"/>
        <w:lang w:val="pt-PT" w:eastAsia="en-US" w:bidi="ar-SA"/>
      </w:rPr>
    </w:lvl>
    <w:lvl w:ilvl="6" w:tplc="3BF6BB1C">
      <w:numFmt w:val="bullet"/>
      <w:lvlText w:val="•"/>
      <w:lvlJc w:val="left"/>
      <w:pPr>
        <w:ind w:left="5502" w:hanging="212"/>
      </w:pPr>
      <w:rPr>
        <w:rFonts w:hint="default"/>
        <w:lang w:val="pt-PT" w:eastAsia="en-US" w:bidi="ar-SA"/>
      </w:rPr>
    </w:lvl>
    <w:lvl w:ilvl="7" w:tplc="BF0A8702">
      <w:numFmt w:val="bullet"/>
      <w:lvlText w:val="•"/>
      <w:lvlJc w:val="left"/>
      <w:pPr>
        <w:ind w:left="6359" w:hanging="212"/>
      </w:pPr>
      <w:rPr>
        <w:rFonts w:hint="default"/>
        <w:lang w:val="pt-PT" w:eastAsia="en-US" w:bidi="ar-SA"/>
      </w:rPr>
    </w:lvl>
    <w:lvl w:ilvl="8" w:tplc="EAD46E06">
      <w:numFmt w:val="bullet"/>
      <w:lvlText w:val="•"/>
      <w:lvlJc w:val="left"/>
      <w:pPr>
        <w:ind w:left="7216" w:hanging="212"/>
      </w:pPr>
      <w:rPr>
        <w:rFonts w:hint="default"/>
        <w:lang w:val="pt-PT" w:eastAsia="en-US" w:bidi="ar-SA"/>
      </w:rPr>
    </w:lvl>
  </w:abstractNum>
  <w:abstractNum w:abstractNumId="45">
    <w:nsid w:val="4F2D2423"/>
    <w:multiLevelType w:val="hybridMultilevel"/>
    <w:tmpl w:val="20A25B14"/>
    <w:lvl w:ilvl="0" w:tplc="6D8AC5DE">
      <w:start w:val="1"/>
      <w:numFmt w:val="decimal"/>
      <w:lvlText w:val="%1."/>
      <w:lvlJc w:val="left"/>
      <w:pPr>
        <w:ind w:left="143" w:hanging="242"/>
      </w:pPr>
      <w:rPr>
        <w:rFonts w:ascii="Calibri" w:eastAsia="Calibri" w:hAnsi="Calibri" w:cs="Calibri" w:hint="default"/>
        <w:b w:val="0"/>
        <w:bCs w:val="0"/>
        <w:i w:val="0"/>
        <w:iCs w:val="0"/>
        <w:spacing w:val="0"/>
        <w:w w:val="100"/>
        <w:sz w:val="22"/>
        <w:szCs w:val="22"/>
        <w:lang w:val="pt-PT" w:eastAsia="en-US" w:bidi="ar-SA"/>
      </w:rPr>
    </w:lvl>
    <w:lvl w:ilvl="1" w:tplc="7D906160">
      <w:numFmt w:val="bullet"/>
      <w:lvlText w:val="•"/>
      <w:lvlJc w:val="left"/>
      <w:pPr>
        <w:ind w:left="1019" w:hanging="242"/>
      </w:pPr>
      <w:rPr>
        <w:rFonts w:hint="default"/>
        <w:lang w:val="pt-PT" w:eastAsia="en-US" w:bidi="ar-SA"/>
      </w:rPr>
    </w:lvl>
    <w:lvl w:ilvl="2" w:tplc="FE9086E2">
      <w:numFmt w:val="bullet"/>
      <w:lvlText w:val="•"/>
      <w:lvlJc w:val="left"/>
      <w:pPr>
        <w:ind w:left="1898" w:hanging="242"/>
      </w:pPr>
      <w:rPr>
        <w:rFonts w:hint="default"/>
        <w:lang w:val="pt-PT" w:eastAsia="en-US" w:bidi="ar-SA"/>
      </w:rPr>
    </w:lvl>
    <w:lvl w:ilvl="3" w:tplc="2DC42DA8">
      <w:numFmt w:val="bullet"/>
      <w:lvlText w:val="•"/>
      <w:lvlJc w:val="left"/>
      <w:pPr>
        <w:ind w:left="2777" w:hanging="242"/>
      </w:pPr>
      <w:rPr>
        <w:rFonts w:hint="default"/>
        <w:lang w:val="pt-PT" w:eastAsia="en-US" w:bidi="ar-SA"/>
      </w:rPr>
    </w:lvl>
    <w:lvl w:ilvl="4" w:tplc="CA42E1A6">
      <w:numFmt w:val="bullet"/>
      <w:lvlText w:val="•"/>
      <w:lvlJc w:val="left"/>
      <w:pPr>
        <w:ind w:left="3656" w:hanging="242"/>
      </w:pPr>
      <w:rPr>
        <w:rFonts w:hint="default"/>
        <w:lang w:val="pt-PT" w:eastAsia="en-US" w:bidi="ar-SA"/>
      </w:rPr>
    </w:lvl>
    <w:lvl w:ilvl="5" w:tplc="1E7821FC">
      <w:numFmt w:val="bullet"/>
      <w:lvlText w:val="•"/>
      <w:lvlJc w:val="left"/>
      <w:pPr>
        <w:ind w:left="4535" w:hanging="242"/>
      </w:pPr>
      <w:rPr>
        <w:rFonts w:hint="default"/>
        <w:lang w:val="pt-PT" w:eastAsia="en-US" w:bidi="ar-SA"/>
      </w:rPr>
    </w:lvl>
    <w:lvl w:ilvl="6" w:tplc="44CA8D02">
      <w:numFmt w:val="bullet"/>
      <w:lvlText w:val="•"/>
      <w:lvlJc w:val="left"/>
      <w:pPr>
        <w:ind w:left="5414" w:hanging="242"/>
      </w:pPr>
      <w:rPr>
        <w:rFonts w:hint="default"/>
        <w:lang w:val="pt-PT" w:eastAsia="en-US" w:bidi="ar-SA"/>
      </w:rPr>
    </w:lvl>
    <w:lvl w:ilvl="7" w:tplc="1A188234">
      <w:numFmt w:val="bullet"/>
      <w:lvlText w:val="•"/>
      <w:lvlJc w:val="left"/>
      <w:pPr>
        <w:ind w:left="6293" w:hanging="242"/>
      </w:pPr>
      <w:rPr>
        <w:rFonts w:hint="default"/>
        <w:lang w:val="pt-PT" w:eastAsia="en-US" w:bidi="ar-SA"/>
      </w:rPr>
    </w:lvl>
    <w:lvl w:ilvl="8" w:tplc="93CA1CD4">
      <w:numFmt w:val="bullet"/>
      <w:lvlText w:val="•"/>
      <w:lvlJc w:val="left"/>
      <w:pPr>
        <w:ind w:left="7172" w:hanging="242"/>
      </w:pPr>
      <w:rPr>
        <w:rFonts w:hint="default"/>
        <w:lang w:val="pt-PT" w:eastAsia="en-US" w:bidi="ar-SA"/>
      </w:rPr>
    </w:lvl>
  </w:abstractNum>
  <w:abstractNum w:abstractNumId="46">
    <w:nsid w:val="4F63516B"/>
    <w:multiLevelType w:val="hybridMultilevel"/>
    <w:tmpl w:val="5FEE87D0"/>
    <w:lvl w:ilvl="0" w:tplc="DAF0E69A">
      <w:numFmt w:val="bullet"/>
      <w:lvlText w:val=""/>
      <w:lvlJc w:val="left"/>
      <w:pPr>
        <w:ind w:left="523" w:hanging="360"/>
      </w:pPr>
      <w:rPr>
        <w:rFonts w:ascii="Symbol" w:eastAsia="Symbol" w:hAnsi="Symbol" w:cs="Symbol" w:hint="default"/>
        <w:b w:val="0"/>
        <w:bCs w:val="0"/>
        <w:i w:val="0"/>
        <w:iCs w:val="0"/>
        <w:spacing w:val="0"/>
        <w:w w:val="99"/>
        <w:sz w:val="20"/>
        <w:szCs w:val="20"/>
        <w:lang w:val="pt-PT" w:eastAsia="en-US" w:bidi="ar-SA"/>
      </w:rPr>
    </w:lvl>
    <w:lvl w:ilvl="1" w:tplc="264C96CE">
      <w:numFmt w:val="bullet"/>
      <w:lvlText w:val="•"/>
      <w:lvlJc w:val="left"/>
      <w:pPr>
        <w:ind w:left="1085" w:hanging="360"/>
      </w:pPr>
      <w:rPr>
        <w:rFonts w:hint="default"/>
        <w:lang w:val="pt-PT" w:eastAsia="en-US" w:bidi="ar-SA"/>
      </w:rPr>
    </w:lvl>
    <w:lvl w:ilvl="2" w:tplc="04D4A8BA">
      <w:numFmt w:val="bullet"/>
      <w:lvlText w:val="•"/>
      <w:lvlJc w:val="left"/>
      <w:pPr>
        <w:ind w:left="1651" w:hanging="360"/>
      </w:pPr>
      <w:rPr>
        <w:rFonts w:hint="default"/>
        <w:lang w:val="pt-PT" w:eastAsia="en-US" w:bidi="ar-SA"/>
      </w:rPr>
    </w:lvl>
    <w:lvl w:ilvl="3" w:tplc="87B25FF0">
      <w:numFmt w:val="bullet"/>
      <w:lvlText w:val="•"/>
      <w:lvlJc w:val="left"/>
      <w:pPr>
        <w:ind w:left="2217" w:hanging="360"/>
      </w:pPr>
      <w:rPr>
        <w:rFonts w:hint="default"/>
        <w:lang w:val="pt-PT" w:eastAsia="en-US" w:bidi="ar-SA"/>
      </w:rPr>
    </w:lvl>
    <w:lvl w:ilvl="4" w:tplc="FF10A05A">
      <w:numFmt w:val="bullet"/>
      <w:lvlText w:val="•"/>
      <w:lvlJc w:val="left"/>
      <w:pPr>
        <w:ind w:left="2783" w:hanging="360"/>
      </w:pPr>
      <w:rPr>
        <w:rFonts w:hint="default"/>
        <w:lang w:val="pt-PT" w:eastAsia="en-US" w:bidi="ar-SA"/>
      </w:rPr>
    </w:lvl>
    <w:lvl w:ilvl="5" w:tplc="42D076DA">
      <w:numFmt w:val="bullet"/>
      <w:lvlText w:val="•"/>
      <w:lvlJc w:val="left"/>
      <w:pPr>
        <w:ind w:left="3349" w:hanging="360"/>
      </w:pPr>
      <w:rPr>
        <w:rFonts w:hint="default"/>
        <w:lang w:val="pt-PT" w:eastAsia="en-US" w:bidi="ar-SA"/>
      </w:rPr>
    </w:lvl>
    <w:lvl w:ilvl="6" w:tplc="F37C8CE6">
      <w:numFmt w:val="bullet"/>
      <w:lvlText w:val="•"/>
      <w:lvlJc w:val="left"/>
      <w:pPr>
        <w:ind w:left="3914" w:hanging="360"/>
      </w:pPr>
      <w:rPr>
        <w:rFonts w:hint="default"/>
        <w:lang w:val="pt-PT" w:eastAsia="en-US" w:bidi="ar-SA"/>
      </w:rPr>
    </w:lvl>
    <w:lvl w:ilvl="7" w:tplc="D2BE6C9A">
      <w:numFmt w:val="bullet"/>
      <w:lvlText w:val="•"/>
      <w:lvlJc w:val="left"/>
      <w:pPr>
        <w:ind w:left="4480" w:hanging="360"/>
      </w:pPr>
      <w:rPr>
        <w:rFonts w:hint="default"/>
        <w:lang w:val="pt-PT" w:eastAsia="en-US" w:bidi="ar-SA"/>
      </w:rPr>
    </w:lvl>
    <w:lvl w:ilvl="8" w:tplc="C5A2771A">
      <w:numFmt w:val="bullet"/>
      <w:lvlText w:val="•"/>
      <w:lvlJc w:val="left"/>
      <w:pPr>
        <w:ind w:left="5046" w:hanging="360"/>
      </w:pPr>
      <w:rPr>
        <w:rFonts w:hint="default"/>
        <w:lang w:val="pt-PT" w:eastAsia="en-US" w:bidi="ar-SA"/>
      </w:rPr>
    </w:lvl>
  </w:abstractNum>
  <w:abstractNum w:abstractNumId="47">
    <w:nsid w:val="50367749"/>
    <w:multiLevelType w:val="hybridMultilevel"/>
    <w:tmpl w:val="07EEA0C6"/>
    <w:lvl w:ilvl="0" w:tplc="7AB4B2E8">
      <w:numFmt w:val="bullet"/>
      <w:lvlText w:val=""/>
      <w:lvlJc w:val="left"/>
      <w:pPr>
        <w:ind w:left="827" w:hanging="360"/>
      </w:pPr>
      <w:rPr>
        <w:rFonts w:ascii="Symbol" w:eastAsia="Symbol" w:hAnsi="Symbol" w:cs="Symbol" w:hint="default"/>
        <w:b w:val="0"/>
        <w:bCs w:val="0"/>
        <w:i w:val="0"/>
        <w:iCs w:val="0"/>
        <w:spacing w:val="0"/>
        <w:w w:val="99"/>
        <w:sz w:val="20"/>
        <w:szCs w:val="20"/>
        <w:lang w:val="pt-PT" w:eastAsia="en-US" w:bidi="ar-SA"/>
      </w:rPr>
    </w:lvl>
    <w:lvl w:ilvl="1" w:tplc="E99EF2BE">
      <w:numFmt w:val="bullet"/>
      <w:lvlText w:val="•"/>
      <w:lvlJc w:val="left"/>
      <w:pPr>
        <w:ind w:left="1341" w:hanging="360"/>
      </w:pPr>
      <w:rPr>
        <w:rFonts w:hint="default"/>
        <w:lang w:val="pt-PT" w:eastAsia="en-US" w:bidi="ar-SA"/>
      </w:rPr>
    </w:lvl>
    <w:lvl w:ilvl="2" w:tplc="FEF23408">
      <w:numFmt w:val="bullet"/>
      <w:lvlText w:val="•"/>
      <w:lvlJc w:val="left"/>
      <w:pPr>
        <w:ind w:left="1863" w:hanging="360"/>
      </w:pPr>
      <w:rPr>
        <w:rFonts w:hint="default"/>
        <w:lang w:val="pt-PT" w:eastAsia="en-US" w:bidi="ar-SA"/>
      </w:rPr>
    </w:lvl>
    <w:lvl w:ilvl="3" w:tplc="7B8622EC">
      <w:numFmt w:val="bullet"/>
      <w:lvlText w:val="•"/>
      <w:lvlJc w:val="left"/>
      <w:pPr>
        <w:ind w:left="2384" w:hanging="360"/>
      </w:pPr>
      <w:rPr>
        <w:rFonts w:hint="default"/>
        <w:lang w:val="pt-PT" w:eastAsia="en-US" w:bidi="ar-SA"/>
      </w:rPr>
    </w:lvl>
    <w:lvl w:ilvl="4" w:tplc="1CBA6F0E">
      <w:numFmt w:val="bullet"/>
      <w:lvlText w:val="•"/>
      <w:lvlJc w:val="left"/>
      <w:pPr>
        <w:ind w:left="2906" w:hanging="360"/>
      </w:pPr>
      <w:rPr>
        <w:rFonts w:hint="default"/>
        <w:lang w:val="pt-PT" w:eastAsia="en-US" w:bidi="ar-SA"/>
      </w:rPr>
    </w:lvl>
    <w:lvl w:ilvl="5" w:tplc="0EF8AE7E">
      <w:numFmt w:val="bullet"/>
      <w:lvlText w:val="•"/>
      <w:lvlJc w:val="left"/>
      <w:pPr>
        <w:ind w:left="3428" w:hanging="360"/>
      </w:pPr>
      <w:rPr>
        <w:rFonts w:hint="default"/>
        <w:lang w:val="pt-PT" w:eastAsia="en-US" w:bidi="ar-SA"/>
      </w:rPr>
    </w:lvl>
    <w:lvl w:ilvl="6" w:tplc="C7AA45B8">
      <w:numFmt w:val="bullet"/>
      <w:lvlText w:val="•"/>
      <w:lvlJc w:val="left"/>
      <w:pPr>
        <w:ind w:left="3949" w:hanging="360"/>
      </w:pPr>
      <w:rPr>
        <w:rFonts w:hint="default"/>
        <w:lang w:val="pt-PT" w:eastAsia="en-US" w:bidi="ar-SA"/>
      </w:rPr>
    </w:lvl>
    <w:lvl w:ilvl="7" w:tplc="313C2A1A">
      <w:numFmt w:val="bullet"/>
      <w:lvlText w:val="•"/>
      <w:lvlJc w:val="left"/>
      <w:pPr>
        <w:ind w:left="4471" w:hanging="360"/>
      </w:pPr>
      <w:rPr>
        <w:rFonts w:hint="default"/>
        <w:lang w:val="pt-PT" w:eastAsia="en-US" w:bidi="ar-SA"/>
      </w:rPr>
    </w:lvl>
    <w:lvl w:ilvl="8" w:tplc="8EAA7E22">
      <w:numFmt w:val="bullet"/>
      <w:lvlText w:val="•"/>
      <w:lvlJc w:val="left"/>
      <w:pPr>
        <w:ind w:left="4992" w:hanging="360"/>
      </w:pPr>
      <w:rPr>
        <w:rFonts w:hint="default"/>
        <w:lang w:val="pt-PT" w:eastAsia="en-US" w:bidi="ar-SA"/>
      </w:rPr>
    </w:lvl>
  </w:abstractNum>
  <w:abstractNum w:abstractNumId="48">
    <w:nsid w:val="51783EA3"/>
    <w:multiLevelType w:val="hybridMultilevel"/>
    <w:tmpl w:val="762E27FC"/>
    <w:lvl w:ilvl="0" w:tplc="41D4F014">
      <w:start w:val="1"/>
      <w:numFmt w:val="decimal"/>
      <w:lvlText w:val="%1."/>
      <w:lvlJc w:val="left"/>
      <w:pPr>
        <w:ind w:left="143" w:hanging="290"/>
      </w:pPr>
      <w:rPr>
        <w:rFonts w:ascii="Calibri" w:eastAsia="Calibri" w:hAnsi="Calibri" w:cs="Calibri" w:hint="default"/>
        <w:b w:val="0"/>
        <w:bCs w:val="0"/>
        <w:i w:val="0"/>
        <w:iCs w:val="0"/>
        <w:spacing w:val="0"/>
        <w:w w:val="100"/>
        <w:sz w:val="22"/>
        <w:szCs w:val="22"/>
        <w:lang w:val="pt-PT" w:eastAsia="en-US" w:bidi="ar-SA"/>
      </w:rPr>
    </w:lvl>
    <w:lvl w:ilvl="1" w:tplc="D208346E">
      <w:numFmt w:val="bullet"/>
      <w:lvlText w:val="•"/>
      <w:lvlJc w:val="left"/>
      <w:pPr>
        <w:ind w:left="1019" w:hanging="290"/>
      </w:pPr>
      <w:rPr>
        <w:rFonts w:hint="default"/>
        <w:lang w:val="pt-PT" w:eastAsia="en-US" w:bidi="ar-SA"/>
      </w:rPr>
    </w:lvl>
    <w:lvl w:ilvl="2" w:tplc="DF90236A">
      <w:numFmt w:val="bullet"/>
      <w:lvlText w:val="•"/>
      <w:lvlJc w:val="left"/>
      <w:pPr>
        <w:ind w:left="1898" w:hanging="290"/>
      </w:pPr>
      <w:rPr>
        <w:rFonts w:hint="default"/>
        <w:lang w:val="pt-PT" w:eastAsia="en-US" w:bidi="ar-SA"/>
      </w:rPr>
    </w:lvl>
    <w:lvl w:ilvl="3" w:tplc="DA4AE7CE">
      <w:numFmt w:val="bullet"/>
      <w:lvlText w:val="•"/>
      <w:lvlJc w:val="left"/>
      <w:pPr>
        <w:ind w:left="2777" w:hanging="290"/>
      </w:pPr>
      <w:rPr>
        <w:rFonts w:hint="default"/>
        <w:lang w:val="pt-PT" w:eastAsia="en-US" w:bidi="ar-SA"/>
      </w:rPr>
    </w:lvl>
    <w:lvl w:ilvl="4" w:tplc="51F6CA60">
      <w:numFmt w:val="bullet"/>
      <w:lvlText w:val="•"/>
      <w:lvlJc w:val="left"/>
      <w:pPr>
        <w:ind w:left="3656" w:hanging="290"/>
      </w:pPr>
      <w:rPr>
        <w:rFonts w:hint="default"/>
        <w:lang w:val="pt-PT" w:eastAsia="en-US" w:bidi="ar-SA"/>
      </w:rPr>
    </w:lvl>
    <w:lvl w:ilvl="5" w:tplc="7F5C800C">
      <w:numFmt w:val="bullet"/>
      <w:lvlText w:val="•"/>
      <w:lvlJc w:val="left"/>
      <w:pPr>
        <w:ind w:left="4535" w:hanging="290"/>
      </w:pPr>
      <w:rPr>
        <w:rFonts w:hint="default"/>
        <w:lang w:val="pt-PT" w:eastAsia="en-US" w:bidi="ar-SA"/>
      </w:rPr>
    </w:lvl>
    <w:lvl w:ilvl="6" w:tplc="B3D0AAD8">
      <w:numFmt w:val="bullet"/>
      <w:lvlText w:val="•"/>
      <w:lvlJc w:val="left"/>
      <w:pPr>
        <w:ind w:left="5414" w:hanging="290"/>
      </w:pPr>
      <w:rPr>
        <w:rFonts w:hint="default"/>
        <w:lang w:val="pt-PT" w:eastAsia="en-US" w:bidi="ar-SA"/>
      </w:rPr>
    </w:lvl>
    <w:lvl w:ilvl="7" w:tplc="9A96FCD6">
      <w:numFmt w:val="bullet"/>
      <w:lvlText w:val="•"/>
      <w:lvlJc w:val="left"/>
      <w:pPr>
        <w:ind w:left="6293" w:hanging="290"/>
      </w:pPr>
      <w:rPr>
        <w:rFonts w:hint="default"/>
        <w:lang w:val="pt-PT" w:eastAsia="en-US" w:bidi="ar-SA"/>
      </w:rPr>
    </w:lvl>
    <w:lvl w:ilvl="8" w:tplc="55B09B18">
      <w:numFmt w:val="bullet"/>
      <w:lvlText w:val="•"/>
      <w:lvlJc w:val="left"/>
      <w:pPr>
        <w:ind w:left="7172" w:hanging="290"/>
      </w:pPr>
      <w:rPr>
        <w:rFonts w:hint="default"/>
        <w:lang w:val="pt-PT" w:eastAsia="en-US" w:bidi="ar-SA"/>
      </w:rPr>
    </w:lvl>
  </w:abstractNum>
  <w:abstractNum w:abstractNumId="49">
    <w:nsid w:val="520A142C"/>
    <w:multiLevelType w:val="hybridMultilevel"/>
    <w:tmpl w:val="2D44E766"/>
    <w:lvl w:ilvl="0" w:tplc="B87ACA00">
      <w:numFmt w:val="bullet"/>
      <w:lvlText w:val=""/>
      <w:lvlJc w:val="left"/>
      <w:pPr>
        <w:ind w:left="282" w:hanging="284"/>
      </w:pPr>
      <w:rPr>
        <w:rFonts w:ascii="Symbol" w:eastAsia="Symbol" w:hAnsi="Symbol" w:cs="Symbol" w:hint="default"/>
        <w:b w:val="0"/>
        <w:bCs w:val="0"/>
        <w:i w:val="0"/>
        <w:iCs w:val="0"/>
        <w:spacing w:val="0"/>
        <w:w w:val="100"/>
        <w:sz w:val="22"/>
        <w:szCs w:val="22"/>
        <w:lang w:val="pt-PT" w:eastAsia="en-US" w:bidi="ar-SA"/>
      </w:rPr>
    </w:lvl>
    <w:lvl w:ilvl="1" w:tplc="0DE420B6">
      <w:numFmt w:val="bullet"/>
      <w:lvlText w:val="•"/>
      <w:lvlJc w:val="left"/>
      <w:pPr>
        <w:ind w:left="590" w:hanging="284"/>
      </w:pPr>
      <w:rPr>
        <w:rFonts w:hint="default"/>
        <w:lang w:val="pt-PT" w:eastAsia="en-US" w:bidi="ar-SA"/>
      </w:rPr>
    </w:lvl>
    <w:lvl w:ilvl="2" w:tplc="560EABB4">
      <w:numFmt w:val="bullet"/>
      <w:lvlText w:val="•"/>
      <w:lvlJc w:val="left"/>
      <w:pPr>
        <w:ind w:left="901" w:hanging="284"/>
      </w:pPr>
      <w:rPr>
        <w:rFonts w:hint="default"/>
        <w:lang w:val="pt-PT" w:eastAsia="en-US" w:bidi="ar-SA"/>
      </w:rPr>
    </w:lvl>
    <w:lvl w:ilvl="3" w:tplc="AF00FF1C">
      <w:numFmt w:val="bullet"/>
      <w:lvlText w:val="•"/>
      <w:lvlJc w:val="left"/>
      <w:pPr>
        <w:ind w:left="1212" w:hanging="284"/>
      </w:pPr>
      <w:rPr>
        <w:rFonts w:hint="default"/>
        <w:lang w:val="pt-PT" w:eastAsia="en-US" w:bidi="ar-SA"/>
      </w:rPr>
    </w:lvl>
    <w:lvl w:ilvl="4" w:tplc="95905A5E">
      <w:numFmt w:val="bullet"/>
      <w:lvlText w:val="•"/>
      <w:lvlJc w:val="left"/>
      <w:pPr>
        <w:ind w:left="1523" w:hanging="284"/>
      </w:pPr>
      <w:rPr>
        <w:rFonts w:hint="default"/>
        <w:lang w:val="pt-PT" w:eastAsia="en-US" w:bidi="ar-SA"/>
      </w:rPr>
    </w:lvl>
    <w:lvl w:ilvl="5" w:tplc="3006AB8E">
      <w:numFmt w:val="bullet"/>
      <w:lvlText w:val="•"/>
      <w:lvlJc w:val="left"/>
      <w:pPr>
        <w:ind w:left="1834" w:hanging="284"/>
      </w:pPr>
      <w:rPr>
        <w:rFonts w:hint="default"/>
        <w:lang w:val="pt-PT" w:eastAsia="en-US" w:bidi="ar-SA"/>
      </w:rPr>
    </w:lvl>
    <w:lvl w:ilvl="6" w:tplc="D3C6F95C">
      <w:numFmt w:val="bullet"/>
      <w:lvlText w:val="•"/>
      <w:lvlJc w:val="left"/>
      <w:pPr>
        <w:ind w:left="2145" w:hanging="284"/>
      </w:pPr>
      <w:rPr>
        <w:rFonts w:hint="default"/>
        <w:lang w:val="pt-PT" w:eastAsia="en-US" w:bidi="ar-SA"/>
      </w:rPr>
    </w:lvl>
    <w:lvl w:ilvl="7" w:tplc="0B7E588C">
      <w:numFmt w:val="bullet"/>
      <w:lvlText w:val="•"/>
      <w:lvlJc w:val="left"/>
      <w:pPr>
        <w:ind w:left="2456" w:hanging="284"/>
      </w:pPr>
      <w:rPr>
        <w:rFonts w:hint="default"/>
        <w:lang w:val="pt-PT" w:eastAsia="en-US" w:bidi="ar-SA"/>
      </w:rPr>
    </w:lvl>
    <w:lvl w:ilvl="8" w:tplc="591AD54A">
      <w:numFmt w:val="bullet"/>
      <w:lvlText w:val="•"/>
      <w:lvlJc w:val="left"/>
      <w:pPr>
        <w:ind w:left="2767" w:hanging="284"/>
      </w:pPr>
      <w:rPr>
        <w:rFonts w:hint="default"/>
        <w:lang w:val="pt-PT" w:eastAsia="en-US" w:bidi="ar-SA"/>
      </w:rPr>
    </w:lvl>
  </w:abstractNum>
  <w:abstractNum w:abstractNumId="50">
    <w:nsid w:val="52C22ECE"/>
    <w:multiLevelType w:val="hybridMultilevel"/>
    <w:tmpl w:val="B992C1BE"/>
    <w:lvl w:ilvl="0" w:tplc="3F5C24BC">
      <w:numFmt w:val="bullet"/>
      <w:lvlText w:val=""/>
      <w:lvlJc w:val="left"/>
      <w:pPr>
        <w:ind w:left="715" w:hanging="288"/>
      </w:pPr>
      <w:rPr>
        <w:rFonts w:ascii="Symbol" w:eastAsia="Symbol" w:hAnsi="Symbol" w:cs="Symbol" w:hint="default"/>
        <w:b w:val="0"/>
        <w:bCs w:val="0"/>
        <w:i w:val="0"/>
        <w:iCs w:val="0"/>
        <w:spacing w:val="0"/>
        <w:w w:val="99"/>
        <w:sz w:val="20"/>
        <w:szCs w:val="20"/>
        <w:lang w:val="pt-PT" w:eastAsia="en-US" w:bidi="ar-SA"/>
      </w:rPr>
    </w:lvl>
    <w:lvl w:ilvl="1" w:tplc="A1EE9CB6">
      <w:numFmt w:val="bullet"/>
      <w:lvlText w:val="•"/>
      <w:lvlJc w:val="left"/>
      <w:pPr>
        <w:ind w:left="1222" w:hanging="288"/>
      </w:pPr>
      <w:rPr>
        <w:rFonts w:hint="default"/>
        <w:lang w:val="pt-PT" w:eastAsia="en-US" w:bidi="ar-SA"/>
      </w:rPr>
    </w:lvl>
    <w:lvl w:ilvl="2" w:tplc="A0C2D65C">
      <w:numFmt w:val="bullet"/>
      <w:lvlText w:val="•"/>
      <w:lvlJc w:val="left"/>
      <w:pPr>
        <w:ind w:left="1725" w:hanging="288"/>
      </w:pPr>
      <w:rPr>
        <w:rFonts w:hint="default"/>
        <w:lang w:val="pt-PT" w:eastAsia="en-US" w:bidi="ar-SA"/>
      </w:rPr>
    </w:lvl>
    <w:lvl w:ilvl="3" w:tplc="14B6E3E8">
      <w:numFmt w:val="bullet"/>
      <w:lvlText w:val="•"/>
      <w:lvlJc w:val="left"/>
      <w:pPr>
        <w:ind w:left="2227" w:hanging="288"/>
      </w:pPr>
      <w:rPr>
        <w:rFonts w:hint="default"/>
        <w:lang w:val="pt-PT" w:eastAsia="en-US" w:bidi="ar-SA"/>
      </w:rPr>
    </w:lvl>
    <w:lvl w:ilvl="4" w:tplc="FD9A8858">
      <w:numFmt w:val="bullet"/>
      <w:lvlText w:val="•"/>
      <w:lvlJc w:val="left"/>
      <w:pPr>
        <w:ind w:left="2730" w:hanging="288"/>
      </w:pPr>
      <w:rPr>
        <w:rFonts w:hint="default"/>
        <w:lang w:val="pt-PT" w:eastAsia="en-US" w:bidi="ar-SA"/>
      </w:rPr>
    </w:lvl>
    <w:lvl w:ilvl="5" w:tplc="26BA1984">
      <w:numFmt w:val="bullet"/>
      <w:lvlText w:val="•"/>
      <w:lvlJc w:val="left"/>
      <w:pPr>
        <w:ind w:left="3233" w:hanging="288"/>
      </w:pPr>
      <w:rPr>
        <w:rFonts w:hint="default"/>
        <w:lang w:val="pt-PT" w:eastAsia="en-US" w:bidi="ar-SA"/>
      </w:rPr>
    </w:lvl>
    <w:lvl w:ilvl="6" w:tplc="50F09FF0">
      <w:numFmt w:val="bullet"/>
      <w:lvlText w:val="•"/>
      <w:lvlJc w:val="left"/>
      <w:pPr>
        <w:ind w:left="3735" w:hanging="288"/>
      </w:pPr>
      <w:rPr>
        <w:rFonts w:hint="default"/>
        <w:lang w:val="pt-PT" w:eastAsia="en-US" w:bidi="ar-SA"/>
      </w:rPr>
    </w:lvl>
    <w:lvl w:ilvl="7" w:tplc="66068610">
      <w:numFmt w:val="bullet"/>
      <w:lvlText w:val="•"/>
      <w:lvlJc w:val="left"/>
      <w:pPr>
        <w:ind w:left="4238" w:hanging="288"/>
      </w:pPr>
      <w:rPr>
        <w:rFonts w:hint="default"/>
        <w:lang w:val="pt-PT" w:eastAsia="en-US" w:bidi="ar-SA"/>
      </w:rPr>
    </w:lvl>
    <w:lvl w:ilvl="8" w:tplc="AD8A3098">
      <w:numFmt w:val="bullet"/>
      <w:lvlText w:val="•"/>
      <w:lvlJc w:val="left"/>
      <w:pPr>
        <w:ind w:left="4740" w:hanging="288"/>
      </w:pPr>
      <w:rPr>
        <w:rFonts w:hint="default"/>
        <w:lang w:val="pt-PT" w:eastAsia="en-US" w:bidi="ar-SA"/>
      </w:rPr>
    </w:lvl>
  </w:abstractNum>
  <w:abstractNum w:abstractNumId="51">
    <w:nsid w:val="53703897"/>
    <w:multiLevelType w:val="hybridMultilevel"/>
    <w:tmpl w:val="8A12645A"/>
    <w:lvl w:ilvl="0" w:tplc="4A0C1DAC">
      <w:numFmt w:val="bullet"/>
      <w:lvlText w:val=""/>
      <w:lvlJc w:val="left"/>
      <w:pPr>
        <w:ind w:left="727" w:hanging="360"/>
      </w:pPr>
      <w:rPr>
        <w:rFonts w:ascii="Symbol" w:eastAsia="Symbol" w:hAnsi="Symbol" w:cs="Symbol" w:hint="default"/>
        <w:spacing w:val="0"/>
        <w:w w:val="99"/>
        <w:lang w:val="pt-PT" w:eastAsia="en-US" w:bidi="ar-SA"/>
      </w:rPr>
    </w:lvl>
    <w:lvl w:ilvl="1" w:tplc="C57E2C2C">
      <w:numFmt w:val="bullet"/>
      <w:lvlText w:val="•"/>
      <w:lvlJc w:val="left"/>
      <w:pPr>
        <w:ind w:left="1237" w:hanging="360"/>
      </w:pPr>
      <w:rPr>
        <w:rFonts w:hint="default"/>
        <w:lang w:val="pt-PT" w:eastAsia="en-US" w:bidi="ar-SA"/>
      </w:rPr>
    </w:lvl>
    <w:lvl w:ilvl="2" w:tplc="FB602240">
      <w:numFmt w:val="bullet"/>
      <w:lvlText w:val="•"/>
      <w:lvlJc w:val="left"/>
      <w:pPr>
        <w:ind w:left="1754" w:hanging="360"/>
      </w:pPr>
      <w:rPr>
        <w:rFonts w:hint="default"/>
        <w:lang w:val="pt-PT" w:eastAsia="en-US" w:bidi="ar-SA"/>
      </w:rPr>
    </w:lvl>
    <w:lvl w:ilvl="3" w:tplc="596AC2D6">
      <w:numFmt w:val="bullet"/>
      <w:lvlText w:val="•"/>
      <w:lvlJc w:val="left"/>
      <w:pPr>
        <w:ind w:left="2272" w:hanging="360"/>
      </w:pPr>
      <w:rPr>
        <w:rFonts w:hint="default"/>
        <w:lang w:val="pt-PT" w:eastAsia="en-US" w:bidi="ar-SA"/>
      </w:rPr>
    </w:lvl>
    <w:lvl w:ilvl="4" w:tplc="36443D44">
      <w:numFmt w:val="bullet"/>
      <w:lvlText w:val="•"/>
      <w:lvlJc w:val="left"/>
      <w:pPr>
        <w:ind w:left="2789" w:hanging="360"/>
      </w:pPr>
      <w:rPr>
        <w:rFonts w:hint="default"/>
        <w:lang w:val="pt-PT" w:eastAsia="en-US" w:bidi="ar-SA"/>
      </w:rPr>
    </w:lvl>
    <w:lvl w:ilvl="5" w:tplc="A7A00FB0">
      <w:numFmt w:val="bullet"/>
      <w:lvlText w:val="•"/>
      <w:lvlJc w:val="left"/>
      <w:pPr>
        <w:ind w:left="3307" w:hanging="360"/>
      </w:pPr>
      <w:rPr>
        <w:rFonts w:hint="default"/>
        <w:lang w:val="pt-PT" w:eastAsia="en-US" w:bidi="ar-SA"/>
      </w:rPr>
    </w:lvl>
    <w:lvl w:ilvl="6" w:tplc="25A6D6DA">
      <w:numFmt w:val="bullet"/>
      <w:lvlText w:val="•"/>
      <w:lvlJc w:val="left"/>
      <w:pPr>
        <w:ind w:left="3824" w:hanging="360"/>
      </w:pPr>
      <w:rPr>
        <w:rFonts w:hint="default"/>
        <w:lang w:val="pt-PT" w:eastAsia="en-US" w:bidi="ar-SA"/>
      </w:rPr>
    </w:lvl>
    <w:lvl w:ilvl="7" w:tplc="10E69396">
      <w:numFmt w:val="bullet"/>
      <w:lvlText w:val="•"/>
      <w:lvlJc w:val="left"/>
      <w:pPr>
        <w:ind w:left="4341" w:hanging="360"/>
      </w:pPr>
      <w:rPr>
        <w:rFonts w:hint="default"/>
        <w:lang w:val="pt-PT" w:eastAsia="en-US" w:bidi="ar-SA"/>
      </w:rPr>
    </w:lvl>
    <w:lvl w:ilvl="8" w:tplc="84AC2D34">
      <w:numFmt w:val="bullet"/>
      <w:lvlText w:val="•"/>
      <w:lvlJc w:val="left"/>
      <w:pPr>
        <w:ind w:left="4859" w:hanging="360"/>
      </w:pPr>
      <w:rPr>
        <w:rFonts w:hint="default"/>
        <w:lang w:val="pt-PT" w:eastAsia="en-US" w:bidi="ar-SA"/>
      </w:rPr>
    </w:lvl>
  </w:abstractNum>
  <w:abstractNum w:abstractNumId="52">
    <w:nsid w:val="54690514"/>
    <w:multiLevelType w:val="hybridMultilevel"/>
    <w:tmpl w:val="EE78F0F0"/>
    <w:lvl w:ilvl="0" w:tplc="D660C4EA">
      <w:numFmt w:val="bullet"/>
      <w:lvlText w:val=""/>
      <w:lvlJc w:val="left"/>
      <w:pPr>
        <w:ind w:left="727" w:hanging="360"/>
      </w:pPr>
      <w:rPr>
        <w:rFonts w:ascii="Symbol" w:eastAsia="Symbol" w:hAnsi="Symbol" w:cs="Symbol" w:hint="default"/>
        <w:b w:val="0"/>
        <w:bCs w:val="0"/>
        <w:i w:val="0"/>
        <w:iCs w:val="0"/>
        <w:spacing w:val="0"/>
        <w:w w:val="99"/>
        <w:sz w:val="20"/>
        <w:szCs w:val="20"/>
        <w:lang w:val="pt-PT" w:eastAsia="en-US" w:bidi="ar-SA"/>
      </w:rPr>
    </w:lvl>
    <w:lvl w:ilvl="1" w:tplc="D64A5FD2">
      <w:numFmt w:val="bullet"/>
      <w:lvlText w:val="•"/>
      <w:lvlJc w:val="left"/>
      <w:pPr>
        <w:ind w:left="1237" w:hanging="360"/>
      </w:pPr>
      <w:rPr>
        <w:rFonts w:hint="default"/>
        <w:lang w:val="pt-PT" w:eastAsia="en-US" w:bidi="ar-SA"/>
      </w:rPr>
    </w:lvl>
    <w:lvl w:ilvl="2" w:tplc="739830E6">
      <w:numFmt w:val="bullet"/>
      <w:lvlText w:val="•"/>
      <w:lvlJc w:val="left"/>
      <w:pPr>
        <w:ind w:left="1754" w:hanging="360"/>
      </w:pPr>
      <w:rPr>
        <w:rFonts w:hint="default"/>
        <w:lang w:val="pt-PT" w:eastAsia="en-US" w:bidi="ar-SA"/>
      </w:rPr>
    </w:lvl>
    <w:lvl w:ilvl="3" w:tplc="70F83514">
      <w:numFmt w:val="bullet"/>
      <w:lvlText w:val="•"/>
      <w:lvlJc w:val="left"/>
      <w:pPr>
        <w:ind w:left="2272" w:hanging="360"/>
      </w:pPr>
      <w:rPr>
        <w:rFonts w:hint="default"/>
        <w:lang w:val="pt-PT" w:eastAsia="en-US" w:bidi="ar-SA"/>
      </w:rPr>
    </w:lvl>
    <w:lvl w:ilvl="4" w:tplc="9E3000CC">
      <w:numFmt w:val="bullet"/>
      <w:lvlText w:val="•"/>
      <w:lvlJc w:val="left"/>
      <w:pPr>
        <w:ind w:left="2789" w:hanging="360"/>
      </w:pPr>
      <w:rPr>
        <w:rFonts w:hint="default"/>
        <w:lang w:val="pt-PT" w:eastAsia="en-US" w:bidi="ar-SA"/>
      </w:rPr>
    </w:lvl>
    <w:lvl w:ilvl="5" w:tplc="F34A0818">
      <w:numFmt w:val="bullet"/>
      <w:lvlText w:val="•"/>
      <w:lvlJc w:val="left"/>
      <w:pPr>
        <w:ind w:left="3307" w:hanging="360"/>
      </w:pPr>
      <w:rPr>
        <w:rFonts w:hint="default"/>
        <w:lang w:val="pt-PT" w:eastAsia="en-US" w:bidi="ar-SA"/>
      </w:rPr>
    </w:lvl>
    <w:lvl w:ilvl="6" w:tplc="BF76C344">
      <w:numFmt w:val="bullet"/>
      <w:lvlText w:val="•"/>
      <w:lvlJc w:val="left"/>
      <w:pPr>
        <w:ind w:left="3824" w:hanging="360"/>
      </w:pPr>
      <w:rPr>
        <w:rFonts w:hint="default"/>
        <w:lang w:val="pt-PT" w:eastAsia="en-US" w:bidi="ar-SA"/>
      </w:rPr>
    </w:lvl>
    <w:lvl w:ilvl="7" w:tplc="81F4F408">
      <w:numFmt w:val="bullet"/>
      <w:lvlText w:val="•"/>
      <w:lvlJc w:val="left"/>
      <w:pPr>
        <w:ind w:left="4341" w:hanging="360"/>
      </w:pPr>
      <w:rPr>
        <w:rFonts w:hint="default"/>
        <w:lang w:val="pt-PT" w:eastAsia="en-US" w:bidi="ar-SA"/>
      </w:rPr>
    </w:lvl>
    <w:lvl w:ilvl="8" w:tplc="8F622580">
      <w:numFmt w:val="bullet"/>
      <w:lvlText w:val="•"/>
      <w:lvlJc w:val="left"/>
      <w:pPr>
        <w:ind w:left="4859" w:hanging="360"/>
      </w:pPr>
      <w:rPr>
        <w:rFonts w:hint="default"/>
        <w:lang w:val="pt-PT" w:eastAsia="en-US" w:bidi="ar-SA"/>
      </w:rPr>
    </w:lvl>
  </w:abstractNum>
  <w:abstractNum w:abstractNumId="53">
    <w:nsid w:val="546B5943"/>
    <w:multiLevelType w:val="hybridMultilevel"/>
    <w:tmpl w:val="681677E6"/>
    <w:lvl w:ilvl="0" w:tplc="51908D20">
      <w:numFmt w:val="bullet"/>
      <w:lvlText w:val=""/>
      <w:lvlJc w:val="left"/>
      <w:pPr>
        <w:ind w:left="727" w:hanging="360"/>
      </w:pPr>
      <w:rPr>
        <w:rFonts w:ascii="Symbol" w:eastAsia="Symbol" w:hAnsi="Symbol" w:cs="Symbol" w:hint="default"/>
        <w:b w:val="0"/>
        <w:bCs w:val="0"/>
        <w:i w:val="0"/>
        <w:iCs w:val="0"/>
        <w:spacing w:val="0"/>
        <w:w w:val="99"/>
        <w:sz w:val="20"/>
        <w:szCs w:val="20"/>
        <w:lang w:val="pt-PT" w:eastAsia="en-US" w:bidi="ar-SA"/>
      </w:rPr>
    </w:lvl>
    <w:lvl w:ilvl="1" w:tplc="AF4C8A5E">
      <w:numFmt w:val="bullet"/>
      <w:lvlText w:val="•"/>
      <w:lvlJc w:val="left"/>
      <w:pPr>
        <w:ind w:left="1258" w:hanging="360"/>
      </w:pPr>
      <w:rPr>
        <w:rFonts w:hint="default"/>
        <w:lang w:val="pt-PT" w:eastAsia="en-US" w:bidi="ar-SA"/>
      </w:rPr>
    </w:lvl>
    <w:lvl w:ilvl="2" w:tplc="C8C24E2A">
      <w:numFmt w:val="bullet"/>
      <w:lvlText w:val="•"/>
      <w:lvlJc w:val="left"/>
      <w:pPr>
        <w:ind w:left="1797" w:hanging="360"/>
      </w:pPr>
      <w:rPr>
        <w:rFonts w:hint="default"/>
        <w:lang w:val="pt-PT" w:eastAsia="en-US" w:bidi="ar-SA"/>
      </w:rPr>
    </w:lvl>
    <w:lvl w:ilvl="3" w:tplc="18B43994">
      <w:numFmt w:val="bullet"/>
      <w:lvlText w:val="•"/>
      <w:lvlJc w:val="left"/>
      <w:pPr>
        <w:ind w:left="2335" w:hanging="360"/>
      </w:pPr>
      <w:rPr>
        <w:rFonts w:hint="default"/>
        <w:lang w:val="pt-PT" w:eastAsia="en-US" w:bidi="ar-SA"/>
      </w:rPr>
    </w:lvl>
    <w:lvl w:ilvl="4" w:tplc="2F3A1CDA">
      <w:numFmt w:val="bullet"/>
      <w:lvlText w:val="•"/>
      <w:lvlJc w:val="left"/>
      <w:pPr>
        <w:ind w:left="2874" w:hanging="360"/>
      </w:pPr>
      <w:rPr>
        <w:rFonts w:hint="default"/>
        <w:lang w:val="pt-PT" w:eastAsia="en-US" w:bidi="ar-SA"/>
      </w:rPr>
    </w:lvl>
    <w:lvl w:ilvl="5" w:tplc="36445AF4">
      <w:numFmt w:val="bullet"/>
      <w:lvlText w:val="•"/>
      <w:lvlJc w:val="left"/>
      <w:pPr>
        <w:ind w:left="3413" w:hanging="360"/>
      </w:pPr>
      <w:rPr>
        <w:rFonts w:hint="default"/>
        <w:lang w:val="pt-PT" w:eastAsia="en-US" w:bidi="ar-SA"/>
      </w:rPr>
    </w:lvl>
    <w:lvl w:ilvl="6" w:tplc="B686DF80">
      <w:numFmt w:val="bullet"/>
      <w:lvlText w:val="•"/>
      <w:lvlJc w:val="left"/>
      <w:pPr>
        <w:ind w:left="3951" w:hanging="360"/>
      </w:pPr>
      <w:rPr>
        <w:rFonts w:hint="default"/>
        <w:lang w:val="pt-PT" w:eastAsia="en-US" w:bidi="ar-SA"/>
      </w:rPr>
    </w:lvl>
    <w:lvl w:ilvl="7" w:tplc="EF7A9ACA">
      <w:numFmt w:val="bullet"/>
      <w:lvlText w:val="•"/>
      <w:lvlJc w:val="left"/>
      <w:pPr>
        <w:ind w:left="4490" w:hanging="360"/>
      </w:pPr>
      <w:rPr>
        <w:rFonts w:hint="default"/>
        <w:lang w:val="pt-PT" w:eastAsia="en-US" w:bidi="ar-SA"/>
      </w:rPr>
    </w:lvl>
    <w:lvl w:ilvl="8" w:tplc="C9B47EA4">
      <w:numFmt w:val="bullet"/>
      <w:lvlText w:val="•"/>
      <w:lvlJc w:val="left"/>
      <w:pPr>
        <w:ind w:left="5028" w:hanging="360"/>
      </w:pPr>
      <w:rPr>
        <w:rFonts w:hint="default"/>
        <w:lang w:val="pt-PT" w:eastAsia="en-US" w:bidi="ar-SA"/>
      </w:rPr>
    </w:lvl>
  </w:abstractNum>
  <w:abstractNum w:abstractNumId="54">
    <w:nsid w:val="5A0F2E53"/>
    <w:multiLevelType w:val="hybridMultilevel"/>
    <w:tmpl w:val="B84CE552"/>
    <w:lvl w:ilvl="0" w:tplc="0E9837DA">
      <w:numFmt w:val="bullet"/>
      <w:lvlText w:val=""/>
      <w:lvlJc w:val="left"/>
      <w:pPr>
        <w:ind w:left="143" w:hanging="708"/>
      </w:pPr>
      <w:rPr>
        <w:rFonts w:ascii="Symbol" w:eastAsia="Symbol" w:hAnsi="Symbol" w:cs="Symbol" w:hint="default"/>
        <w:b w:val="0"/>
        <w:bCs w:val="0"/>
        <w:i w:val="0"/>
        <w:iCs w:val="0"/>
        <w:spacing w:val="0"/>
        <w:w w:val="100"/>
        <w:sz w:val="22"/>
        <w:szCs w:val="22"/>
        <w:lang w:val="pt-PT" w:eastAsia="en-US" w:bidi="ar-SA"/>
      </w:rPr>
    </w:lvl>
    <w:lvl w:ilvl="1" w:tplc="2F02E264">
      <w:numFmt w:val="bullet"/>
      <w:lvlText w:val="•"/>
      <w:lvlJc w:val="left"/>
      <w:pPr>
        <w:ind w:left="1019" w:hanging="708"/>
      </w:pPr>
      <w:rPr>
        <w:rFonts w:hint="default"/>
        <w:lang w:val="pt-PT" w:eastAsia="en-US" w:bidi="ar-SA"/>
      </w:rPr>
    </w:lvl>
    <w:lvl w:ilvl="2" w:tplc="B810CF02">
      <w:numFmt w:val="bullet"/>
      <w:lvlText w:val="•"/>
      <w:lvlJc w:val="left"/>
      <w:pPr>
        <w:ind w:left="1898" w:hanging="708"/>
      </w:pPr>
      <w:rPr>
        <w:rFonts w:hint="default"/>
        <w:lang w:val="pt-PT" w:eastAsia="en-US" w:bidi="ar-SA"/>
      </w:rPr>
    </w:lvl>
    <w:lvl w:ilvl="3" w:tplc="FAF4082A">
      <w:numFmt w:val="bullet"/>
      <w:lvlText w:val="•"/>
      <w:lvlJc w:val="left"/>
      <w:pPr>
        <w:ind w:left="2777" w:hanging="708"/>
      </w:pPr>
      <w:rPr>
        <w:rFonts w:hint="default"/>
        <w:lang w:val="pt-PT" w:eastAsia="en-US" w:bidi="ar-SA"/>
      </w:rPr>
    </w:lvl>
    <w:lvl w:ilvl="4" w:tplc="994A1310">
      <w:numFmt w:val="bullet"/>
      <w:lvlText w:val="•"/>
      <w:lvlJc w:val="left"/>
      <w:pPr>
        <w:ind w:left="3656" w:hanging="708"/>
      </w:pPr>
      <w:rPr>
        <w:rFonts w:hint="default"/>
        <w:lang w:val="pt-PT" w:eastAsia="en-US" w:bidi="ar-SA"/>
      </w:rPr>
    </w:lvl>
    <w:lvl w:ilvl="5" w:tplc="983476D8">
      <w:numFmt w:val="bullet"/>
      <w:lvlText w:val="•"/>
      <w:lvlJc w:val="left"/>
      <w:pPr>
        <w:ind w:left="4535" w:hanging="708"/>
      </w:pPr>
      <w:rPr>
        <w:rFonts w:hint="default"/>
        <w:lang w:val="pt-PT" w:eastAsia="en-US" w:bidi="ar-SA"/>
      </w:rPr>
    </w:lvl>
    <w:lvl w:ilvl="6" w:tplc="DCC065FE">
      <w:numFmt w:val="bullet"/>
      <w:lvlText w:val="•"/>
      <w:lvlJc w:val="left"/>
      <w:pPr>
        <w:ind w:left="5414" w:hanging="708"/>
      </w:pPr>
      <w:rPr>
        <w:rFonts w:hint="default"/>
        <w:lang w:val="pt-PT" w:eastAsia="en-US" w:bidi="ar-SA"/>
      </w:rPr>
    </w:lvl>
    <w:lvl w:ilvl="7" w:tplc="45D8E31C">
      <w:numFmt w:val="bullet"/>
      <w:lvlText w:val="•"/>
      <w:lvlJc w:val="left"/>
      <w:pPr>
        <w:ind w:left="6293" w:hanging="708"/>
      </w:pPr>
      <w:rPr>
        <w:rFonts w:hint="default"/>
        <w:lang w:val="pt-PT" w:eastAsia="en-US" w:bidi="ar-SA"/>
      </w:rPr>
    </w:lvl>
    <w:lvl w:ilvl="8" w:tplc="456C8B6A">
      <w:numFmt w:val="bullet"/>
      <w:lvlText w:val="•"/>
      <w:lvlJc w:val="left"/>
      <w:pPr>
        <w:ind w:left="7172" w:hanging="708"/>
      </w:pPr>
      <w:rPr>
        <w:rFonts w:hint="default"/>
        <w:lang w:val="pt-PT" w:eastAsia="en-US" w:bidi="ar-SA"/>
      </w:rPr>
    </w:lvl>
  </w:abstractNum>
  <w:abstractNum w:abstractNumId="55">
    <w:nsid w:val="5A3D1175"/>
    <w:multiLevelType w:val="hybridMultilevel"/>
    <w:tmpl w:val="BF582FF8"/>
    <w:lvl w:ilvl="0" w:tplc="B23079FA">
      <w:numFmt w:val="bullet"/>
      <w:lvlText w:val=""/>
      <w:lvlJc w:val="left"/>
      <w:pPr>
        <w:ind w:left="367" w:hanging="224"/>
      </w:pPr>
      <w:rPr>
        <w:rFonts w:ascii="Symbol" w:eastAsia="Symbol" w:hAnsi="Symbol" w:cs="Symbol" w:hint="default"/>
        <w:b w:val="0"/>
        <w:bCs w:val="0"/>
        <w:i w:val="0"/>
        <w:iCs w:val="0"/>
        <w:spacing w:val="0"/>
        <w:w w:val="100"/>
        <w:sz w:val="22"/>
        <w:szCs w:val="22"/>
        <w:lang w:val="pt-PT" w:eastAsia="en-US" w:bidi="ar-SA"/>
      </w:rPr>
    </w:lvl>
    <w:lvl w:ilvl="1" w:tplc="1040EC06">
      <w:numFmt w:val="bullet"/>
      <w:lvlText w:val="•"/>
      <w:lvlJc w:val="left"/>
      <w:pPr>
        <w:ind w:left="941" w:hanging="224"/>
      </w:pPr>
      <w:rPr>
        <w:rFonts w:hint="default"/>
        <w:lang w:val="pt-PT" w:eastAsia="en-US" w:bidi="ar-SA"/>
      </w:rPr>
    </w:lvl>
    <w:lvl w:ilvl="2" w:tplc="22187020">
      <w:numFmt w:val="bullet"/>
      <w:lvlText w:val="•"/>
      <w:lvlJc w:val="left"/>
      <w:pPr>
        <w:ind w:left="1523" w:hanging="224"/>
      </w:pPr>
      <w:rPr>
        <w:rFonts w:hint="default"/>
        <w:lang w:val="pt-PT" w:eastAsia="en-US" w:bidi="ar-SA"/>
      </w:rPr>
    </w:lvl>
    <w:lvl w:ilvl="3" w:tplc="0C406FB6">
      <w:numFmt w:val="bullet"/>
      <w:lvlText w:val="•"/>
      <w:lvlJc w:val="left"/>
      <w:pPr>
        <w:ind w:left="2105" w:hanging="224"/>
      </w:pPr>
      <w:rPr>
        <w:rFonts w:hint="default"/>
        <w:lang w:val="pt-PT" w:eastAsia="en-US" w:bidi="ar-SA"/>
      </w:rPr>
    </w:lvl>
    <w:lvl w:ilvl="4" w:tplc="1F90464E">
      <w:numFmt w:val="bullet"/>
      <w:lvlText w:val="•"/>
      <w:lvlJc w:val="left"/>
      <w:pPr>
        <w:ind w:left="2687" w:hanging="224"/>
      </w:pPr>
      <w:rPr>
        <w:rFonts w:hint="default"/>
        <w:lang w:val="pt-PT" w:eastAsia="en-US" w:bidi="ar-SA"/>
      </w:rPr>
    </w:lvl>
    <w:lvl w:ilvl="5" w:tplc="A6B035B6">
      <w:numFmt w:val="bullet"/>
      <w:lvlText w:val="•"/>
      <w:lvlJc w:val="left"/>
      <w:pPr>
        <w:ind w:left="3269" w:hanging="224"/>
      </w:pPr>
      <w:rPr>
        <w:rFonts w:hint="default"/>
        <w:lang w:val="pt-PT" w:eastAsia="en-US" w:bidi="ar-SA"/>
      </w:rPr>
    </w:lvl>
    <w:lvl w:ilvl="6" w:tplc="13482A22">
      <w:numFmt w:val="bullet"/>
      <w:lvlText w:val="•"/>
      <w:lvlJc w:val="left"/>
      <w:pPr>
        <w:ind w:left="3850" w:hanging="224"/>
      </w:pPr>
      <w:rPr>
        <w:rFonts w:hint="default"/>
        <w:lang w:val="pt-PT" w:eastAsia="en-US" w:bidi="ar-SA"/>
      </w:rPr>
    </w:lvl>
    <w:lvl w:ilvl="7" w:tplc="D6F4D1FC">
      <w:numFmt w:val="bullet"/>
      <w:lvlText w:val="•"/>
      <w:lvlJc w:val="left"/>
      <w:pPr>
        <w:ind w:left="4432" w:hanging="224"/>
      </w:pPr>
      <w:rPr>
        <w:rFonts w:hint="default"/>
        <w:lang w:val="pt-PT" w:eastAsia="en-US" w:bidi="ar-SA"/>
      </w:rPr>
    </w:lvl>
    <w:lvl w:ilvl="8" w:tplc="62CE0780">
      <w:numFmt w:val="bullet"/>
      <w:lvlText w:val="•"/>
      <w:lvlJc w:val="left"/>
      <w:pPr>
        <w:ind w:left="5014" w:hanging="224"/>
      </w:pPr>
      <w:rPr>
        <w:rFonts w:hint="default"/>
        <w:lang w:val="pt-PT" w:eastAsia="en-US" w:bidi="ar-SA"/>
      </w:rPr>
    </w:lvl>
  </w:abstractNum>
  <w:abstractNum w:abstractNumId="56">
    <w:nsid w:val="5DD456F2"/>
    <w:multiLevelType w:val="hybridMultilevel"/>
    <w:tmpl w:val="7436BD6A"/>
    <w:lvl w:ilvl="0" w:tplc="16C28252">
      <w:numFmt w:val="bullet"/>
      <w:lvlText w:val=""/>
      <w:lvlJc w:val="left"/>
      <w:pPr>
        <w:ind w:left="388" w:hanging="180"/>
      </w:pPr>
      <w:rPr>
        <w:rFonts w:ascii="Symbol" w:eastAsia="Symbol" w:hAnsi="Symbol" w:cs="Symbol" w:hint="default"/>
        <w:spacing w:val="0"/>
        <w:w w:val="100"/>
        <w:lang w:val="pt-PT" w:eastAsia="en-US" w:bidi="ar-SA"/>
      </w:rPr>
    </w:lvl>
    <w:lvl w:ilvl="1" w:tplc="E1DAED22">
      <w:numFmt w:val="bullet"/>
      <w:lvlText w:val="•"/>
      <w:lvlJc w:val="left"/>
      <w:pPr>
        <w:ind w:left="959" w:hanging="180"/>
      </w:pPr>
      <w:rPr>
        <w:rFonts w:hint="default"/>
        <w:lang w:val="pt-PT" w:eastAsia="en-US" w:bidi="ar-SA"/>
      </w:rPr>
    </w:lvl>
    <w:lvl w:ilvl="2" w:tplc="B408496A">
      <w:numFmt w:val="bullet"/>
      <w:lvlText w:val="•"/>
      <w:lvlJc w:val="left"/>
      <w:pPr>
        <w:ind w:left="1539" w:hanging="180"/>
      </w:pPr>
      <w:rPr>
        <w:rFonts w:hint="default"/>
        <w:lang w:val="pt-PT" w:eastAsia="en-US" w:bidi="ar-SA"/>
      </w:rPr>
    </w:lvl>
    <w:lvl w:ilvl="3" w:tplc="DF763ED0">
      <w:numFmt w:val="bullet"/>
      <w:lvlText w:val="•"/>
      <w:lvlJc w:val="left"/>
      <w:pPr>
        <w:ind w:left="2119" w:hanging="180"/>
      </w:pPr>
      <w:rPr>
        <w:rFonts w:hint="default"/>
        <w:lang w:val="pt-PT" w:eastAsia="en-US" w:bidi="ar-SA"/>
      </w:rPr>
    </w:lvl>
    <w:lvl w:ilvl="4" w:tplc="17349F7A">
      <w:numFmt w:val="bullet"/>
      <w:lvlText w:val="•"/>
      <w:lvlJc w:val="left"/>
      <w:pPr>
        <w:ind w:left="2699" w:hanging="180"/>
      </w:pPr>
      <w:rPr>
        <w:rFonts w:hint="default"/>
        <w:lang w:val="pt-PT" w:eastAsia="en-US" w:bidi="ar-SA"/>
      </w:rPr>
    </w:lvl>
    <w:lvl w:ilvl="5" w:tplc="ADD452D2">
      <w:numFmt w:val="bullet"/>
      <w:lvlText w:val="•"/>
      <w:lvlJc w:val="left"/>
      <w:pPr>
        <w:ind w:left="3279" w:hanging="180"/>
      </w:pPr>
      <w:rPr>
        <w:rFonts w:hint="default"/>
        <w:lang w:val="pt-PT" w:eastAsia="en-US" w:bidi="ar-SA"/>
      </w:rPr>
    </w:lvl>
    <w:lvl w:ilvl="6" w:tplc="A68A6C5A">
      <w:numFmt w:val="bullet"/>
      <w:lvlText w:val="•"/>
      <w:lvlJc w:val="left"/>
      <w:pPr>
        <w:ind w:left="3858" w:hanging="180"/>
      </w:pPr>
      <w:rPr>
        <w:rFonts w:hint="default"/>
        <w:lang w:val="pt-PT" w:eastAsia="en-US" w:bidi="ar-SA"/>
      </w:rPr>
    </w:lvl>
    <w:lvl w:ilvl="7" w:tplc="5672C14A">
      <w:numFmt w:val="bullet"/>
      <w:lvlText w:val="•"/>
      <w:lvlJc w:val="left"/>
      <w:pPr>
        <w:ind w:left="4438" w:hanging="180"/>
      </w:pPr>
      <w:rPr>
        <w:rFonts w:hint="default"/>
        <w:lang w:val="pt-PT" w:eastAsia="en-US" w:bidi="ar-SA"/>
      </w:rPr>
    </w:lvl>
    <w:lvl w:ilvl="8" w:tplc="A9860A26">
      <w:numFmt w:val="bullet"/>
      <w:lvlText w:val="•"/>
      <w:lvlJc w:val="left"/>
      <w:pPr>
        <w:ind w:left="5018" w:hanging="180"/>
      </w:pPr>
      <w:rPr>
        <w:rFonts w:hint="default"/>
        <w:lang w:val="pt-PT" w:eastAsia="en-US" w:bidi="ar-SA"/>
      </w:rPr>
    </w:lvl>
  </w:abstractNum>
  <w:abstractNum w:abstractNumId="57">
    <w:nsid w:val="623E4243"/>
    <w:multiLevelType w:val="hybridMultilevel"/>
    <w:tmpl w:val="99E45F1E"/>
    <w:lvl w:ilvl="0" w:tplc="9CD070F0">
      <w:numFmt w:val="bullet"/>
      <w:lvlText w:val=""/>
      <w:lvlJc w:val="left"/>
      <w:pPr>
        <w:ind w:left="366" w:hanging="180"/>
      </w:pPr>
      <w:rPr>
        <w:rFonts w:ascii="Symbol" w:eastAsia="Symbol" w:hAnsi="Symbol" w:cs="Symbol" w:hint="default"/>
        <w:b w:val="0"/>
        <w:bCs w:val="0"/>
        <w:i w:val="0"/>
        <w:iCs w:val="0"/>
        <w:spacing w:val="0"/>
        <w:w w:val="99"/>
        <w:sz w:val="20"/>
        <w:szCs w:val="20"/>
        <w:lang w:val="pt-PT" w:eastAsia="en-US" w:bidi="ar-SA"/>
      </w:rPr>
    </w:lvl>
    <w:lvl w:ilvl="1" w:tplc="047ED93C">
      <w:numFmt w:val="bullet"/>
      <w:lvlText w:val="•"/>
      <w:lvlJc w:val="left"/>
      <w:pPr>
        <w:ind w:left="913" w:hanging="180"/>
      </w:pPr>
      <w:rPr>
        <w:rFonts w:hint="default"/>
        <w:lang w:val="pt-PT" w:eastAsia="en-US" w:bidi="ar-SA"/>
      </w:rPr>
    </w:lvl>
    <w:lvl w:ilvl="2" w:tplc="5204B930">
      <w:numFmt w:val="bullet"/>
      <w:lvlText w:val="•"/>
      <w:lvlJc w:val="left"/>
      <w:pPr>
        <w:ind w:left="1467" w:hanging="180"/>
      </w:pPr>
      <w:rPr>
        <w:rFonts w:hint="default"/>
        <w:lang w:val="pt-PT" w:eastAsia="en-US" w:bidi="ar-SA"/>
      </w:rPr>
    </w:lvl>
    <w:lvl w:ilvl="3" w:tplc="FE70ACC6">
      <w:numFmt w:val="bullet"/>
      <w:lvlText w:val="•"/>
      <w:lvlJc w:val="left"/>
      <w:pPr>
        <w:ind w:left="2020" w:hanging="180"/>
      </w:pPr>
      <w:rPr>
        <w:rFonts w:hint="default"/>
        <w:lang w:val="pt-PT" w:eastAsia="en-US" w:bidi="ar-SA"/>
      </w:rPr>
    </w:lvl>
    <w:lvl w:ilvl="4" w:tplc="A7028BB6">
      <w:numFmt w:val="bullet"/>
      <w:lvlText w:val="•"/>
      <w:lvlJc w:val="left"/>
      <w:pPr>
        <w:ind w:left="2574" w:hanging="180"/>
      </w:pPr>
      <w:rPr>
        <w:rFonts w:hint="default"/>
        <w:lang w:val="pt-PT" w:eastAsia="en-US" w:bidi="ar-SA"/>
      </w:rPr>
    </w:lvl>
    <w:lvl w:ilvl="5" w:tplc="331E5E1C">
      <w:numFmt w:val="bullet"/>
      <w:lvlText w:val="•"/>
      <w:lvlJc w:val="left"/>
      <w:pPr>
        <w:ind w:left="3127" w:hanging="180"/>
      </w:pPr>
      <w:rPr>
        <w:rFonts w:hint="default"/>
        <w:lang w:val="pt-PT" w:eastAsia="en-US" w:bidi="ar-SA"/>
      </w:rPr>
    </w:lvl>
    <w:lvl w:ilvl="6" w:tplc="CF662B28">
      <w:numFmt w:val="bullet"/>
      <w:lvlText w:val="•"/>
      <w:lvlJc w:val="left"/>
      <w:pPr>
        <w:ind w:left="3681" w:hanging="180"/>
      </w:pPr>
      <w:rPr>
        <w:rFonts w:hint="default"/>
        <w:lang w:val="pt-PT" w:eastAsia="en-US" w:bidi="ar-SA"/>
      </w:rPr>
    </w:lvl>
    <w:lvl w:ilvl="7" w:tplc="E6563564">
      <w:numFmt w:val="bullet"/>
      <w:lvlText w:val="•"/>
      <w:lvlJc w:val="left"/>
      <w:pPr>
        <w:ind w:left="4234" w:hanging="180"/>
      </w:pPr>
      <w:rPr>
        <w:rFonts w:hint="default"/>
        <w:lang w:val="pt-PT" w:eastAsia="en-US" w:bidi="ar-SA"/>
      </w:rPr>
    </w:lvl>
    <w:lvl w:ilvl="8" w:tplc="90EEA5C6">
      <w:numFmt w:val="bullet"/>
      <w:lvlText w:val="•"/>
      <w:lvlJc w:val="left"/>
      <w:pPr>
        <w:ind w:left="4788" w:hanging="180"/>
      </w:pPr>
      <w:rPr>
        <w:rFonts w:hint="default"/>
        <w:lang w:val="pt-PT" w:eastAsia="en-US" w:bidi="ar-SA"/>
      </w:rPr>
    </w:lvl>
  </w:abstractNum>
  <w:abstractNum w:abstractNumId="58">
    <w:nsid w:val="62692BEE"/>
    <w:multiLevelType w:val="hybridMultilevel"/>
    <w:tmpl w:val="2E861508"/>
    <w:lvl w:ilvl="0" w:tplc="3BF6A5B2">
      <w:numFmt w:val="bullet"/>
      <w:lvlText w:val=""/>
      <w:lvlJc w:val="left"/>
      <w:pPr>
        <w:ind w:left="287" w:hanging="228"/>
      </w:pPr>
      <w:rPr>
        <w:rFonts w:ascii="Symbol" w:eastAsia="Symbol" w:hAnsi="Symbol" w:cs="Symbol" w:hint="default"/>
        <w:b w:val="0"/>
        <w:bCs w:val="0"/>
        <w:i w:val="0"/>
        <w:iCs w:val="0"/>
        <w:spacing w:val="0"/>
        <w:w w:val="100"/>
        <w:sz w:val="22"/>
        <w:szCs w:val="22"/>
        <w:lang w:val="pt-PT" w:eastAsia="en-US" w:bidi="ar-SA"/>
      </w:rPr>
    </w:lvl>
    <w:lvl w:ilvl="1" w:tplc="2E64137E">
      <w:numFmt w:val="bullet"/>
      <w:lvlText w:val="•"/>
      <w:lvlJc w:val="left"/>
      <w:pPr>
        <w:ind w:left="590" w:hanging="228"/>
      </w:pPr>
      <w:rPr>
        <w:rFonts w:hint="default"/>
        <w:lang w:val="pt-PT" w:eastAsia="en-US" w:bidi="ar-SA"/>
      </w:rPr>
    </w:lvl>
    <w:lvl w:ilvl="2" w:tplc="1004DC3C">
      <w:numFmt w:val="bullet"/>
      <w:lvlText w:val="•"/>
      <w:lvlJc w:val="left"/>
      <w:pPr>
        <w:ind w:left="901" w:hanging="228"/>
      </w:pPr>
      <w:rPr>
        <w:rFonts w:hint="default"/>
        <w:lang w:val="pt-PT" w:eastAsia="en-US" w:bidi="ar-SA"/>
      </w:rPr>
    </w:lvl>
    <w:lvl w:ilvl="3" w:tplc="82CAE22C">
      <w:numFmt w:val="bullet"/>
      <w:lvlText w:val="•"/>
      <w:lvlJc w:val="left"/>
      <w:pPr>
        <w:ind w:left="1212" w:hanging="228"/>
      </w:pPr>
      <w:rPr>
        <w:rFonts w:hint="default"/>
        <w:lang w:val="pt-PT" w:eastAsia="en-US" w:bidi="ar-SA"/>
      </w:rPr>
    </w:lvl>
    <w:lvl w:ilvl="4" w:tplc="61A2EE86">
      <w:numFmt w:val="bullet"/>
      <w:lvlText w:val="•"/>
      <w:lvlJc w:val="left"/>
      <w:pPr>
        <w:ind w:left="1523" w:hanging="228"/>
      </w:pPr>
      <w:rPr>
        <w:rFonts w:hint="default"/>
        <w:lang w:val="pt-PT" w:eastAsia="en-US" w:bidi="ar-SA"/>
      </w:rPr>
    </w:lvl>
    <w:lvl w:ilvl="5" w:tplc="35707A8E">
      <w:numFmt w:val="bullet"/>
      <w:lvlText w:val="•"/>
      <w:lvlJc w:val="left"/>
      <w:pPr>
        <w:ind w:left="1834" w:hanging="228"/>
      </w:pPr>
      <w:rPr>
        <w:rFonts w:hint="default"/>
        <w:lang w:val="pt-PT" w:eastAsia="en-US" w:bidi="ar-SA"/>
      </w:rPr>
    </w:lvl>
    <w:lvl w:ilvl="6" w:tplc="3796EBF0">
      <w:numFmt w:val="bullet"/>
      <w:lvlText w:val="•"/>
      <w:lvlJc w:val="left"/>
      <w:pPr>
        <w:ind w:left="2145" w:hanging="228"/>
      </w:pPr>
      <w:rPr>
        <w:rFonts w:hint="default"/>
        <w:lang w:val="pt-PT" w:eastAsia="en-US" w:bidi="ar-SA"/>
      </w:rPr>
    </w:lvl>
    <w:lvl w:ilvl="7" w:tplc="EE607738">
      <w:numFmt w:val="bullet"/>
      <w:lvlText w:val="•"/>
      <w:lvlJc w:val="left"/>
      <w:pPr>
        <w:ind w:left="2456" w:hanging="228"/>
      </w:pPr>
      <w:rPr>
        <w:rFonts w:hint="default"/>
        <w:lang w:val="pt-PT" w:eastAsia="en-US" w:bidi="ar-SA"/>
      </w:rPr>
    </w:lvl>
    <w:lvl w:ilvl="8" w:tplc="370054A0">
      <w:numFmt w:val="bullet"/>
      <w:lvlText w:val="•"/>
      <w:lvlJc w:val="left"/>
      <w:pPr>
        <w:ind w:left="2767" w:hanging="228"/>
      </w:pPr>
      <w:rPr>
        <w:rFonts w:hint="default"/>
        <w:lang w:val="pt-PT" w:eastAsia="en-US" w:bidi="ar-SA"/>
      </w:rPr>
    </w:lvl>
  </w:abstractNum>
  <w:abstractNum w:abstractNumId="59">
    <w:nsid w:val="633D5FCA"/>
    <w:multiLevelType w:val="hybridMultilevel"/>
    <w:tmpl w:val="107EF82A"/>
    <w:lvl w:ilvl="0" w:tplc="26A25CF2">
      <w:start w:val="1"/>
      <w:numFmt w:val="decimal"/>
      <w:lvlText w:val="%1."/>
      <w:lvlJc w:val="left"/>
      <w:pPr>
        <w:ind w:left="143" w:hanging="259"/>
      </w:pPr>
      <w:rPr>
        <w:rFonts w:ascii="Calibri" w:eastAsia="Calibri" w:hAnsi="Calibri" w:cs="Calibri" w:hint="default"/>
        <w:b w:val="0"/>
        <w:bCs w:val="0"/>
        <w:i w:val="0"/>
        <w:iCs w:val="0"/>
        <w:spacing w:val="0"/>
        <w:w w:val="100"/>
        <w:sz w:val="22"/>
        <w:szCs w:val="22"/>
        <w:lang w:val="pt-PT" w:eastAsia="en-US" w:bidi="ar-SA"/>
      </w:rPr>
    </w:lvl>
    <w:lvl w:ilvl="1" w:tplc="3F087D58">
      <w:numFmt w:val="bullet"/>
      <w:lvlText w:val="•"/>
      <w:lvlJc w:val="left"/>
      <w:pPr>
        <w:ind w:left="1019" w:hanging="259"/>
      </w:pPr>
      <w:rPr>
        <w:rFonts w:hint="default"/>
        <w:lang w:val="pt-PT" w:eastAsia="en-US" w:bidi="ar-SA"/>
      </w:rPr>
    </w:lvl>
    <w:lvl w:ilvl="2" w:tplc="265286A2">
      <w:numFmt w:val="bullet"/>
      <w:lvlText w:val="•"/>
      <w:lvlJc w:val="left"/>
      <w:pPr>
        <w:ind w:left="1898" w:hanging="259"/>
      </w:pPr>
      <w:rPr>
        <w:rFonts w:hint="default"/>
        <w:lang w:val="pt-PT" w:eastAsia="en-US" w:bidi="ar-SA"/>
      </w:rPr>
    </w:lvl>
    <w:lvl w:ilvl="3" w:tplc="67FEF17C">
      <w:numFmt w:val="bullet"/>
      <w:lvlText w:val="•"/>
      <w:lvlJc w:val="left"/>
      <w:pPr>
        <w:ind w:left="2777" w:hanging="259"/>
      </w:pPr>
      <w:rPr>
        <w:rFonts w:hint="default"/>
        <w:lang w:val="pt-PT" w:eastAsia="en-US" w:bidi="ar-SA"/>
      </w:rPr>
    </w:lvl>
    <w:lvl w:ilvl="4" w:tplc="AC166DDE">
      <w:numFmt w:val="bullet"/>
      <w:lvlText w:val="•"/>
      <w:lvlJc w:val="left"/>
      <w:pPr>
        <w:ind w:left="3656" w:hanging="259"/>
      </w:pPr>
      <w:rPr>
        <w:rFonts w:hint="default"/>
        <w:lang w:val="pt-PT" w:eastAsia="en-US" w:bidi="ar-SA"/>
      </w:rPr>
    </w:lvl>
    <w:lvl w:ilvl="5" w:tplc="573C3112">
      <w:numFmt w:val="bullet"/>
      <w:lvlText w:val="•"/>
      <w:lvlJc w:val="left"/>
      <w:pPr>
        <w:ind w:left="4535" w:hanging="259"/>
      </w:pPr>
      <w:rPr>
        <w:rFonts w:hint="default"/>
        <w:lang w:val="pt-PT" w:eastAsia="en-US" w:bidi="ar-SA"/>
      </w:rPr>
    </w:lvl>
    <w:lvl w:ilvl="6" w:tplc="F94A0D76">
      <w:numFmt w:val="bullet"/>
      <w:lvlText w:val="•"/>
      <w:lvlJc w:val="left"/>
      <w:pPr>
        <w:ind w:left="5414" w:hanging="259"/>
      </w:pPr>
      <w:rPr>
        <w:rFonts w:hint="default"/>
        <w:lang w:val="pt-PT" w:eastAsia="en-US" w:bidi="ar-SA"/>
      </w:rPr>
    </w:lvl>
    <w:lvl w:ilvl="7" w:tplc="E2BC00C4">
      <w:numFmt w:val="bullet"/>
      <w:lvlText w:val="•"/>
      <w:lvlJc w:val="left"/>
      <w:pPr>
        <w:ind w:left="6293" w:hanging="259"/>
      </w:pPr>
      <w:rPr>
        <w:rFonts w:hint="default"/>
        <w:lang w:val="pt-PT" w:eastAsia="en-US" w:bidi="ar-SA"/>
      </w:rPr>
    </w:lvl>
    <w:lvl w:ilvl="8" w:tplc="B5DC393C">
      <w:numFmt w:val="bullet"/>
      <w:lvlText w:val="•"/>
      <w:lvlJc w:val="left"/>
      <w:pPr>
        <w:ind w:left="7172" w:hanging="259"/>
      </w:pPr>
      <w:rPr>
        <w:rFonts w:hint="default"/>
        <w:lang w:val="pt-PT" w:eastAsia="en-US" w:bidi="ar-SA"/>
      </w:rPr>
    </w:lvl>
  </w:abstractNum>
  <w:abstractNum w:abstractNumId="60">
    <w:nsid w:val="65BE7130"/>
    <w:multiLevelType w:val="hybridMultilevel"/>
    <w:tmpl w:val="0164BA4A"/>
    <w:lvl w:ilvl="0" w:tplc="4552B746">
      <w:numFmt w:val="bullet"/>
      <w:lvlText w:val=""/>
      <w:lvlJc w:val="left"/>
      <w:pPr>
        <w:ind w:left="523" w:hanging="360"/>
      </w:pPr>
      <w:rPr>
        <w:rFonts w:ascii="Symbol" w:eastAsia="Symbol" w:hAnsi="Symbol" w:cs="Symbol" w:hint="default"/>
        <w:b w:val="0"/>
        <w:bCs w:val="0"/>
        <w:i w:val="0"/>
        <w:iCs w:val="0"/>
        <w:spacing w:val="0"/>
        <w:w w:val="99"/>
        <w:sz w:val="20"/>
        <w:szCs w:val="20"/>
        <w:lang w:val="pt-PT" w:eastAsia="en-US" w:bidi="ar-SA"/>
      </w:rPr>
    </w:lvl>
    <w:lvl w:ilvl="1" w:tplc="A9C478EE">
      <w:numFmt w:val="bullet"/>
      <w:lvlText w:val="•"/>
      <w:lvlJc w:val="left"/>
      <w:pPr>
        <w:ind w:left="1085" w:hanging="360"/>
      </w:pPr>
      <w:rPr>
        <w:rFonts w:hint="default"/>
        <w:lang w:val="pt-PT" w:eastAsia="en-US" w:bidi="ar-SA"/>
      </w:rPr>
    </w:lvl>
    <w:lvl w:ilvl="2" w:tplc="AB8462D4">
      <w:numFmt w:val="bullet"/>
      <w:lvlText w:val="•"/>
      <w:lvlJc w:val="left"/>
      <w:pPr>
        <w:ind w:left="1651" w:hanging="360"/>
      </w:pPr>
      <w:rPr>
        <w:rFonts w:hint="default"/>
        <w:lang w:val="pt-PT" w:eastAsia="en-US" w:bidi="ar-SA"/>
      </w:rPr>
    </w:lvl>
    <w:lvl w:ilvl="3" w:tplc="C3481754">
      <w:numFmt w:val="bullet"/>
      <w:lvlText w:val="•"/>
      <w:lvlJc w:val="left"/>
      <w:pPr>
        <w:ind w:left="2217" w:hanging="360"/>
      </w:pPr>
      <w:rPr>
        <w:rFonts w:hint="default"/>
        <w:lang w:val="pt-PT" w:eastAsia="en-US" w:bidi="ar-SA"/>
      </w:rPr>
    </w:lvl>
    <w:lvl w:ilvl="4" w:tplc="4F2484BC">
      <w:numFmt w:val="bullet"/>
      <w:lvlText w:val="•"/>
      <w:lvlJc w:val="left"/>
      <w:pPr>
        <w:ind w:left="2783" w:hanging="360"/>
      </w:pPr>
      <w:rPr>
        <w:rFonts w:hint="default"/>
        <w:lang w:val="pt-PT" w:eastAsia="en-US" w:bidi="ar-SA"/>
      </w:rPr>
    </w:lvl>
    <w:lvl w:ilvl="5" w:tplc="8288010E">
      <w:numFmt w:val="bullet"/>
      <w:lvlText w:val="•"/>
      <w:lvlJc w:val="left"/>
      <w:pPr>
        <w:ind w:left="3349" w:hanging="360"/>
      </w:pPr>
      <w:rPr>
        <w:rFonts w:hint="default"/>
        <w:lang w:val="pt-PT" w:eastAsia="en-US" w:bidi="ar-SA"/>
      </w:rPr>
    </w:lvl>
    <w:lvl w:ilvl="6" w:tplc="B75CE078">
      <w:numFmt w:val="bullet"/>
      <w:lvlText w:val="•"/>
      <w:lvlJc w:val="left"/>
      <w:pPr>
        <w:ind w:left="3914" w:hanging="360"/>
      </w:pPr>
      <w:rPr>
        <w:rFonts w:hint="default"/>
        <w:lang w:val="pt-PT" w:eastAsia="en-US" w:bidi="ar-SA"/>
      </w:rPr>
    </w:lvl>
    <w:lvl w:ilvl="7" w:tplc="0FFC8D8A">
      <w:numFmt w:val="bullet"/>
      <w:lvlText w:val="•"/>
      <w:lvlJc w:val="left"/>
      <w:pPr>
        <w:ind w:left="4480" w:hanging="360"/>
      </w:pPr>
      <w:rPr>
        <w:rFonts w:hint="default"/>
        <w:lang w:val="pt-PT" w:eastAsia="en-US" w:bidi="ar-SA"/>
      </w:rPr>
    </w:lvl>
    <w:lvl w:ilvl="8" w:tplc="7FC06838">
      <w:numFmt w:val="bullet"/>
      <w:lvlText w:val="•"/>
      <w:lvlJc w:val="left"/>
      <w:pPr>
        <w:ind w:left="5046" w:hanging="360"/>
      </w:pPr>
      <w:rPr>
        <w:rFonts w:hint="default"/>
        <w:lang w:val="pt-PT" w:eastAsia="en-US" w:bidi="ar-SA"/>
      </w:rPr>
    </w:lvl>
  </w:abstractNum>
  <w:abstractNum w:abstractNumId="61">
    <w:nsid w:val="66F50726"/>
    <w:multiLevelType w:val="hybridMultilevel"/>
    <w:tmpl w:val="BCC8CBE4"/>
    <w:lvl w:ilvl="0" w:tplc="85628C90">
      <w:start w:val="1"/>
      <w:numFmt w:val="decimal"/>
      <w:lvlText w:val="%1."/>
      <w:lvlJc w:val="left"/>
      <w:pPr>
        <w:ind w:left="143" w:hanging="259"/>
      </w:pPr>
      <w:rPr>
        <w:rFonts w:ascii="Calibri" w:eastAsia="Calibri" w:hAnsi="Calibri" w:cs="Calibri" w:hint="default"/>
        <w:b w:val="0"/>
        <w:bCs w:val="0"/>
        <w:i w:val="0"/>
        <w:iCs w:val="0"/>
        <w:spacing w:val="0"/>
        <w:w w:val="100"/>
        <w:sz w:val="22"/>
        <w:szCs w:val="22"/>
        <w:lang w:val="pt-PT" w:eastAsia="en-US" w:bidi="ar-SA"/>
      </w:rPr>
    </w:lvl>
    <w:lvl w:ilvl="1" w:tplc="E256AC44">
      <w:numFmt w:val="bullet"/>
      <w:lvlText w:val="•"/>
      <w:lvlJc w:val="left"/>
      <w:pPr>
        <w:ind w:left="1019" w:hanging="259"/>
      </w:pPr>
      <w:rPr>
        <w:rFonts w:hint="default"/>
        <w:lang w:val="pt-PT" w:eastAsia="en-US" w:bidi="ar-SA"/>
      </w:rPr>
    </w:lvl>
    <w:lvl w:ilvl="2" w:tplc="39C46CEE">
      <w:numFmt w:val="bullet"/>
      <w:lvlText w:val="•"/>
      <w:lvlJc w:val="left"/>
      <w:pPr>
        <w:ind w:left="1898" w:hanging="259"/>
      </w:pPr>
      <w:rPr>
        <w:rFonts w:hint="default"/>
        <w:lang w:val="pt-PT" w:eastAsia="en-US" w:bidi="ar-SA"/>
      </w:rPr>
    </w:lvl>
    <w:lvl w:ilvl="3" w:tplc="6B94972E">
      <w:numFmt w:val="bullet"/>
      <w:lvlText w:val="•"/>
      <w:lvlJc w:val="left"/>
      <w:pPr>
        <w:ind w:left="2777" w:hanging="259"/>
      </w:pPr>
      <w:rPr>
        <w:rFonts w:hint="default"/>
        <w:lang w:val="pt-PT" w:eastAsia="en-US" w:bidi="ar-SA"/>
      </w:rPr>
    </w:lvl>
    <w:lvl w:ilvl="4" w:tplc="427E3DB6">
      <w:numFmt w:val="bullet"/>
      <w:lvlText w:val="•"/>
      <w:lvlJc w:val="left"/>
      <w:pPr>
        <w:ind w:left="3656" w:hanging="259"/>
      </w:pPr>
      <w:rPr>
        <w:rFonts w:hint="default"/>
        <w:lang w:val="pt-PT" w:eastAsia="en-US" w:bidi="ar-SA"/>
      </w:rPr>
    </w:lvl>
    <w:lvl w:ilvl="5" w:tplc="DD6C079E">
      <w:numFmt w:val="bullet"/>
      <w:lvlText w:val="•"/>
      <w:lvlJc w:val="left"/>
      <w:pPr>
        <w:ind w:left="4535" w:hanging="259"/>
      </w:pPr>
      <w:rPr>
        <w:rFonts w:hint="default"/>
        <w:lang w:val="pt-PT" w:eastAsia="en-US" w:bidi="ar-SA"/>
      </w:rPr>
    </w:lvl>
    <w:lvl w:ilvl="6" w:tplc="85101798">
      <w:numFmt w:val="bullet"/>
      <w:lvlText w:val="•"/>
      <w:lvlJc w:val="left"/>
      <w:pPr>
        <w:ind w:left="5414" w:hanging="259"/>
      </w:pPr>
      <w:rPr>
        <w:rFonts w:hint="default"/>
        <w:lang w:val="pt-PT" w:eastAsia="en-US" w:bidi="ar-SA"/>
      </w:rPr>
    </w:lvl>
    <w:lvl w:ilvl="7" w:tplc="A35CA4CA">
      <w:numFmt w:val="bullet"/>
      <w:lvlText w:val="•"/>
      <w:lvlJc w:val="left"/>
      <w:pPr>
        <w:ind w:left="6293" w:hanging="259"/>
      </w:pPr>
      <w:rPr>
        <w:rFonts w:hint="default"/>
        <w:lang w:val="pt-PT" w:eastAsia="en-US" w:bidi="ar-SA"/>
      </w:rPr>
    </w:lvl>
    <w:lvl w:ilvl="8" w:tplc="44FAB446">
      <w:numFmt w:val="bullet"/>
      <w:lvlText w:val="•"/>
      <w:lvlJc w:val="left"/>
      <w:pPr>
        <w:ind w:left="7172" w:hanging="259"/>
      </w:pPr>
      <w:rPr>
        <w:rFonts w:hint="default"/>
        <w:lang w:val="pt-PT" w:eastAsia="en-US" w:bidi="ar-SA"/>
      </w:rPr>
    </w:lvl>
  </w:abstractNum>
  <w:abstractNum w:abstractNumId="62">
    <w:nsid w:val="675D1A2E"/>
    <w:multiLevelType w:val="hybridMultilevel"/>
    <w:tmpl w:val="399223BA"/>
    <w:lvl w:ilvl="0" w:tplc="08843364">
      <w:numFmt w:val="bullet"/>
      <w:lvlText w:val=""/>
      <w:lvlJc w:val="left"/>
      <w:pPr>
        <w:ind w:left="369" w:hanging="183"/>
      </w:pPr>
      <w:rPr>
        <w:rFonts w:ascii="Symbol" w:eastAsia="Symbol" w:hAnsi="Symbol" w:cs="Symbol" w:hint="default"/>
        <w:b w:val="0"/>
        <w:bCs w:val="0"/>
        <w:i w:val="0"/>
        <w:iCs w:val="0"/>
        <w:spacing w:val="0"/>
        <w:w w:val="99"/>
        <w:sz w:val="20"/>
        <w:szCs w:val="20"/>
        <w:lang w:val="pt-PT" w:eastAsia="en-US" w:bidi="ar-SA"/>
      </w:rPr>
    </w:lvl>
    <w:lvl w:ilvl="1" w:tplc="F2E2634A">
      <w:numFmt w:val="bullet"/>
      <w:lvlText w:val="•"/>
      <w:lvlJc w:val="left"/>
      <w:pPr>
        <w:ind w:left="913" w:hanging="183"/>
      </w:pPr>
      <w:rPr>
        <w:rFonts w:hint="default"/>
        <w:lang w:val="pt-PT" w:eastAsia="en-US" w:bidi="ar-SA"/>
      </w:rPr>
    </w:lvl>
    <w:lvl w:ilvl="2" w:tplc="99D89532">
      <w:numFmt w:val="bullet"/>
      <w:lvlText w:val="•"/>
      <w:lvlJc w:val="left"/>
      <w:pPr>
        <w:ind w:left="1467" w:hanging="183"/>
      </w:pPr>
      <w:rPr>
        <w:rFonts w:hint="default"/>
        <w:lang w:val="pt-PT" w:eastAsia="en-US" w:bidi="ar-SA"/>
      </w:rPr>
    </w:lvl>
    <w:lvl w:ilvl="3" w:tplc="223A767E">
      <w:numFmt w:val="bullet"/>
      <w:lvlText w:val="•"/>
      <w:lvlJc w:val="left"/>
      <w:pPr>
        <w:ind w:left="2020" w:hanging="183"/>
      </w:pPr>
      <w:rPr>
        <w:rFonts w:hint="default"/>
        <w:lang w:val="pt-PT" w:eastAsia="en-US" w:bidi="ar-SA"/>
      </w:rPr>
    </w:lvl>
    <w:lvl w:ilvl="4" w:tplc="39A61B96">
      <w:numFmt w:val="bullet"/>
      <w:lvlText w:val="•"/>
      <w:lvlJc w:val="left"/>
      <w:pPr>
        <w:ind w:left="2574" w:hanging="183"/>
      </w:pPr>
      <w:rPr>
        <w:rFonts w:hint="default"/>
        <w:lang w:val="pt-PT" w:eastAsia="en-US" w:bidi="ar-SA"/>
      </w:rPr>
    </w:lvl>
    <w:lvl w:ilvl="5" w:tplc="BCF21042">
      <w:numFmt w:val="bullet"/>
      <w:lvlText w:val="•"/>
      <w:lvlJc w:val="left"/>
      <w:pPr>
        <w:ind w:left="3127" w:hanging="183"/>
      </w:pPr>
      <w:rPr>
        <w:rFonts w:hint="default"/>
        <w:lang w:val="pt-PT" w:eastAsia="en-US" w:bidi="ar-SA"/>
      </w:rPr>
    </w:lvl>
    <w:lvl w:ilvl="6" w:tplc="0CB82AB4">
      <w:numFmt w:val="bullet"/>
      <w:lvlText w:val="•"/>
      <w:lvlJc w:val="left"/>
      <w:pPr>
        <w:ind w:left="3681" w:hanging="183"/>
      </w:pPr>
      <w:rPr>
        <w:rFonts w:hint="default"/>
        <w:lang w:val="pt-PT" w:eastAsia="en-US" w:bidi="ar-SA"/>
      </w:rPr>
    </w:lvl>
    <w:lvl w:ilvl="7" w:tplc="B8121462">
      <w:numFmt w:val="bullet"/>
      <w:lvlText w:val="•"/>
      <w:lvlJc w:val="left"/>
      <w:pPr>
        <w:ind w:left="4234" w:hanging="183"/>
      </w:pPr>
      <w:rPr>
        <w:rFonts w:hint="default"/>
        <w:lang w:val="pt-PT" w:eastAsia="en-US" w:bidi="ar-SA"/>
      </w:rPr>
    </w:lvl>
    <w:lvl w:ilvl="8" w:tplc="439404AA">
      <w:numFmt w:val="bullet"/>
      <w:lvlText w:val="•"/>
      <w:lvlJc w:val="left"/>
      <w:pPr>
        <w:ind w:left="4788" w:hanging="183"/>
      </w:pPr>
      <w:rPr>
        <w:rFonts w:hint="default"/>
        <w:lang w:val="pt-PT" w:eastAsia="en-US" w:bidi="ar-SA"/>
      </w:rPr>
    </w:lvl>
  </w:abstractNum>
  <w:abstractNum w:abstractNumId="63">
    <w:nsid w:val="6C4A1C8E"/>
    <w:multiLevelType w:val="hybridMultilevel"/>
    <w:tmpl w:val="628E7B74"/>
    <w:lvl w:ilvl="0" w:tplc="802A7436">
      <w:numFmt w:val="bullet"/>
      <w:lvlText w:val=""/>
      <w:lvlJc w:val="left"/>
      <w:pPr>
        <w:ind w:left="1430" w:hanging="360"/>
      </w:pPr>
      <w:rPr>
        <w:rFonts w:ascii="Symbol" w:eastAsia="Symbol" w:hAnsi="Symbol" w:cs="Symbol" w:hint="default"/>
        <w:b w:val="0"/>
        <w:bCs w:val="0"/>
        <w:i w:val="0"/>
        <w:iCs w:val="0"/>
        <w:spacing w:val="0"/>
        <w:w w:val="100"/>
        <w:sz w:val="22"/>
        <w:szCs w:val="22"/>
        <w:lang w:val="pt-PT" w:eastAsia="en-US" w:bidi="ar-SA"/>
      </w:rPr>
    </w:lvl>
    <w:lvl w:ilvl="1" w:tplc="A5AC5DBC">
      <w:numFmt w:val="bullet"/>
      <w:lvlText w:val="•"/>
      <w:lvlJc w:val="left"/>
      <w:pPr>
        <w:ind w:left="2316" w:hanging="360"/>
      </w:pPr>
      <w:rPr>
        <w:rFonts w:hint="default"/>
        <w:lang w:val="pt-PT" w:eastAsia="en-US" w:bidi="ar-SA"/>
      </w:rPr>
    </w:lvl>
    <w:lvl w:ilvl="2" w:tplc="89121E40">
      <w:numFmt w:val="bullet"/>
      <w:lvlText w:val="•"/>
      <w:lvlJc w:val="left"/>
      <w:pPr>
        <w:ind w:left="3193" w:hanging="360"/>
      </w:pPr>
      <w:rPr>
        <w:rFonts w:hint="default"/>
        <w:lang w:val="pt-PT" w:eastAsia="en-US" w:bidi="ar-SA"/>
      </w:rPr>
    </w:lvl>
    <w:lvl w:ilvl="3" w:tplc="BE88FC9E">
      <w:numFmt w:val="bullet"/>
      <w:lvlText w:val="•"/>
      <w:lvlJc w:val="left"/>
      <w:pPr>
        <w:ind w:left="4069" w:hanging="360"/>
      </w:pPr>
      <w:rPr>
        <w:rFonts w:hint="default"/>
        <w:lang w:val="pt-PT" w:eastAsia="en-US" w:bidi="ar-SA"/>
      </w:rPr>
    </w:lvl>
    <w:lvl w:ilvl="4" w:tplc="C1E2AD4A">
      <w:numFmt w:val="bullet"/>
      <w:lvlText w:val="•"/>
      <w:lvlJc w:val="left"/>
      <w:pPr>
        <w:ind w:left="4946" w:hanging="360"/>
      </w:pPr>
      <w:rPr>
        <w:rFonts w:hint="default"/>
        <w:lang w:val="pt-PT" w:eastAsia="en-US" w:bidi="ar-SA"/>
      </w:rPr>
    </w:lvl>
    <w:lvl w:ilvl="5" w:tplc="954E4A90">
      <w:numFmt w:val="bullet"/>
      <w:lvlText w:val="•"/>
      <w:lvlJc w:val="left"/>
      <w:pPr>
        <w:ind w:left="5823" w:hanging="360"/>
      </w:pPr>
      <w:rPr>
        <w:rFonts w:hint="default"/>
        <w:lang w:val="pt-PT" w:eastAsia="en-US" w:bidi="ar-SA"/>
      </w:rPr>
    </w:lvl>
    <w:lvl w:ilvl="6" w:tplc="E78684E6">
      <w:numFmt w:val="bullet"/>
      <w:lvlText w:val="•"/>
      <w:lvlJc w:val="left"/>
      <w:pPr>
        <w:ind w:left="6699" w:hanging="360"/>
      </w:pPr>
      <w:rPr>
        <w:rFonts w:hint="default"/>
        <w:lang w:val="pt-PT" w:eastAsia="en-US" w:bidi="ar-SA"/>
      </w:rPr>
    </w:lvl>
    <w:lvl w:ilvl="7" w:tplc="F44E184E">
      <w:numFmt w:val="bullet"/>
      <w:lvlText w:val="•"/>
      <w:lvlJc w:val="left"/>
      <w:pPr>
        <w:ind w:left="7576" w:hanging="360"/>
      </w:pPr>
      <w:rPr>
        <w:rFonts w:hint="default"/>
        <w:lang w:val="pt-PT" w:eastAsia="en-US" w:bidi="ar-SA"/>
      </w:rPr>
    </w:lvl>
    <w:lvl w:ilvl="8" w:tplc="E0F231AE">
      <w:numFmt w:val="bullet"/>
      <w:lvlText w:val="•"/>
      <w:lvlJc w:val="left"/>
      <w:pPr>
        <w:ind w:left="8453" w:hanging="360"/>
      </w:pPr>
      <w:rPr>
        <w:rFonts w:hint="default"/>
        <w:lang w:val="pt-PT" w:eastAsia="en-US" w:bidi="ar-SA"/>
      </w:rPr>
    </w:lvl>
  </w:abstractNum>
  <w:abstractNum w:abstractNumId="64">
    <w:nsid w:val="6F3C15BF"/>
    <w:multiLevelType w:val="hybridMultilevel"/>
    <w:tmpl w:val="CD664B0E"/>
    <w:lvl w:ilvl="0" w:tplc="EA82099C">
      <w:numFmt w:val="bullet"/>
      <w:lvlText w:val=""/>
      <w:lvlJc w:val="left"/>
      <w:pPr>
        <w:ind w:left="727" w:hanging="360"/>
      </w:pPr>
      <w:rPr>
        <w:rFonts w:ascii="Symbol" w:eastAsia="Symbol" w:hAnsi="Symbol" w:cs="Symbol" w:hint="default"/>
        <w:b w:val="0"/>
        <w:bCs w:val="0"/>
        <w:i w:val="0"/>
        <w:iCs w:val="0"/>
        <w:spacing w:val="0"/>
        <w:w w:val="99"/>
        <w:sz w:val="20"/>
        <w:szCs w:val="20"/>
        <w:lang w:val="pt-PT" w:eastAsia="en-US" w:bidi="ar-SA"/>
      </w:rPr>
    </w:lvl>
    <w:lvl w:ilvl="1" w:tplc="1BDABC1C">
      <w:numFmt w:val="bullet"/>
      <w:lvlText w:val="•"/>
      <w:lvlJc w:val="left"/>
      <w:pPr>
        <w:ind w:left="1258" w:hanging="360"/>
      </w:pPr>
      <w:rPr>
        <w:rFonts w:hint="default"/>
        <w:lang w:val="pt-PT" w:eastAsia="en-US" w:bidi="ar-SA"/>
      </w:rPr>
    </w:lvl>
    <w:lvl w:ilvl="2" w:tplc="3942F89A">
      <w:numFmt w:val="bullet"/>
      <w:lvlText w:val="•"/>
      <w:lvlJc w:val="left"/>
      <w:pPr>
        <w:ind w:left="1797" w:hanging="360"/>
      </w:pPr>
      <w:rPr>
        <w:rFonts w:hint="default"/>
        <w:lang w:val="pt-PT" w:eastAsia="en-US" w:bidi="ar-SA"/>
      </w:rPr>
    </w:lvl>
    <w:lvl w:ilvl="3" w:tplc="D7E8959A">
      <w:numFmt w:val="bullet"/>
      <w:lvlText w:val="•"/>
      <w:lvlJc w:val="left"/>
      <w:pPr>
        <w:ind w:left="2335" w:hanging="360"/>
      </w:pPr>
      <w:rPr>
        <w:rFonts w:hint="default"/>
        <w:lang w:val="pt-PT" w:eastAsia="en-US" w:bidi="ar-SA"/>
      </w:rPr>
    </w:lvl>
    <w:lvl w:ilvl="4" w:tplc="AD482CBA">
      <w:numFmt w:val="bullet"/>
      <w:lvlText w:val="•"/>
      <w:lvlJc w:val="left"/>
      <w:pPr>
        <w:ind w:left="2874" w:hanging="360"/>
      </w:pPr>
      <w:rPr>
        <w:rFonts w:hint="default"/>
        <w:lang w:val="pt-PT" w:eastAsia="en-US" w:bidi="ar-SA"/>
      </w:rPr>
    </w:lvl>
    <w:lvl w:ilvl="5" w:tplc="249CE670">
      <w:numFmt w:val="bullet"/>
      <w:lvlText w:val="•"/>
      <w:lvlJc w:val="left"/>
      <w:pPr>
        <w:ind w:left="3413" w:hanging="360"/>
      </w:pPr>
      <w:rPr>
        <w:rFonts w:hint="default"/>
        <w:lang w:val="pt-PT" w:eastAsia="en-US" w:bidi="ar-SA"/>
      </w:rPr>
    </w:lvl>
    <w:lvl w:ilvl="6" w:tplc="0FD22A22">
      <w:numFmt w:val="bullet"/>
      <w:lvlText w:val="•"/>
      <w:lvlJc w:val="left"/>
      <w:pPr>
        <w:ind w:left="3951" w:hanging="360"/>
      </w:pPr>
      <w:rPr>
        <w:rFonts w:hint="default"/>
        <w:lang w:val="pt-PT" w:eastAsia="en-US" w:bidi="ar-SA"/>
      </w:rPr>
    </w:lvl>
    <w:lvl w:ilvl="7" w:tplc="DEEED01A">
      <w:numFmt w:val="bullet"/>
      <w:lvlText w:val="•"/>
      <w:lvlJc w:val="left"/>
      <w:pPr>
        <w:ind w:left="4490" w:hanging="360"/>
      </w:pPr>
      <w:rPr>
        <w:rFonts w:hint="default"/>
        <w:lang w:val="pt-PT" w:eastAsia="en-US" w:bidi="ar-SA"/>
      </w:rPr>
    </w:lvl>
    <w:lvl w:ilvl="8" w:tplc="1B98F668">
      <w:numFmt w:val="bullet"/>
      <w:lvlText w:val="•"/>
      <w:lvlJc w:val="left"/>
      <w:pPr>
        <w:ind w:left="5028" w:hanging="360"/>
      </w:pPr>
      <w:rPr>
        <w:rFonts w:hint="default"/>
        <w:lang w:val="pt-PT" w:eastAsia="en-US" w:bidi="ar-SA"/>
      </w:rPr>
    </w:lvl>
  </w:abstractNum>
  <w:abstractNum w:abstractNumId="65">
    <w:nsid w:val="6FF60EF9"/>
    <w:multiLevelType w:val="hybridMultilevel"/>
    <w:tmpl w:val="1FD475E8"/>
    <w:lvl w:ilvl="0" w:tplc="BF6E7E82">
      <w:numFmt w:val="bullet"/>
      <w:lvlText w:val=""/>
      <w:lvlJc w:val="left"/>
      <w:pPr>
        <w:ind w:left="727" w:hanging="360"/>
      </w:pPr>
      <w:rPr>
        <w:rFonts w:ascii="Symbol" w:eastAsia="Symbol" w:hAnsi="Symbol" w:cs="Symbol" w:hint="default"/>
        <w:b w:val="0"/>
        <w:bCs w:val="0"/>
        <w:i w:val="0"/>
        <w:iCs w:val="0"/>
        <w:spacing w:val="0"/>
        <w:w w:val="99"/>
        <w:sz w:val="20"/>
        <w:szCs w:val="20"/>
        <w:lang w:val="pt-PT" w:eastAsia="en-US" w:bidi="ar-SA"/>
      </w:rPr>
    </w:lvl>
    <w:lvl w:ilvl="1" w:tplc="A32C646C">
      <w:numFmt w:val="bullet"/>
      <w:lvlText w:val="•"/>
      <w:lvlJc w:val="left"/>
      <w:pPr>
        <w:ind w:left="1258" w:hanging="360"/>
      </w:pPr>
      <w:rPr>
        <w:rFonts w:hint="default"/>
        <w:lang w:val="pt-PT" w:eastAsia="en-US" w:bidi="ar-SA"/>
      </w:rPr>
    </w:lvl>
    <w:lvl w:ilvl="2" w:tplc="EDB00E1C">
      <w:numFmt w:val="bullet"/>
      <w:lvlText w:val="•"/>
      <w:lvlJc w:val="left"/>
      <w:pPr>
        <w:ind w:left="1797" w:hanging="360"/>
      </w:pPr>
      <w:rPr>
        <w:rFonts w:hint="default"/>
        <w:lang w:val="pt-PT" w:eastAsia="en-US" w:bidi="ar-SA"/>
      </w:rPr>
    </w:lvl>
    <w:lvl w:ilvl="3" w:tplc="BDE81044">
      <w:numFmt w:val="bullet"/>
      <w:lvlText w:val="•"/>
      <w:lvlJc w:val="left"/>
      <w:pPr>
        <w:ind w:left="2335" w:hanging="360"/>
      </w:pPr>
      <w:rPr>
        <w:rFonts w:hint="default"/>
        <w:lang w:val="pt-PT" w:eastAsia="en-US" w:bidi="ar-SA"/>
      </w:rPr>
    </w:lvl>
    <w:lvl w:ilvl="4" w:tplc="7E449AC6">
      <w:numFmt w:val="bullet"/>
      <w:lvlText w:val="•"/>
      <w:lvlJc w:val="left"/>
      <w:pPr>
        <w:ind w:left="2874" w:hanging="360"/>
      </w:pPr>
      <w:rPr>
        <w:rFonts w:hint="default"/>
        <w:lang w:val="pt-PT" w:eastAsia="en-US" w:bidi="ar-SA"/>
      </w:rPr>
    </w:lvl>
    <w:lvl w:ilvl="5" w:tplc="30D8412A">
      <w:numFmt w:val="bullet"/>
      <w:lvlText w:val="•"/>
      <w:lvlJc w:val="left"/>
      <w:pPr>
        <w:ind w:left="3413" w:hanging="360"/>
      </w:pPr>
      <w:rPr>
        <w:rFonts w:hint="default"/>
        <w:lang w:val="pt-PT" w:eastAsia="en-US" w:bidi="ar-SA"/>
      </w:rPr>
    </w:lvl>
    <w:lvl w:ilvl="6" w:tplc="65587C6E">
      <w:numFmt w:val="bullet"/>
      <w:lvlText w:val="•"/>
      <w:lvlJc w:val="left"/>
      <w:pPr>
        <w:ind w:left="3951" w:hanging="360"/>
      </w:pPr>
      <w:rPr>
        <w:rFonts w:hint="default"/>
        <w:lang w:val="pt-PT" w:eastAsia="en-US" w:bidi="ar-SA"/>
      </w:rPr>
    </w:lvl>
    <w:lvl w:ilvl="7" w:tplc="194CCB44">
      <w:numFmt w:val="bullet"/>
      <w:lvlText w:val="•"/>
      <w:lvlJc w:val="left"/>
      <w:pPr>
        <w:ind w:left="4490" w:hanging="360"/>
      </w:pPr>
      <w:rPr>
        <w:rFonts w:hint="default"/>
        <w:lang w:val="pt-PT" w:eastAsia="en-US" w:bidi="ar-SA"/>
      </w:rPr>
    </w:lvl>
    <w:lvl w:ilvl="8" w:tplc="62F4C840">
      <w:numFmt w:val="bullet"/>
      <w:lvlText w:val="•"/>
      <w:lvlJc w:val="left"/>
      <w:pPr>
        <w:ind w:left="5028" w:hanging="360"/>
      </w:pPr>
      <w:rPr>
        <w:rFonts w:hint="default"/>
        <w:lang w:val="pt-PT" w:eastAsia="en-US" w:bidi="ar-SA"/>
      </w:rPr>
    </w:lvl>
  </w:abstractNum>
  <w:abstractNum w:abstractNumId="66">
    <w:nsid w:val="70750C62"/>
    <w:multiLevelType w:val="hybridMultilevel"/>
    <w:tmpl w:val="9A7AC498"/>
    <w:lvl w:ilvl="0" w:tplc="719290FE">
      <w:start w:val="1"/>
      <w:numFmt w:val="decimal"/>
      <w:lvlText w:val="%1."/>
      <w:lvlJc w:val="left"/>
      <w:pPr>
        <w:ind w:left="143" w:hanging="281"/>
      </w:pPr>
      <w:rPr>
        <w:rFonts w:ascii="Calibri" w:eastAsia="Calibri" w:hAnsi="Calibri" w:cs="Calibri" w:hint="default"/>
        <w:b w:val="0"/>
        <w:bCs w:val="0"/>
        <w:i w:val="0"/>
        <w:iCs w:val="0"/>
        <w:spacing w:val="0"/>
        <w:w w:val="100"/>
        <w:sz w:val="22"/>
        <w:szCs w:val="22"/>
        <w:lang w:val="pt-PT" w:eastAsia="en-US" w:bidi="ar-SA"/>
      </w:rPr>
    </w:lvl>
    <w:lvl w:ilvl="1" w:tplc="D5F015B4">
      <w:numFmt w:val="bullet"/>
      <w:lvlText w:val="•"/>
      <w:lvlJc w:val="left"/>
      <w:pPr>
        <w:ind w:left="1019" w:hanging="281"/>
      </w:pPr>
      <w:rPr>
        <w:rFonts w:hint="default"/>
        <w:lang w:val="pt-PT" w:eastAsia="en-US" w:bidi="ar-SA"/>
      </w:rPr>
    </w:lvl>
    <w:lvl w:ilvl="2" w:tplc="132286F6">
      <w:numFmt w:val="bullet"/>
      <w:lvlText w:val="•"/>
      <w:lvlJc w:val="left"/>
      <w:pPr>
        <w:ind w:left="1898" w:hanging="281"/>
      </w:pPr>
      <w:rPr>
        <w:rFonts w:hint="default"/>
        <w:lang w:val="pt-PT" w:eastAsia="en-US" w:bidi="ar-SA"/>
      </w:rPr>
    </w:lvl>
    <w:lvl w:ilvl="3" w:tplc="EAD4700E">
      <w:numFmt w:val="bullet"/>
      <w:lvlText w:val="•"/>
      <w:lvlJc w:val="left"/>
      <w:pPr>
        <w:ind w:left="2777" w:hanging="281"/>
      </w:pPr>
      <w:rPr>
        <w:rFonts w:hint="default"/>
        <w:lang w:val="pt-PT" w:eastAsia="en-US" w:bidi="ar-SA"/>
      </w:rPr>
    </w:lvl>
    <w:lvl w:ilvl="4" w:tplc="41027920">
      <w:numFmt w:val="bullet"/>
      <w:lvlText w:val="•"/>
      <w:lvlJc w:val="left"/>
      <w:pPr>
        <w:ind w:left="3656" w:hanging="281"/>
      </w:pPr>
      <w:rPr>
        <w:rFonts w:hint="default"/>
        <w:lang w:val="pt-PT" w:eastAsia="en-US" w:bidi="ar-SA"/>
      </w:rPr>
    </w:lvl>
    <w:lvl w:ilvl="5" w:tplc="4A9CD6B2">
      <w:numFmt w:val="bullet"/>
      <w:lvlText w:val="•"/>
      <w:lvlJc w:val="left"/>
      <w:pPr>
        <w:ind w:left="4535" w:hanging="281"/>
      </w:pPr>
      <w:rPr>
        <w:rFonts w:hint="default"/>
        <w:lang w:val="pt-PT" w:eastAsia="en-US" w:bidi="ar-SA"/>
      </w:rPr>
    </w:lvl>
    <w:lvl w:ilvl="6" w:tplc="FFC03352">
      <w:numFmt w:val="bullet"/>
      <w:lvlText w:val="•"/>
      <w:lvlJc w:val="left"/>
      <w:pPr>
        <w:ind w:left="5414" w:hanging="281"/>
      </w:pPr>
      <w:rPr>
        <w:rFonts w:hint="default"/>
        <w:lang w:val="pt-PT" w:eastAsia="en-US" w:bidi="ar-SA"/>
      </w:rPr>
    </w:lvl>
    <w:lvl w:ilvl="7" w:tplc="5CFA5B04">
      <w:numFmt w:val="bullet"/>
      <w:lvlText w:val="•"/>
      <w:lvlJc w:val="left"/>
      <w:pPr>
        <w:ind w:left="6293" w:hanging="281"/>
      </w:pPr>
      <w:rPr>
        <w:rFonts w:hint="default"/>
        <w:lang w:val="pt-PT" w:eastAsia="en-US" w:bidi="ar-SA"/>
      </w:rPr>
    </w:lvl>
    <w:lvl w:ilvl="8" w:tplc="2258D682">
      <w:numFmt w:val="bullet"/>
      <w:lvlText w:val="•"/>
      <w:lvlJc w:val="left"/>
      <w:pPr>
        <w:ind w:left="7172" w:hanging="281"/>
      </w:pPr>
      <w:rPr>
        <w:rFonts w:hint="default"/>
        <w:lang w:val="pt-PT" w:eastAsia="en-US" w:bidi="ar-SA"/>
      </w:rPr>
    </w:lvl>
  </w:abstractNum>
  <w:abstractNum w:abstractNumId="67">
    <w:nsid w:val="722A0F7A"/>
    <w:multiLevelType w:val="hybridMultilevel"/>
    <w:tmpl w:val="4BA8CD40"/>
    <w:lvl w:ilvl="0" w:tplc="AE3A5632">
      <w:start w:val="1"/>
      <w:numFmt w:val="upperRoman"/>
      <w:lvlText w:val="%1."/>
      <w:lvlJc w:val="left"/>
      <w:pPr>
        <w:ind w:left="863" w:hanging="720"/>
      </w:pPr>
      <w:rPr>
        <w:rFonts w:hint="default"/>
        <w:color w:val="000000"/>
      </w:rPr>
    </w:lvl>
    <w:lvl w:ilvl="1" w:tplc="04160019" w:tentative="1">
      <w:start w:val="1"/>
      <w:numFmt w:val="lowerLetter"/>
      <w:lvlText w:val="%2."/>
      <w:lvlJc w:val="left"/>
      <w:pPr>
        <w:ind w:left="1223" w:hanging="360"/>
      </w:pPr>
    </w:lvl>
    <w:lvl w:ilvl="2" w:tplc="0416001B" w:tentative="1">
      <w:start w:val="1"/>
      <w:numFmt w:val="lowerRoman"/>
      <w:lvlText w:val="%3."/>
      <w:lvlJc w:val="right"/>
      <w:pPr>
        <w:ind w:left="1943" w:hanging="180"/>
      </w:pPr>
    </w:lvl>
    <w:lvl w:ilvl="3" w:tplc="0416000F" w:tentative="1">
      <w:start w:val="1"/>
      <w:numFmt w:val="decimal"/>
      <w:lvlText w:val="%4."/>
      <w:lvlJc w:val="left"/>
      <w:pPr>
        <w:ind w:left="2663" w:hanging="360"/>
      </w:pPr>
    </w:lvl>
    <w:lvl w:ilvl="4" w:tplc="04160019" w:tentative="1">
      <w:start w:val="1"/>
      <w:numFmt w:val="lowerLetter"/>
      <w:lvlText w:val="%5."/>
      <w:lvlJc w:val="left"/>
      <w:pPr>
        <w:ind w:left="3383" w:hanging="360"/>
      </w:pPr>
    </w:lvl>
    <w:lvl w:ilvl="5" w:tplc="0416001B" w:tentative="1">
      <w:start w:val="1"/>
      <w:numFmt w:val="lowerRoman"/>
      <w:lvlText w:val="%6."/>
      <w:lvlJc w:val="right"/>
      <w:pPr>
        <w:ind w:left="4103" w:hanging="180"/>
      </w:pPr>
    </w:lvl>
    <w:lvl w:ilvl="6" w:tplc="0416000F" w:tentative="1">
      <w:start w:val="1"/>
      <w:numFmt w:val="decimal"/>
      <w:lvlText w:val="%7."/>
      <w:lvlJc w:val="left"/>
      <w:pPr>
        <w:ind w:left="4823" w:hanging="360"/>
      </w:pPr>
    </w:lvl>
    <w:lvl w:ilvl="7" w:tplc="04160019" w:tentative="1">
      <w:start w:val="1"/>
      <w:numFmt w:val="lowerLetter"/>
      <w:lvlText w:val="%8."/>
      <w:lvlJc w:val="left"/>
      <w:pPr>
        <w:ind w:left="5543" w:hanging="360"/>
      </w:pPr>
    </w:lvl>
    <w:lvl w:ilvl="8" w:tplc="0416001B" w:tentative="1">
      <w:start w:val="1"/>
      <w:numFmt w:val="lowerRoman"/>
      <w:lvlText w:val="%9."/>
      <w:lvlJc w:val="right"/>
      <w:pPr>
        <w:ind w:left="6263" w:hanging="180"/>
      </w:pPr>
    </w:lvl>
  </w:abstractNum>
  <w:abstractNum w:abstractNumId="68">
    <w:nsid w:val="730E3EAD"/>
    <w:multiLevelType w:val="hybridMultilevel"/>
    <w:tmpl w:val="89145618"/>
    <w:lvl w:ilvl="0" w:tplc="729C5054">
      <w:start w:val="26"/>
      <w:numFmt w:val="decimal"/>
      <w:lvlText w:val="%1."/>
      <w:lvlJc w:val="left"/>
      <w:pPr>
        <w:ind w:left="143" w:hanging="319"/>
      </w:pPr>
      <w:rPr>
        <w:rFonts w:hint="default"/>
        <w:spacing w:val="0"/>
        <w:w w:val="92"/>
        <w:lang w:val="pt-PT" w:eastAsia="en-US" w:bidi="ar-SA"/>
      </w:rPr>
    </w:lvl>
    <w:lvl w:ilvl="1" w:tplc="0922A0F6">
      <w:numFmt w:val="bullet"/>
      <w:lvlText w:val=""/>
      <w:lvlJc w:val="left"/>
      <w:pPr>
        <w:ind w:left="570" w:hanging="360"/>
      </w:pPr>
      <w:rPr>
        <w:rFonts w:ascii="Symbol" w:eastAsia="Symbol" w:hAnsi="Symbol" w:cs="Symbol" w:hint="default"/>
        <w:b w:val="0"/>
        <w:bCs w:val="0"/>
        <w:i w:val="0"/>
        <w:iCs w:val="0"/>
        <w:spacing w:val="0"/>
        <w:w w:val="100"/>
        <w:sz w:val="22"/>
        <w:szCs w:val="22"/>
        <w:lang w:val="pt-PT" w:eastAsia="en-US" w:bidi="ar-SA"/>
      </w:rPr>
    </w:lvl>
    <w:lvl w:ilvl="2" w:tplc="86E8D78E">
      <w:numFmt w:val="bullet"/>
      <w:lvlText w:val="•"/>
      <w:lvlJc w:val="left"/>
      <w:pPr>
        <w:ind w:left="1507" w:hanging="360"/>
      </w:pPr>
      <w:rPr>
        <w:rFonts w:hint="default"/>
        <w:lang w:val="pt-PT" w:eastAsia="en-US" w:bidi="ar-SA"/>
      </w:rPr>
    </w:lvl>
    <w:lvl w:ilvl="3" w:tplc="F29046A8">
      <w:numFmt w:val="bullet"/>
      <w:lvlText w:val="•"/>
      <w:lvlJc w:val="left"/>
      <w:pPr>
        <w:ind w:left="2435" w:hanging="360"/>
      </w:pPr>
      <w:rPr>
        <w:rFonts w:hint="default"/>
        <w:lang w:val="pt-PT" w:eastAsia="en-US" w:bidi="ar-SA"/>
      </w:rPr>
    </w:lvl>
    <w:lvl w:ilvl="4" w:tplc="F56E1DB8">
      <w:numFmt w:val="bullet"/>
      <w:lvlText w:val="•"/>
      <w:lvlJc w:val="left"/>
      <w:pPr>
        <w:ind w:left="3363" w:hanging="360"/>
      </w:pPr>
      <w:rPr>
        <w:rFonts w:hint="default"/>
        <w:lang w:val="pt-PT" w:eastAsia="en-US" w:bidi="ar-SA"/>
      </w:rPr>
    </w:lvl>
    <w:lvl w:ilvl="5" w:tplc="644E63A8">
      <w:numFmt w:val="bullet"/>
      <w:lvlText w:val="•"/>
      <w:lvlJc w:val="left"/>
      <w:pPr>
        <w:ind w:left="4291" w:hanging="360"/>
      </w:pPr>
      <w:rPr>
        <w:rFonts w:hint="default"/>
        <w:lang w:val="pt-PT" w:eastAsia="en-US" w:bidi="ar-SA"/>
      </w:rPr>
    </w:lvl>
    <w:lvl w:ilvl="6" w:tplc="AE4075FC">
      <w:numFmt w:val="bullet"/>
      <w:lvlText w:val="•"/>
      <w:lvlJc w:val="left"/>
      <w:pPr>
        <w:ind w:left="5219" w:hanging="360"/>
      </w:pPr>
      <w:rPr>
        <w:rFonts w:hint="default"/>
        <w:lang w:val="pt-PT" w:eastAsia="en-US" w:bidi="ar-SA"/>
      </w:rPr>
    </w:lvl>
    <w:lvl w:ilvl="7" w:tplc="A06E271C">
      <w:numFmt w:val="bullet"/>
      <w:lvlText w:val="•"/>
      <w:lvlJc w:val="left"/>
      <w:pPr>
        <w:ind w:left="6146" w:hanging="360"/>
      </w:pPr>
      <w:rPr>
        <w:rFonts w:hint="default"/>
        <w:lang w:val="pt-PT" w:eastAsia="en-US" w:bidi="ar-SA"/>
      </w:rPr>
    </w:lvl>
    <w:lvl w:ilvl="8" w:tplc="CF9665B4">
      <w:numFmt w:val="bullet"/>
      <w:lvlText w:val="•"/>
      <w:lvlJc w:val="left"/>
      <w:pPr>
        <w:ind w:left="7074" w:hanging="360"/>
      </w:pPr>
      <w:rPr>
        <w:rFonts w:hint="default"/>
        <w:lang w:val="pt-PT" w:eastAsia="en-US" w:bidi="ar-SA"/>
      </w:rPr>
    </w:lvl>
  </w:abstractNum>
  <w:abstractNum w:abstractNumId="69">
    <w:nsid w:val="75F91BBF"/>
    <w:multiLevelType w:val="hybridMultilevel"/>
    <w:tmpl w:val="3BCC95A8"/>
    <w:lvl w:ilvl="0" w:tplc="E216EDF0">
      <w:numFmt w:val="bullet"/>
      <w:lvlText w:val=""/>
      <w:lvlJc w:val="left"/>
      <w:pPr>
        <w:ind w:left="366" w:hanging="224"/>
      </w:pPr>
      <w:rPr>
        <w:rFonts w:ascii="Symbol" w:eastAsia="Symbol" w:hAnsi="Symbol" w:cs="Symbol" w:hint="default"/>
        <w:b w:val="0"/>
        <w:bCs w:val="0"/>
        <w:i w:val="0"/>
        <w:iCs w:val="0"/>
        <w:spacing w:val="0"/>
        <w:w w:val="100"/>
        <w:sz w:val="22"/>
        <w:szCs w:val="22"/>
        <w:lang w:val="pt-PT" w:eastAsia="en-US" w:bidi="ar-SA"/>
      </w:rPr>
    </w:lvl>
    <w:lvl w:ilvl="1" w:tplc="A280829C">
      <w:numFmt w:val="bullet"/>
      <w:lvlText w:val="•"/>
      <w:lvlJc w:val="left"/>
      <w:pPr>
        <w:ind w:left="913" w:hanging="224"/>
      </w:pPr>
      <w:rPr>
        <w:rFonts w:hint="default"/>
        <w:lang w:val="pt-PT" w:eastAsia="en-US" w:bidi="ar-SA"/>
      </w:rPr>
    </w:lvl>
    <w:lvl w:ilvl="2" w:tplc="29CE128C">
      <w:numFmt w:val="bullet"/>
      <w:lvlText w:val="•"/>
      <w:lvlJc w:val="left"/>
      <w:pPr>
        <w:ind w:left="1467" w:hanging="224"/>
      </w:pPr>
      <w:rPr>
        <w:rFonts w:hint="default"/>
        <w:lang w:val="pt-PT" w:eastAsia="en-US" w:bidi="ar-SA"/>
      </w:rPr>
    </w:lvl>
    <w:lvl w:ilvl="3" w:tplc="F3D85DD4">
      <w:numFmt w:val="bullet"/>
      <w:lvlText w:val="•"/>
      <w:lvlJc w:val="left"/>
      <w:pPr>
        <w:ind w:left="2020" w:hanging="224"/>
      </w:pPr>
      <w:rPr>
        <w:rFonts w:hint="default"/>
        <w:lang w:val="pt-PT" w:eastAsia="en-US" w:bidi="ar-SA"/>
      </w:rPr>
    </w:lvl>
    <w:lvl w:ilvl="4" w:tplc="F10CE280">
      <w:numFmt w:val="bullet"/>
      <w:lvlText w:val="•"/>
      <w:lvlJc w:val="left"/>
      <w:pPr>
        <w:ind w:left="2574" w:hanging="224"/>
      </w:pPr>
      <w:rPr>
        <w:rFonts w:hint="default"/>
        <w:lang w:val="pt-PT" w:eastAsia="en-US" w:bidi="ar-SA"/>
      </w:rPr>
    </w:lvl>
    <w:lvl w:ilvl="5" w:tplc="CED2EA62">
      <w:numFmt w:val="bullet"/>
      <w:lvlText w:val="•"/>
      <w:lvlJc w:val="left"/>
      <w:pPr>
        <w:ind w:left="3127" w:hanging="224"/>
      </w:pPr>
      <w:rPr>
        <w:rFonts w:hint="default"/>
        <w:lang w:val="pt-PT" w:eastAsia="en-US" w:bidi="ar-SA"/>
      </w:rPr>
    </w:lvl>
    <w:lvl w:ilvl="6" w:tplc="71B24734">
      <w:numFmt w:val="bullet"/>
      <w:lvlText w:val="•"/>
      <w:lvlJc w:val="left"/>
      <w:pPr>
        <w:ind w:left="3681" w:hanging="224"/>
      </w:pPr>
      <w:rPr>
        <w:rFonts w:hint="default"/>
        <w:lang w:val="pt-PT" w:eastAsia="en-US" w:bidi="ar-SA"/>
      </w:rPr>
    </w:lvl>
    <w:lvl w:ilvl="7" w:tplc="F39661A8">
      <w:numFmt w:val="bullet"/>
      <w:lvlText w:val="•"/>
      <w:lvlJc w:val="left"/>
      <w:pPr>
        <w:ind w:left="4234" w:hanging="224"/>
      </w:pPr>
      <w:rPr>
        <w:rFonts w:hint="default"/>
        <w:lang w:val="pt-PT" w:eastAsia="en-US" w:bidi="ar-SA"/>
      </w:rPr>
    </w:lvl>
    <w:lvl w:ilvl="8" w:tplc="C7129D1A">
      <w:numFmt w:val="bullet"/>
      <w:lvlText w:val="•"/>
      <w:lvlJc w:val="left"/>
      <w:pPr>
        <w:ind w:left="4788" w:hanging="224"/>
      </w:pPr>
      <w:rPr>
        <w:rFonts w:hint="default"/>
        <w:lang w:val="pt-PT" w:eastAsia="en-US" w:bidi="ar-SA"/>
      </w:rPr>
    </w:lvl>
  </w:abstractNum>
  <w:abstractNum w:abstractNumId="70">
    <w:nsid w:val="76AC0567"/>
    <w:multiLevelType w:val="hybridMultilevel"/>
    <w:tmpl w:val="F7F04814"/>
    <w:lvl w:ilvl="0" w:tplc="A47A5C0A">
      <w:numFmt w:val="bullet"/>
      <w:lvlText w:val=""/>
      <w:lvlJc w:val="left"/>
      <w:pPr>
        <w:ind w:left="523" w:hanging="358"/>
      </w:pPr>
      <w:rPr>
        <w:rFonts w:ascii="Symbol" w:eastAsia="Symbol" w:hAnsi="Symbol" w:cs="Symbol" w:hint="default"/>
        <w:b w:val="0"/>
        <w:bCs w:val="0"/>
        <w:i w:val="0"/>
        <w:iCs w:val="0"/>
        <w:spacing w:val="0"/>
        <w:w w:val="99"/>
        <w:sz w:val="20"/>
        <w:szCs w:val="20"/>
        <w:lang w:val="pt-PT" w:eastAsia="en-US" w:bidi="ar-SA"/>
      </w:rPr>
    </w:lvl>
    <w:lvl w:ilvl="1" w:tplc="440E4924">
      <w:numFmt w:val="bullet"/>
      <w:lvlText w:val="•"/>
      <w:lvlJc w:val="left"/>
      <w:pPr>
        <w:ind w:left="1085" w:hanging="358"/>
      </w:pPr>
      <w:rPr>
        <w:rFonts w:hint="default"/>
        <w:lang w:val="pt-PT" w:eastAsia="en-US" w:bidi="ar-SA"/>
      </w:rPr>
    </w:lvl>
    <w:lvl w:ilvl="2" w:tplc="6C42B33C">
      <w:numFmt w:val="bullet"/>
      <w:lvlText w:val="•"/>
      <w:lvlJc w:val="left"/>
      <w:pPr>
        <w:ind w:left="1651" w:hanging="358"/>
      </w:pPr>
      <w:rPr>
        <w:rFonts w:hint="default"/>
        <w:lang w:val="pt-PT" w:eastAsia="en-US" w:bidi="ar-SA"/>
      </w:rPr>
    </w:lvl>
    <w:lvl w:ilvl="3" w:tplc="76564E3A">
      <w:numFmt w:val="bullet"/>
      <w:lvlText w:val="•"/>
      <w:lvlJc w:val="left"/>
      <w:pPr>
        <w:ind w:left="2217" w:hanging="358"/>
      </w:pPr>
      <w:rPr>
        <w:rFonts w:hint="default"/>
        <w:lang w:val="pt-PT" w:eastAsia="en-US" w:bidi="ar-SA"/>
      </w:rPr>
    </w:lvl>
    <w:lvl w:ilvl="4" w:tplc="8CA4118E">
      <w:numFmt w:val="bullet"/>
      <w:lvlText w:val="•"/>
      <w:lvlJc w:val="left"/>
      <w:pPr>
        <w:ind w:left="2783" w:hanging="358"/>
      </w:pPr>
      <w:rPr>
        <w:rFonts w:hint="default"/>
        <w:lang w:val="pt-PT" w:eastAsia="en-US" w:bidi="ar-SA"/>
      </w:rPr>
    </w:lvl>
    <w:lvl w:ilvl="5" w:tplc="ECCABA78">
      <w:numFmt w:val="bullet"/>
      <w:lvlText w:val="•"/>
      <w:lvlJc w:val="left"/>
      <w:pPr>
        <w:ind w:left="3349" w:hanging="358"/>
      </w:pPr>
      <w:rPr>
        <w:rFonts w:hint="default"/>
        <w:lang w:val="pt-PT" w:eastAsia="en-US" w:bidi="ar-SA"/>
      </w:rPr>
    </w:lvl>
    <w:lvl w:ilvl="6" w:tplc="251E39DA">
      <w:numFmt w:val="bullet"/>
      <w:lvlText w:val="•"/>
      <w:lvlJc w:val="left"/>
      <w:pPr>
        <w:ind w:left="3914" w:hanging="358"/>
      </w:pPr>
      <w:rPr>
        <w:rFonts w:hint="default"/>
        <w:lang w:val="pt-PT" w:eastAsia="en-US" w:bidi="ar-SA"/>
      </w:rPr>
    </w:lvl>
    <w:lvl w:ilvl="7" w:tplc="E35CFCC8">
      <w:numFmt w:val="bullet"/>
      <w:lvlText w:val="•"/>
      <w:lvlJc w:val="left"/>
      <w:pPr>
        <w:ind w:left="4480" w:hanging="358"/>
      </w:pPr>
      <w:rPr>
        <w:rFonts w:hint="default"/>
        <w:lang w:val="pt-PT" w:eastAsia="en-US" w:bidi="ar-SA"/>
      </w:rPr>
    </w:lvl>
    <w:lvl w:ilvl="8" w:tplc="110C6E26">
      <w:numFmt w:val="bullet"/>
      <w:lvlText w:val="•"/>
      <w:lvlJc w:val="left"/>
      <w:pPr>
        <w:ind w:left="5046" w:hanging="358"/>
      </w:pPr>
      <w:rPr>
        <w:rFonts w:hint="default"/>
        <w:lang w:val="pt-PT" w:eastAsia="en-US" w:bidi="ar-SA"/>
      </w:rPr>
    </w:lvl>
  </w:abstractNum>
  <w:abstractNum w:abstractNumId="71">
    <w:nsid w:val="77B951D0"/>
    <w:multiLevelType w:val="hybridMultilevel"/>
    <w:tmpl w:val="D76E4FF2"/>
    <w:lvl w:ilvl="0" w:tplc="73E22B58">
      <w:start w:val="1"/>
      <w:numFmt w:val="decimal"/>
      <w:lvlText w:val="%1."/>
      <w:lvlJc w:val="left"/>
      <w:pPr>
        <w:ind w:left="143" w:hanging="259"/>
      </w:pPr>
      <w:rPr>
        <w:rFonts w:ascii="Calibri" w:eastAsia="Calibri" w:hAnsi="Calibri" w:cs="Calibri" w:hint="default"/>
        <w:b w:val="0"/>
        <w:bCs w:val="0"/>
        <w:i w:val="0"/>
        <w:iCs w:val="0"/>
        <w:spacing w:val="0"/>
        <w:w w:val="100"/>
        <w:sz w:val="22"/>
        <w:szCs w:val="22"/>
        <w:lang w:val="pt-PT" w:eastAsia="en-US" w:bidi="ar-SA"/>
      </w:rPr>
    </w:lvl>
    <w:lvl w:ilvl="1" w:tplc="42F07A9C">
      <w:numFmt w:val="bullet"/>
      <w:lvlText w:val="•"/>
      <w:lvlJc w:val="left"/>
      <w:pPr>
        <w:ind w:left="1019" w:hanging="259"/>
      </w:pPr>
      <w:rPr>
        <w:rFonts w:hint="default"/>
        <w:lang w:val="pt-PT" w:eastAsia="en-US" w:bidi="ar-SA"/>
      </w:rPr>
    </w:lvl>
    <w:lvl w:ilvl="2" w:tplc="2892B71E">
      <w:numFmt w:val="bullet"/>
      <w:lvlText w:val="•"/>
      <w:lvlJc w:val="left"/>
      <w:pPr>
        <w:ind w:left="1898" w:hanging="259"/>
      </w:pPr>
      <w:rPr>
        <w:rFonts w:hint="default"/>
        <w:lang w:val="pt-PT" w:eastAsia="en-US" w:bidi="ar-SA"/>
      </w:rPr>
    </w:lvl>
    <w:lvl w:ilvl="3" w:tplc="AA68F9A2">
      <w:numFmt w:val="bullet"/>
      <w:lvlText w:val="•"/>
      <w:lvlJc w:val="left"/>
      <w:pPr>
        <w:ind w:left="2777" w:hanging="259"/>
      </w:pPr>
      <w:rPr>
        <w:rFonts w:hint="default"/>
        <w:lang w:val="pt-PT" w:eastAsia="en-US" w:bidi="ar-SA"/>
      </w:rPr>
    </w:lvl>
    <w:lvl w:ilvl="4" w:tplc="4212F670">
      <w:numFmt w:val="bullet"/>
      <w:lvlText w:val="•"/>
      <w:lvlJc w:val="left"/>
      <w:pPr>
        <w:ind w:left="3656" w:hanging="259"/>
      </w:pPr>
      <w:rPr>
        <w:rFonts w:hint="default"/>
        <w:lang w:val="pt-PT" w:eastAsia="en-US" w:bidi="ar-SA"/>
      </w:rPr>
    </w:lvl>
    <w:lvl w:ilvl="5" w:tplc="D670192A">
      <w:numFmt w:val="bullet"/>
      <w:lvlText w:val="•"/>
      <w:lvlJc w:val="left"/>
      <w:pPr>
        <w:ind w:left="4535" w:hanging="259"/>
      </w:pPr>
      <w:rPr>
        <w:rFonts w:hint="default"/>
        <w:lang w:val="pt-PT" w:eastAsia="en-US" w:bidi="ar-SA"/>
      </w:rPr>
    </w:lvl>
    <w:lvl w:ilvl="6" w:tplc="CB147B46">
      <w:numFmt w:val="bullet"/>
      <w:lvlText w:val="•"/>
      <w:lvlJc w:val="left"/>
      <w:pPr>
        <w:ind w:left="5414" w:hanging="259"/>
      </w:pPr>
      <w:rPr>
        <w:rFonts w:hint="default"/>
        <w:lang w:val="pt-PT" w:eastAsia="en-US" w:bidi="ar-SA"/>
      </w:rPr>
    </w:lvl>
    <w:lvl w:ilvl="7" w:tplc="8D9E5872">
      <w:numFmt w:val="bullet"/>
      <w:lvlText w:val="•"/>
      <w:lvlJc w:val="left"/>
      <w:pPr>
        <w:ind w:left="6293" w:hanging="259"/>
      </w:pPr>
      <w:rPr>
        <w:rFonts w:hint="default"/>
        <w:lang w:val="pt-PT" w:eastAsia="en-US" w:bidi="ar-SA"/>
      </w:rPr>
    </w:lvl>
    <w:lvl w:ilvl="8" w:tplc="9BBE6CAC">
      <w:numFmt w:val="bullet"/>
      <w:lvlText w:val="•"/>
      <w:lvlJc w:val="left"/>
      <w:pPr>
        <w:ind w:left="7172" w:hanging="259"/>
      </w:pPr>
      <w:rPr>
        <w:rFonts w:hint="default"/>
        <w:lang w:val="pt-PT" w:eastAsia="en-US" w:bidi="ar-SA"/>
      </w:rPr>
    </w:lvl>
  </w:abstractNum>
  <w:abstractNum w:abstractNumId="72">
    <w:nsid w:val="79115A5F"/>
    <w:multiLevelType w:val="hybridMultilevel"/>
    <w:tmpl w:val="5328C05E"/>
    <w:lvl w:ilvl="0" w:tplc="86283042">
      <w:numFmt w:val="bullet"/>
      <w:lvlText w:val=""/>
      <w:lvlJc w:val="left"/>
      <w:pPr>
        <w:ind w:left="287" w:hanging="228"/>
      </w:pPr>
      <w:rPr>
        <w:rFonts w:ascii="Symbol" w:eastAsia="Symbol" w:hAnsi="Symbol" w:cs="Symbol" w:hint="default"/>
        <w:b w:val="0"/>
        <w:bCs w:val="0"/>
        <w:i w:val="0"/>
        <w:iCs w:val="0"/>
        <w:spacing w:val="0"/>
        <w:w w:val="100"/>
        <w:sz w:val="22"/>
        <w:szCs w:val="22"/>
        <w:lang w:val="pt-PT" w:eastAsia="en-US" w:bidi="ar-SA"/>
      </w:rPr>
    </w:lvl>
    <w:lvl w:ilvl="1" w:tplc="BEAE8DD6">
      <w:numFmt w:val="bullet"/>
      <w:lvlText w:val="•"/>
      <w:lvlJc w:val="left"/>
      <w:pPr>
        <w:ind w:left="590" w:hanging="228"/>
      </w:pPr>
      <w:rPr>
        <w:rFonts w:hint="default"/>
        <w:lang w:val="pt-PT" w:eastAsia="en-US" w:bidi="ar-SA"/>
      </w:rPr>
    </w:lvl>
    <w:lvl w:ilvl="2" w:tplc="D3AE4EF8">
      <w:numFmt w:val="bullet"/>
      <w:lvlText w:val="•"/>
      <w:lvlJc w:val="left"/>
      <w:pPr>
        <w:ind w:left="901" w:hanging="228"/>
      </w:pPr>
      <w:rPr>
        <w:rFonts w:hint="default"/>
        <w:lang w:val="pt-PT" w:eastAsia="en-US" w:bidi="ar-SA"/>
      </w:rPr>
    </w:lvl>
    <w:lvl w:ilvl="3" w:tplc="DCF2AF6A">
      <w:numFmt w:val="bullet"/>
      <w:lvlText w:val="•"/>
      <w:lvlJc w:val="left"/>
      <w:pPr>
        <w:ind w:left="1212" w:hanging="228"/>
      </w:pPr>
      <w:rPr>
        <w:rFonts w:hint="default"/>
        <w:lang w:val="pt-PT" w:eastAsia="en-US" w:bidi="ar-SA"/>
      </w:rPr>
    </w:lvl>
    <w:lvl w:ilvl="4" w:tplc="2098BA88">
      <w:numFmt w:val="bullet"/>
      <w:lvlText w:val="•"/>
      <w:lvlJc w:val="left"/>
      <w:pPr>
        <w:ind w:left="1523" w:hanging="228"/>
      </w:pPr>
      <w:rPr>
        <w:rFonts w:hint="default"/>
        <w:lang w:val="pt-PT" w:eastAsia="en-US" w:bidi="ar-SA"/>
      </w:rPr>
    </w:lvl>
    <w:lvl w:ilvl="5" w:tplc="6EB0E6F2">
      <w:numFmt w:val="bullet"/>
      <w:lvlText w:val="•"/>
      <w:lvlJc w:val="left"/>
      <w:pPr>
        <w:ind w:left="1834" w:hanging="228"/>
      </w:pPr>
      <w:rPr>
        <w:rFonts w:hint="default"/>
        <w:lang w:val="pt-PT" w:eastAsia="en-US" w:bidi="ar-SA"/>
      </w:rPr>
    </w:lvl>
    <w:lvl w:ilvl="6" w:tplc="8500F9C4">
      <w:numFmt w:val="bullet"/>
      <w:lvlText w:val="•"/>
      <w:lvlJc w:val="left"/>
      <w:pPr>
        <w:ind w:left="2145" w:hanging="228"/>
      </w:pPr>
      <w:rPr>
        <w:rFonts w:hint="default"/>
        <w:lang w:val="pt-PT" w:eastAsia="en-US" w:bidi="ar-SA"/>
      </w:rPr>
    </w:lvl>
    <w:lvl w:ilvl="7" w:tplc="5BAA2660">
      <w:numFmt w:val="bullet"/>
      <w:lvlText w:val="•"/>
      <w:lvlJc w:val="left"/>
      <w:pPr>
        <w:ind w:left="2456" w:hanging="228"/>
      </w:pPr>
      <w:rPr>
        <w:rFonts w:hint="default"/>
        <w:lang w:val="pt-PT" w:eastAsia="en-US" w:bidi="ar-SA"/>
      </w:rPr>
    </w:lvl>
    <w:lvl w:ilvl="8" w:tplc="853E1DE2">
      <w:numFmt w:val="bullet"/>
      <w:lvlText w:val="•"/>
      <w:lvlJc w:val="left"/>
      <w:pPr>
        <w:ind w:left="2767" w:hanging="228"/>
      </w:pPr>
      <w:rPr>
        <w:rFonts w:hint="default"/>
        <w:lang w:val="pt-PT" w:eastAsia="en-US" w:bidi="ar-SA"/>
      </w:rPr>
    </w:lvl>
  </w:abstractNum>
  <w:abstractNum w:abstractNumId="73">
    <w:nsid w:val="79307103"/>
    <w:multiLevelType w:val="hybridMultilevel"/>
    <w:tmpl w:val="A4200D3C"/>
    <w:lvl w:ilvl="0" w:tplc="0DEED86A">
      <w:numFmt w:val="bullet"/>
      <w:lvlText w:val=""/>
      <w:lvlJc w:val="left"/>
      <w:pPr>
        <w:ind w:left="523" w:hanging="358"/>
      </w:pPr>
      <w:rPr>
        <w:rFonts w:ascii="Symbol" w:eastAsia="Symbol" w:hAnsi="Symbol" w:cs="Symbol" w:hint="default"/>
        <w:spacing w:val="0"/>
        <w:w w:val="99"/>
        <w:lang w:val="pt-PT" w:eastAsia="en-US" w:bidi="ar-SA"/>
      </w:rPr>
    </w:lvl>
    <w:lvl w:ilvl="1" w:tplc="1BE6D0D2">
      <w:numFmt w:val="bullet"/>
      <w:lvlText w:val="•"/>
      <w:lvlJc w:val="left"/>
      <w:pPr>
        <w:ind w:left="1085" w:hanging="358"/>
      </w:pPr>
      <w:rPr>
        <w:rFonts w:hint="default"/>
        <w:lang w:val="pt-PT" w:eastAsia="en-US" w:bidi="ar-SA"/>
      </w:rPr>
    </w:lvl>
    <w:lvl w:ilvl="2" w:tplc="7D9A0316">
      <w:numFmt w:val="bullet"/>
      <w:lvlText w:val="•"/>
      <w:lvlJc w:val="left"/>
      <w:pPr>
        <w:ind w:left="1651" w:hanging="358"/>
      </w:pPr>
      <w:rPr>
        <w:rFonts w:hint="default"/>
        <w:lang w:val="pt-PT" w:eastAsia="en-US" w:bidi="ar-SA"/>
      </w:rPr>
    </w:lvl>
    <w:lvl w:ilvl="3" w:tplc="B87CE32C">
      <w:numFmt w:val="bullet"/>
      <w:lvlText w:val="•"/>
      <w:lvlJc w:val="left"/>
      <w:pPr>
        <w:ind w:left="2217" w:hanging="358"/>
      </w:pPr>
      <w:rPr>
        <w:rFonts w:hint="default"/>
        <w:lang w:val="pt-PT" w:eastAsia="en-US" w:bidi="ar-SA"/>
      </w:rPr>
    </w:lvl>
    <w:lvl w:ilvl="4" w:tplc="B80890CE">
      <w:numFmt w:val="bullet"/>
      <w:lvlText w:val="•"/>
      <w:lvlJc w:val="left"/>
      <w:pPr>
        <w:ind w:left="2783" w:hanging="358"/>
      </w:pPr>
      <w:rPr>
        <w:rFonts w:hint="default"/>
        <w:lang w:val="pt-PT" w:eastAsia="en-US" w:bidi="ar-SA"/>
      </w:rPr>
    </w:lvl>
    <w:lvl w:ilvl="5" w:tplc="C4BE610C">
      <w:numFmt w:val="bullet"/>
      <w:lvlText w:val="•"/>
      <w:lvlJc w:val="left"/>
      <w:pPr>
        <w:ind w:left="3349" w:hanging="358"/>
      </w:pPr>
      <w:rPr>
        <w:rFonts w:hint="default"/>
        <w:lang w:val="pt-PT" w:eastAsia="en-US" w:bidi="ar-SA"/>
      </w:rPr>
    </w:lvl>
    <w:lvl w:ilvl="6" w:tplc="8E0E5870">
      <w:numFmt w:val="bullet"/>
      <w:lvlText w:val="•"/>
      <w:lvlJc w:val="left"/>
      <w:pPr>
        <w:ind w:left="3914" w:hanging="358"/>
      </w:pPr>
      <w:rPr>
        <w:rFonts w:hint="default"/>
        <w:lang w:val="pt-PT" w:eastAsia="en-US" w:bidi="ar-SA"/>
      </w:rPr>
    </w:lvl>
    <w:lvl w:ilvl="7" w:tplc="141E4B18">
      <w:numFmt w:val="bullet"/>
      <w:lvlText w:val="•"/>
      <w:lvlJc w:val="left"/>
      <w:pPr>
        <w:ind w:left="4480" w:hanging="358"/>
      </w:pPr>
      <w:rPr>
        <w:rFonts w:hint="default"/>
        <w:lang w:val="pt-PT" w:eastAsia="en-US" w:bidi="ar-SA"/>
      </w:rPr>
    </w:lvl>
    <w:lvl w:ilvl="8" w:tplc="5AE455B2">
      <w:numFmt w:val="bullet"/>
      <w:lvlText w:val="•"/>
      <w:lvlJc w:val="left"/>
      <w:pPr>
        <w:ind w:left="5046" w:hanging="358"/>
      </w:pPr>
      <w:rPr>
        <w:rFonts w:hint="default"/>
        <w:lang w:val="pt-PT" w:eastAsia="en-US" w:bidi="ar-SA"/>
      </w:rPr>
    </w:lvl>
  </w:abstractNum>
  <w:abstractNum w:abstractNumId="74">
    <w:nsid w:val="7AB128E3"/>
    <w:multiLevelType w:val="hybridMultilevel"/>
    <w:tmpl w:val="A2E0F4D2"/>
    <w:lvl w:ilvl="0" w:tplc="BA6E8F32">
      <w:numFmt w:val="bullet"/>
      <w:lvlText w:val=""/>
      <w:lvlJc w:val="left"/>
      <w:pPr>
        <w:ind w:left="727" w:hanging="360"/>
      </w:pPr>
      <w:rPr>
        <w:rFonts w:ascii="Symbol" w:eastAsia="Symbol" w:hAnsi="Symbol" w:cs="Symbol" w:hint="default"/>
        <w:b w:val="0"/>
        <w:bCs w:val="0"/>
        <w:i w:val="0"/>
        <w:iCs w:val="0"/>
        <w:spacing w:val="0"/>
        <w:w w:val="99"/>
        <w:sz w:val="20"/>
        <w:szCs w:val="20"/>
        <w:lang w:val="pt-PT" w:eastAsia="en-US" w:bidi="ar-SA"/>
      </w:rPr>
    </w:lvl>
    <w:lvl w:ilvl="1" w:tplc="D4C87B04">
      <w:numFmt w:val="bullet"/>
      <w:lvlText w:val="•"/>
      <w:lvlJc w:val="left"/>
      <w:pPr>
        <w:ind w:left="1258" w:hanging="360"/>
      </w:pPr>
      <w:rPr>
        <w:rFonts w:hint="default"/>
        <w:lang w:val="pt-PT" w:eastAsia="en-US" w:bidi="ar-SA"/>
      </w:rPr>
    </w:lvl>
    <w:lvl w:ilvl="2" w:tplc="DBA62E92">
      <w:numFmt w:val="bullet"/>
      <w:lvlText w:val="•"/>
      <w:lvlJc w:val="left"/>
      <w:pPr>
        <w:ind w:left="1797" w:hanging="360"/>
      </w:pPr>
      <w:rPr>
        <w:rFonts w:hint="default"/>
        <w:lang w:val="pt-PT" w:eastAsia="en-US" w:bidi="ar-SA"/>
      </w:rPr>
    </w:lvl>
    <w:lvl w:ilvl="3" w:tplc="DBDE8E9E">
      <w:numFmt w:val="bullet"/>
      <w:lvlText w:val="•"/>
      <w:lvlJc w:val="left"/>
      <w:pPr>
        <w:ind w:left="2335" w:hanging="360"/>
      </w:pPr>
      <w:rPr>
        <w:rFonts w:hint="default"/>
        <w:lang w:val="pt-PT" w:eastAsia="en-US" w:bidi="ar-SA"/>
      </w:rPr>
    </w:lvl>
    <w:lvl w:ilvl="4" w:tplc="E2CE8498">
      <w:numFmt w:val="bullet"/>
      <w:lvlText w:val="•"/>
      <w:lvlJc w:val="left"/>
      <w:pPr>
        <w:ind w:left="2874" w:hanging="360"/>
      </w:pPr>
      <w:rPr>
        <w:rFonts w:hint="default"/>
        <w:lang w:val="pt-PT" w:eastAsia="en-US" w:bidi="ar-SA"/>
      </w:rPr>
    </w:lvl>
    <w:lvl w:ilvl="5" w:tplc="3DA8C27C">
      <w:numFmt w:val="bullet"/>
      <w:lvlText w:val="•"/>
      <w:lvlJc w:val="left"/>
      <w:pPr>
        <w:ind w:left="3413" w:hanging="360"/>
      </w:pPr>
      <w:rPr>
        <w:rFonts w:hint="default"/>
        <w:lang w:val="pt-PT" w:eastAsia="en-US" w:bidi="ar-SA"/>
      </w:rPr>
    </w:lvl>
    <w:lvl w:ilvl="6" w:tplc="A06E19CA">
      <w:numFmt w:val="bullet"/>
      <w:lvlText w:val="•"/>
      <w:lvlJc w:val="left"/>
      <w:pPr>
        <w:ind w:left="3951" w:hanging="360"/>
      </w:pPr>
      <w:rPr>
        <w:rFonts w:hint="default"/>
        <w:lang w:val="pt-PT" w:eastAsia="en-US" w:bidi="ar-SA"/>
      </w:rPr>
    </w:lvl>
    <w:lvl w:ilvl="7" w:tplc="C7B857A0">
      <w:numFmt w:val="bullet"/>
      <w:lvlText w:val="•"/>
      <w:lvlJc w:val="left"/>
      <w:pPr>
        <w:ind w:left="4490" w:hanging="360"/>
      </w:pPr>
      <w:rPr>
        <w:rFonts w:hint="default"/>
        <w:lang w:val="pt-PT" w:eastAsia="en-US" w:bidi="ar-SA"/>
      </w:rPr>
    </w:lvl>
    <w:lvl w:ilvl="8" w:tplc="2F38E274">
      <w:numFmt w:val="bullet"/>
      <w:lvlText w:val="•"/>
      <w:lvlJc w:val="left"/>
      <w:pPr>
        <w:ind w:left="5028" w:hanging="360"/>
      </w:pPr>
      <w:rPr>
        <w:rFonts w:hint="default"/>
        <w:lang w:val="pt-PT" w:eastAsia="en-US" w:bidi="ar-SA"/>
      </w:rPr>
    </w:lvl>
  </w:abstractNum>
  <w:abstractNum w:abstractNumId="75">
    <w:nsid w:val="7C4658B0"/>
    <w:multiLevelType w:val="hybridMultilevel"/>
    <w:tmpl w:val="3E2EF35E"/>
    <w:lvl w:ilvl="0" w:tplc="1AEC59B4">
      <w:numFmt w:val="bullet"/>
      <w:lvlText w:val=""/>
      <w:lvlJc w:val="left"/>
      <w:pPr>
        <w:ind w:left="388" w:hanging="180"/>
      </w:pPr>
      <w:rPr>
        <w:rFonts w:ascii="Symbol" w:eastAsia="Symbol" w:hAnsi="Symbol" w:cs="Symbol" w:hint="default"/>
        <w:b w:val="0"/>
        <w:bCs w:val="0"/>
        <w:i w:val="0"/>
        <w:iCs w:val="0"/>
        <w:spacing w:val="0"/>
        <w:w w:val="99"/>
        <w:sz w:val="20"/>
        <w:szCs w:val="20"/>
        <w:lang w:val="pt-PT" w:eastAsia="en-US" w:bidi="ar-SA"/>
      </w:rPr>
    </w:lvl>
    <w:lvl w:ilvl="1" w:tplc="EB6C3676">
      <w:numFmt w:val="bullet"/>
      <w:lvlText w:val="•"/>
      <w:lvlJc w:val="left"/>
      <w:pPr>
        <w:ind w:left="959" w:hanging="180"/>
      </w:pPr>
      <w:rPr>
        <w:rFonts w:hint="default"/>
        <w:lang w:val="pt-PT" w:eastAsia="en-US" w:bidi="ar-SA"/>
      </w:rPr>
    </w:lvl>
    <w:lvl w:ilvl="2" w:tplc="A420E48E">
      <w:numFmt w:val="bullet"/>
      <w:lvlText w:val="•"/>
      <w:lvlJc w:val="left"/>
      <w:pPr>
        <w:ind w:left="1539" w:hanging="180"/>
      </w:pPr>
      <w:rPr>
        <w:rFonts w:hint="default"/>
        <w:lang w:val="pt-PT" w:eastAsia="en-US" w:bidi="ar-SA"/>
      </w:rPr>
    </w:lvl>
    <w:lvl w:ilvl="3" w:tplc="D548ACCE">
      <w:numFmt w:val="bullet"/>
      <w:lvlText w:val="•"/>
      <w:lvlJc w:val="left"/>
      <w:pPr>
        <w:ind w:left="2119" w:hanging="180"/>
      </w:pPr>
      <w:rPr>
        <w:rFonts w:hint="default"/>
        <w:lang w:val="pt-PT" w:eastAsia="en-US" w:bidi="ar-SA"/>
      </w:rPr>
    </w:lvl>
    <w:lvl w:ilvl="4" w:tplc="DD8867EA">
      <w:numFmt w:val="bullet"/>
      <w:lvlText w:val="•"/>
      <w:lvlJc w:val="left"/>
      <w:pPr>
        <w:ind w:left="2699" w:hanging="180"/>
      </w:pPr>
      <w:rPr>
        <w:rFonts w:hint="default"/>
        <w:lang w:val="pt-PT" w:eastAsia="en-US" w:bidi="ar-SA"/>
      </w:rPr>
    </w:lvl>
    <w:lvl w:ilvl="5" w:tplc="EE3AC1A8">
      <w:numFmt w:val="bullet"/>
      <w:lvlText w:val="•"/>
      <w:lvlJc w:val="left"/>
      <w:pPr>
        <w:ind w:left="3279" w:hanging="180"/>
      </w:pPr>
      <w:rPr>
        <w:rFonts w:hint="default"/>
        <w:lang w:val="pt-PT" w:eastAsia="en-US" w:bidi="ar-SA"/>
      </w:rPr>
    </w:lvl>
    <w:lvl w:ilvl="6" w:tplc="E5441B1C">
      <w:numFmt w:val="bullet"/>
      <w:lvlText w:val="•"/>
      <w:lvlJc w:val="left"/>
      <w:pPr>
        <w:ind w:left="3858" w:hanging="180"/>
      </w:pPr>
      <w:rPr>
        <w:rFonts w:hint="default"/>
        <w:lang w:val="pt-PT" w:eastAsia="en-US" w:bidi="ar-SA"/>
      </w:rPr>
    </w:lvl>
    <w:lvl w:ilvl="7" w:tplc="691CF212">
      <w:numFmt w:val="bullet"/>
      <w:lvlText w:val="•"/>
      <w:lvlJc w:val="left"/>
      <w:pPr>
        <w:ind w:left="4438" w:hanging="180"/>
      </w:pPr>
      <w:rPr>
        <w:rFonts w:hint="default"/>
        <w:lang w:val="pt-PT" w:eastAsia="en-US" w:bidi="ar-SA"/>
      </w:rPr>
    </w:lvl>
    <w:lvl w:ilvl="8" w:tplc="56AED22E">
      <w:numFmt w:val="bullet"/>
      <w:lvlText w:val="•"/>
      <w:lvlJc w:val="left"/>
      <w:pPr>
        <w:ind w:left="5018" w:hanging="180"/>
      </w:pPr>
      <w:rPr>
        <w:rFonts w:hint="default"/>
        <w:lang w:val="pt-PT" w:eastAsia="en-US" w:bidi="ar-SA"/>
      </w:rPr>
    </w:lvl>
  </w:abstractNum>
  <w:num w:numId="1">
    <w:abstractNumId w:val="68"/>
  </w:num>
  <w:num w:numId="2">
    <w:abstractNumId w:val="6"/>
  </w:num>
  <w:num w:numId="3">
    <w:abstractNumId w:val="5"/>
  </w:num>
  <w:num w:numId="4">
    <w:abstractNumId w:val="44"/>
  </w:num>
  <w:num w:numId="5">
    <w:abstractNumId w:val="32"/>
  </w:num>
  <w:num w:numId="6">
    <w:abstractNumId w:val="61"/>
  </w:num>
  <w:num w:numId="7">
    <w:abstractNumId w:val="36"/>
  </w:num>
  <w:num w:numId="8">
    <w:abstractNumId w:val="71"/>
  </w:num>
  <w:num w:numId="9">
    <w:abstractNumId w:val="37"/>
  </w:num>
  <w:num w:numId="10">
    <w:abstractNumId w:val="59"/>
  </w:num>
  <w:num w:numId="11">
    <w:abstractNumId w:val="18"/>
  </w:num>
  <w:num w:numId="12">
    <w:abstractNumId w:val="66"/>
  </w:num>
  <w:num w:numId="13">
    <w:abstractNumId w:val="54"/>
  </w:num>
  <w:num w:numId="14">
    <w:abstractNumId w:val="1"/>
  </w:num>
  <w:num w:numId="15">
    <w:abstractNumId w:val="4"/>
  </w:num>
  <w:num w:numId="16">
    <w:abstractNumId w:val="48"/>
  </w:num>
  <w:num w:numId="17">
    <w:abstractNumId w:val="30"/>
  </w:num>
  <w:num w:numId="18">
    <w:abstractNumId w:val="45"/>
  </w:num>
  <w:num w:numId="19">
    <w:abstractNumId w:val="17"/>
  </w:num>
  <w:num w:numId="20">
    <w:abstractNumId w:val="49"/>
  </w:num>
  <w:num w:numId="21">
    <w:abstractNumId w:val="72"/>
  </w:num>
  <w:num w:numId="22">
    <w:abstractNumId w:val="58"/>
  </w:num>
  <w:num w:numId="23">
    <w:abstractNumId w:val="73"/>
  </w:num>
  <w:num w:numId="24">
    <w:abstractNumId w:val="70"/>
  </w:num>
  <w:num w:numId="25">
    <w:abstractNumId w:val="14"/>
  </w:num>
  <w:num w:numId="26">
    <w:abstractNumId w:val="60"/>
  </w:num>
  <w:num w:numId="27">
    <w:abstractNumId w:val="46"/>
  </w:num>
  <w:num w:numId="28">
    <w:abstractNumId w:val="39"/>
  </w:num>
  <w:num w:numId="29">
    <w:abstractNumId w:val="12"/>
  </w:num>
  <w:num w:numId="30">
    <w:abstractNumId w:val="75"/>
  </w:num>
  <w:num w:numId="31">
    <w:abstractNumId w:val="56"/>
  </w:num>
  <w:num w:numId="32">
    <w:abstractNumId w:val="42"/>
  </w:num>
  <w:num w:numId="33">
    <w:abstractNumId w:val="43"/>
  </w:num>
  <w:num w:numId="34">
    <w:abstractNumId w:val="3"/>
  </w:num>
  <w:num w:numId="35">
    <w:abstractNumId w:val="9"/>
  </w:num>
  <w:num w:numId="36">
    <w:abstractNumId w:val="10"/>
  </w:num>
  <w:num w:numId="37">
    <w:abstractNumId w:val="16"/>
  </w:num>
  <w:num w:numId="38">
    <w:abstractNumId w:val="28"/>
  </w:num>
  <w:num w:numId="39">
    <w:abstractNumId w:val="47"/>
  </w:num>
  <w:num w:numId="40">
    <w:abstractNumId w:val="31"/>
  </w:num>
  <w:num w:numId="41">
    <w:abstractNumId w:val="64"/>
  </w:num>
  <w:num w:numId="42">
    <w:abstractNumId w:val="38"/>
  </w:num>
  <w:num w:numId="43">
    <w:abstractNumId w:val="53"/>
  </w:num>
  <w:num w:numId="44">
    <w:abstractNumId w:val="65"/>
  </w:num>
  <w:num w:numId="45">
    <w:abstractNumId w:val="74"/>
  </w:num>
  <w:num w:numId="46">
    <w:abstractNumId w:val="2"/>
  </w:num>
  <w:num w:numId="47">
    <w:abstractNumId w:val="24"/>
  </w:num>
  <w:num w:numId="48">
    <w:abstractNumId w:val="20"/>
  </w:num>
  <w:num w:numId="49">
    <w:abstractNumId w:val="27"/>
  </w:num>
  <w:num w:numId="50">
    <w:abstractNumId w:val="7"/>
  </w:num>
  <w:num w:numId="51">
    <w:abstractNumId w:val="50"/>
  </w:num>
  <w:num w:numId="52">
    <w:abstractNumId w:val="40"/>
  </w:num>
  <w:num w:numId="53">
    <w:abstractNumId w:val="55"/>
  </w:num>
  <w:num w:numId="54">
    <w:abstractNumId w:val="13"/>
  </w:num>
  <w:num w:numId="55">
    <w:abstractNumId w:val="34"/>
  </w:num>
  <w:num w:numId="56">
    <w:abstractNumId w:val="0"/>
  </w:num>
  <w:num w:numId="57">
    <w:abstractNumId w:val="15"/>
  </w:num>
  <w:num w:numId="58">
    <w:abstractNumId w:val="25"/>
  </w:num>
  <w:num w:numId="59">
    <w:abstractNumId w:val="69"/>
  </w:num>
  <w:num w:numId="60">
    <w:abstractNumId w:val="33"/>
  </w:num>
  <w:num w:numId="61">
    <w:abstractNumId w:val="26"/>
  </w:num>
  <w:num w:numId="62">
    <w:abstractNumId w:val="62"/>
  </w:num>
  <w:num w:numId="63">
    <w:abstractNumId w:val="19"/>
  </w:num>
  <w:num w:numId="64">
    <w:abstractNumId w:val="57"/>
  </w:num>
  <w:num w:numId="65">
    <w:abstractNumId w:val="11"/>
  </w:num>
  <w:num w:numId="66">
    <w:abstractNumId w:val="23"/>
  </w:num>
  <w:num w:numId="67">
    <w:abstractNumId w:val="51"/>
  </w:num>
  <w:num w:numId="68">
    <w:abstractNumId w:val="52"/>
  </w:num>
  <w:num w:numId="69">
    <w:abstractNumId w:val="8"/>
  </w:num>
  <w:num w:numId="70">
    <w:abstractNumId w:val="35"/>
  </w:num>
  <w:num w:numId="71">
    <w:abstractNumId w:val="29"/>
  </w:num>
  <w:num w:numId="72">
    <w:abstractNumId w:val="63"/>
  </w:num>
  <w:num w:numId="73">
    <w:abstractNumId w:val="21"/>
  </w:num>
  <w:num w:numId="74">
    <w:abstractNumId w:val="22"/>
  </w:num>
  <w:num w:numId="75">
    <w:abstractNumId w:val="41"/>
  </w:num>
  <w:num w:numId="76">
    <w:abstractNumId w:val="67"/>
  </w:num>
  <w:numIdMacAtCleanup w:val="7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1807"/>
    <w:rsid w:val="00037541"/>
    <w:rsid w:val="001A5A23"/>
    <w:rsid w:val="00361807"/>
    <w:rsid w:val="00515E37"/>
    <w:rsid w:val="00754A2A"/>
    <w:rsid w:val="007C1309"/>
    <w:rsid w:val="00C832DF"/>
    <w:rsid w:val="00CC22BC"/>
    <w:rsid w:val="00DA3E59"/>
    <w:rsid w:val="00E17444"/>
    <w:rsid w:val="00E60E66"/>
    <w:rsid w:val="00F70AF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708C7F6-A689-4049-B990-8AE8F606CD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Calibri" w:eastAsia="Calibri" w:hAnsi="Calibri" w:cs="Calibri"/>
      <w:lang w:val="pt-PT"/>
    </w:rPr>
  </w:style>
  <w:style w:type="paragraph" w:styleId="Ttulo1">
    <w:name w:val="heading 1"/>
    <w:basedOn w:val="Normal"/>
    <w:uiPriority w:val="1"/>
    <w:qFormat/>
    <w:pPr>
      <w:ind w:left="143"/>
      <w:jc w:val="both"/>
      <w:outlineLvl w:val="0"/>
    </w:pPr>
    <w:rPr>
      <w:b/>
      <w:bCs/>
      <w:sz w:val="28"/>
      <w:szCs w:val="28"/>
    </w:rPr>
  </w:style>
  <w:style w:type="paragraph" w:styleId="Ttulo2">
    <w:name w:val="heading 2"/>
    <w:basedOn w:val="Normal"/>
    <w:uiPriority w:val="1"/>
    <w:qFormat/>
    <w:pPr>
      <w:ind w:left="710"/>
      <w:outlineLvl w:val="1"/>
    </w:pPr>
    <w:rPr>
      <w:sz w:val="28"/>
      <w:szCs w:val="28"/>
      <w:u w:val="single" w:color="000000"/>
    </w:rPr>
  </w:style>
  <w:style w:type="paragraph" w:styleId="Ttulo3">
    <w:name w:val="heading 3"/>
    <w:basedOn w:val="Normal"/>
    <w:uiPriority w:val="1"/>
    <w:qFormat/>
    <w:pPr>
      <w:ind w:left="710"/>
      <w:outlineLvl w:val="2"/>
    </w:pPr>
    <w:rPr>
      <w:b/>
      <w:bCs/>
    </w:rPr>
  </w:style>
  <w:style w:type="paragraph" w:styleId="Ttulo4">
    <w:name w:val="heading 4"/>
    <w:basedOn w:val="Normal"/>
    <w:uiPriority w:val="1"/>
    <w:qFormat/>
    <w:pPr>
      <w:ind w:left="710"/>
      <w:outlineLvl w:val="3"/>
    </w:pPr>
    <w:rPr>
      <w:b/>
      <w:bC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Sumrio1">
    <w:name w:val="toc 1"/>
    <w:basedOn w:val="Normal"/>
    <w:uiPriority w:val="1"/>
    <w:qFormat/>
    <w:pPr>
      <w:spacing w:before="860"/>
      <w:ind w:left="710"/>
    </w:pPr>
    <w:rPr>
      <w:rFonts w:ascii="Calibri Light" w:eastAsia="Calibri Light" w:hAnsi="Calibri Light" w:cs="Calibri Light"/>
      <w:sz w:val="28"/>
      <w:szCs w:val="28"/>
    </w:rPr>
  </w:style>
  <w:style w:type="paragraph" w:styleId="Sumrio2">
    <w:name w:val="toc 2"/>
    <w:basedOn w:val="Normal"/>
    <w:uiPriority w:val="1"/>
    <w:qFormat/>
    <w:pPr>
      <w:spacing w:before="15"/>
      <w:ind w:left="710"/>
    </w:pPr>
  </w:style>
  <w:style w:type="paragraph" w:styleId="Sumrio3">
    <w:name w:val="toc 3"/>
    <w:basedOn w:val="Normal"/>
    <w:uiPriority w:val="1"/>
    <w:qFormat/>
    <w:pPr>
      <w:ind w:left="710"/>
    </w:pPr>
  </w:style>
  <w:style w:type="paragraph" w:styleId="Sumrio4">
    <w:name w:val="toc 4"/>
    <w:basedOn w:val="Normal"/>
    <w:uiPriority w:val="1"/>
    <w:qFormat/>
    <w:pPr>
      <w:spacing w:before="180"/>
      <w:ind w:left="710"/>
    </w:pPr>
    <w:rPr>
      <w:b/>
      <w:bCs/>
      <w:i/>
      <w:iCs/>
    </w:rPr>
  </w:style>
  <w:style w:type="paragraph" w:styleId="Corpodetexto">
    <w:name w:val="Body Text"/>
    <w:basedOn w:val="Normal"/>
    <w:uiPriority w:val="1"/>
    <w:qFormat/>
  </w:style>
  <w:style w:type="paragraph" w:styleId="Ttulo">
    <w:name w:val="Title"/>
    <w:basedOn w:val="Normal"/>
    <w:uiPriority w:val="1"/>
    <w:qFormat/>
    <w:pPr>
      <w:ind w:right="284"/>
      <w:jc w:val="center"/>
    </w:pPr>
    <w:rPr>
      <w:b/>
      <w:bCs/>
      <w:sz w:val="32"/>
      <w:szCs w:val="32"/>
    </w:rPr>
  </w:style>
  <w:style w:type="paragraph" w:styleId="PargrafodaLista">
    <w:name w:val="List Paragraph"/>
    <w:basedOn w:val="Normal"/>
    <w:uiPriority w:val="1"/>
    <w:qFormat/>
    <w:pPr>
      <w:ind w:left="143"/>
      <w:jc w:val="both"/>
    </w:pPr>
  </w:style>
  <w:style w:type="paragraph" w:customStyle="1" w:styleId="TableParagraph">
    <w:name w:val="Table Paragraph"/>
    <w:basedOn w:val="Normal"/>
    <w:uiPriority w:val="1"/>
    <w:qFormat/>
  </w:style>
  <w:style w:type="paragraph" w:styleId="Cabealho">
    <w:name w:val="header"/>
    <w:basedOn w:val="Normal"/>
    <w:link w:val="CabealhoChar"/>
    <w:uiPriority w:val="99"/>
    <w:unhideWhenUsed/>
    <w:rsid w:val="00CC22BC"/>
    <w:pPr>
      <w:tabs>
        <w:tab w:val="center" w:pos="4252"/>
        <w:tab w:val="right" w:pos="8504"/>
      </w:tabs>
    </w:pPr>
  </w:style>
  <w:style w:type="character" w:customStyle="1" w:styleId="CabealhoChar">
    <w:name w:val="Cabeçalho Char"/>
    <w:basedOn w:val="Fontepargpadro"/>
    <w:link w:val="Cabealho"/>
    <w:uiPriority w:val="99"/>
    <w:rsid w:val="00CC22BC"/>
    <w:rPr>
      <w:rFonts w:ascii="Calibri" w:eastAsia="Calibri" w:hAnsi="Calibri" w:cs="Calibri"/>
      <w:lang w:val="pt-PT"/>
    </w:rPr>
  </w:style>
  <w:style w:type="paragraph" w:styleId="Rodap">
    <w:name w:val="footer"/>
    <w:basedOn w:val="Normal"/>
    <w:link w:val="RodapChar"/>
    <w:uiPriority w:val="99"/>
    <w:unhideWhenUsed/>
    <w:rsid w:val="00CC22BC"/>
    <w:pPr>
      <w:tabs>
        <w:tab w:val="center" w:pos="4252"/>
        <w:tab w:val="right" w:pos="8504"/>
      </w:tabs>
    </w:pPr>
  </w:style>
  <w:style w:type="character" w:customStyle="1" w:styleId="RodapChar">
    <w:name w:val="Rodapé Char"/>
    <w:basedOn w:val="Fontepargpadro"/>
    <w:link w:val="Rodap"/>
    <w:uiPriority w:val="99"/>
    <w:rsid w:val="00CC22BC"/>
    <w:rPr>
      <w:rFonts w:ascii="Calibri" w:eastAsia="Calibri" w:hAnsi="Calibri" w:cs="Calibri"/>
      <w:lang w:val="pt-PT"/>
    </w:rPr>
  </w:style>
  <w:style w:type="table" w:styleId="Tabelacomgrade">
    <w:name w:val="Table Grid"/>
    <w:basedOn w:val="Tabelanormal"/>
    <w:uiPriority w:val="39"/>
    <w:rsid w:val="00CC22B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26" Type="http://schemas.openxmlformats.org/officeDocument/2006/relationships/image" Target="media/image4.jpeg"/><Relationship Id="rId21" Type="http://schemas.openxmlformats.org/officeDocument/2006/relationships/header" Target="header7.xml"/><Relationship Id="rId34" Type="http://schemas.openxmlformats.org/officeDocument/2006/relationships/footer" Target="footer10.xml"/><Relationship Id="rId42" Type="http://schemas.openxmlformats.org/officeDocument/2006/relationships/image" Target="media/image14.jpeg"/><Relationship Id="rId47" Type="http://schemas.openxmlformats.org/officeDocument/2006/relationships/footer" Target="footer11.xml"/><Relationship Id="rId50" Type="http://schemas.openxmlformats.org/officeDocument/2006/relationships/image" Target="media/image20.png"/><Relationship Id="rId55" Type="http://schemas.openxmlformats.org/officeDocument/2006/relationships/image" Target="media/image25.png"/><Relationship Id="rId63" Type="http://schemas.openxmlformats.org/officeDocument/2006/relationships/footer" Target="footer12.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eader" Target="header5.xml"/><Relationship Id="rId29" Type="http://schemas.openxmlformats.org/officeDocument/2006/relationships/footer" Target="footer8.xml"/><Relationship Id="rId11" Type="http://schemas.openxmlformats.org/officeDocument/2006/relationships/footer" Target="footer2.xml"/><Relationship Id="rId24" Type="http://schemas.openxmlformats.org/officeDocument/2006/relationships/hyperlink" Target="https://www.gov.br/icmbio/pt-" TargetMode="External"/><Relationship Id="rId32" Type="http://schemas.openxmlformats.org/officeDocument/2006/relationships/footer" Target="footer9.xml"/><Relationship Id="rId37" Type="http://schemas.openxmlformats.org/officeDocument/2006/relationships/image" Target="media/image9.jpeg"/><Relationship Id="rId40" Type="http://schemas.openxmlformats.org/officeDocument/2006/relationships/image" Target="media/image12.jpeg"/><Relationship Id="rId45" Type="http://schemas.openxmlformats.org/officeDocument/2006/relationships/image" Target="media/image17.png"/><Relationship Id="rId53" Type="http://schemas.openxmlformats.org/officeDocument/2006/relationships/image" Target="media/image23.png"/><Relationship Id="rId58" Type="http://schemas.openxmlformats.org/officeDocument/2006/relationships/image" Target="media/image28.png"/><Relationship Id="rId66" Type="http://schemas.openxmlformats.org/officeDocument/2006/relationships/fontTable" Target="fontTable.xml"/><Relationship Id="rId5" Type="http://schemas.openxmlformats.org/officeDocument/2006/relationships/footnotes" Target="footnotes.xml"/><Relationship Id="rId61" Type="http://schemas.openxmlformats.org/officeDocument/2006/relationships/image" Target="media/image31.png"/><Relationship Id="rId19" Type="http://schemas.openxmlformats.org/officeDocument/2006/relationships/footer" Target="footer6.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image" Target="media/image5.jpeg"/><Relationship Id="rId30" Type="http://schemas.openxmlformats.org/officeDocument/2006/relationships/image" Target="media/image6.jpeg"/><Relationship Id="rId35" Type="http://schemas.openxmlformats.org/officeDocument/2006/relationships/image" Target="media/image7.jpeg"/><Relationship Id="rId43" Type="http://schemas.openxmlformats.org/officeDocument/2006/relationships/image" Target="media/image15.jpeg"/><Relationship Id="rId48" Type="http://schemas.openxmlformats.org/officeDocument/2006/relationships/image" Target="media/image18.png"/><Relationship Id="rId56" Type="http://schemas.openxmlformats.org/officeDocument/2006/relationships/image" Target="media/image26.png"/><Relationship Id="rId64" Type="http://schemas.openxmlformats.org/officeDocument/2006/relationships/image" Target="media/image32.png"/><Relationship Id="rId8" Type="http://schemas.openxmlformats.org/officeDocument/2006/relationships/header" Target="header1.xml"/><Relationship Id="rId51" Type="http://schemas.openxmlformats.org/officeDocument/2006/relationships/image" Target="media/image21.png"/><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3.jpeg"/><Relationship Id="rId33" Type="http://schemas.openxmlformats.org/officeDocument/2006/relationships/header" Target="header10.xml"/><Relationship Id="rId38" Type="http://schemas.openxmlformats.org/officeDocument/2006/relationships/image" Target="media/image10.jpeg"/><Relationship Id="rId46" Type="http://schemas.openxmlformats.org/officeDocument/2006/relationships/header" Target="header11.xml"/><Relationship Id="rId59" Type="http://schemas.openxmlformats.org/officeDocument/2006/relationships/image" Target="media/image29.png"/><Relationship Id="rId67" Type="http://schemas.openxmlformats.org/officeDocument/2006/relationships/theme" Target="theme/theme1.xml"/><Relationship Id="rId20" Type="http://schemas.openxmlformats.org/officeDocument/2006/relationships/image" Target="media/image2.jpeg"/><Relationship Id="rId41" Type="http://schemas.openxmlformats.org/officeDocument/2006/relationships/image" Target="media/image13.jpeg"/><Relationship Id="rId54" Type="http://schemas.openxmlformats.org/officeDocument/2006/relationships/image" Target="media/image24.png"/><Relationship Id="rId62"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footer" Target="footer4.xml"/><Relationship Id="rId23" Type="http://schemas.openxmlformats.org/officeDocument/2006/relationships/hyperlink" Target="mailto:ngi.noronha@icmbio.gov.br" TargetMode="External"/><Relationship Id="rId28" Type="http://schemas.openxmlformats.org/officeDocument/2006/relationships/header" Target="header8.xml"/><Relationship Id="rId36" Type="http://schemas.openxmlformats.org/officeDocument/2006/relationships/image" Target="media/image8.jpeg"/><Relationship Id="rId49" Type="http://schemas.openxmlformats.org/officeDocument/2006/relationships/image" Target="media/image19.png"/><Relationship Id="rId57" Type="http://schemas.openxmlformats.org/officeDocument/2006/relationships/image" Target="media/image27.png"/><Relationship Id="rId10" Type="http://schemas.openxmlformats.org/officeDocument/2006/relationships/footer" Target="footer1.xml"/><Relationship Id="rId31" Type="http://schemas.openxmlformats.org/officeDocument/2006/relationships/header" Target="header9.xml"/><Relationship Id="rId44" Type="http://schemas.openxmlformats.org/officeDocument/2006/relationships/image" Target="media/image16.jpeg"/><Relationship Id="rId52" Type="http://schemas.openxmlformats.org/officeDocument/2006/relationships/image" Target="media/image22.png"/><Relationship Id="rId60" Type="http://schemas.openxmlformats.org/officeDocument/2006/relationships/image" Target="media/image30.png"/><Relationship Id="rId65" Type="http://schemas.openxmlformats.org/officeDocument/2006/relationships/image" Target="media/image33.png"/><Relationship Id="rId4" Type="http://schemas.openxmlformats.org/officeDocument/2006/relationships/webSettings" Target="webSettings.xml"/><Relationship Id="rId9" Type="http://schemas.openxmlformats.org/officeDocument/2006/relationships/header" Target="header2.xml"/><Relationship Id="rId13" Type="http://schemas.openxmlformats.org/officeDocument/2006/relationships/footer" Target="footer3.xml"/><Relationship Id="rId18" Type="http://schemas.openxmlformats.org/officeDocument/2006/relationships/header" Target="header6.xml"/><Relationship Id="rId39" Type="http://schemas.openxmlformats.org/officeDocument/2006/relationships/image" Target="media/image1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95</Pages>
  <Words>27645</Words>
  <Characters>149289</Characters>
  <Application>Microsoft Office Word</Application>
  <DocSecurity>0</DocSecurity>
  <Lines>1244</Lines>
  <Paragraphs>353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176581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FUNBIO</dc:creator>
  <cp:lastModifiedBy>FUNBIO</cp:lastModifiedBy>
  <cp:revision>2</cp:revision>
  <dcterms:created xsi:type="dcterms:W3CDTF">2026-08-05T15:03:00Z</dcterms:created>
  <dcterms:modified xsi:type="dcterms:W3CDTF">2026-08-05T15:03:00Z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2026-07-28T00:00:00Z</vt:filetime>
  </property>
  <property fmtid="{D5CDD505-2E9C-101B-9397-08002B2CF9AE}" pid="3" name="Creator">
    <vt:lpwstr>PDFium</vt:lpwstr>
  </property>
  <property fmtid="{D5CDD505-2E9C-101B-9397-08002B2CF9AE}" pid="4" name="Producer">
    <vt:lpwstr>PDFium</vt:lpwstr>
  </property>
  <property fmtid="{D5CDD505-2E9C-101B-9397-08002B2CF9AE}" pid="5" name="LastSaved">
    <vt:filetime>2026-07-28T00:00:00Z</vt:filetime>
  </property>
</Properties>
</file>